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CED" w:rsidRDefault="008C3452">
      <w:pPr>
        <w:pStyle w:val="Standard"/>
        <w:rPr>
          <w:lang w:val="en-US"/>
        </w:rPr>
      </w:pPr>
      <w:r>
        <w:rPr>
          <w:lang w:val="en-US"/>
        </w:rPr>
        <w:t>Global warming</w:t>
      </w:r>
      <w:r w:rsidRPr="008C3452">
        <w:rPr>
          <w:lang w:val="en-US"/>
        </w:rPr>
        <w:t xml:space="preserve"> drives </w:t>
      </w:r>
      <w:r w:rsidR="006D2E52">
        <w:rPr>
          <w:lang w:val="en-US"/>
        </w:rPr>
        <w:t xml:space="preserve">Alpine </w:t>
      </w:r>
      <w:bookmarkStart w:id="0" w:name="_GoBack"/>
      <w:bookmarkEnd w:id="0"/>
      <w:r w:rsidRPr="008C3452">
        <w:rPr>
          <w:lang w:val="en-US"/>
        </w:rPr>
        <w:t>subterranean spiders to extinction</w:t>
      </w:r>
    </w:p>
    <w:p w:rsidR="008C3452" w:rsidRDefault="008C3452">
      <w:pPr>
        <w:pStyle w:val="Standard"/>
        <w:rPr>
          <w:lang w:val="en-US"/>
        </w:rPr>
      </w:pPr>
    </w:p>
    <w:p w:rsidR="008E7CED" w:rsidRPr="008C3452" w:rsidRDefault="005C2A0A">
      <w:pPr>
        <w:pStyle w:val="Standard"/>
        <w:rPr>
          <w:lang w:val="en-US"/>
        </w:rPr>
      </w:pPr>
      <w:r>
        <w:rPr>
          <w:lang w:val="en-US"/>
        </w:rPr>
        <w:t>Isaia, Marco</w:t>
      </w:r>
      <w:r>
        <w:rPr>
          <w:vertAlign w:val="superscript"/>
          <w:lang w:val="en-US"/>
        </w:rPr>
        <w:t xml:space="preserve"> </w:t>
      </w:r>
      <w:r>
        <w:rPr>
          <w:lang w:val="en-US"/>
        </w:rPr>
        <w:t>&amp; Mammola, Stefano</w:t>
      </w:r>
    </w:p>
    <w:p w:rsidR="008E7CED" w:rsidRDefault="008E7CED">
      <w:pPr>
        <w:pStyle w:val="Standard"/>
        <w:rPr>
          <w:lang w:val="en-US"/>
        </w:rPr>
      </w:pPr>
    </w:p>
    <w:p w:rsidR="008E7CED" w:rsidRDefault="005C2A0A">
      <w:pPr>
        <w:pStyle w:val="Standard"/>
        <w:rPr>
          <w:lang w:val="en-US"/>
        </w:rPr>
      </w:pPr>
      <w:r>
        <w:rPr>
          <w:lang w:val="en-US"/>
        </w:rPr>
        <w:t xml:space="preserve">Department of Life Sciences and System Biology, </w:t>
      </w:r>
      <w:r>
        <w:rPr>
          <w:lang w:val="en-US"/>
        </w:rPr>
        <w:t>University of Turin, Torino, Italy</w:t>
      </w:r>
    </w:p>
    <w:p w:rsidR="008E7CED" w:rsidRDefault="008E7CED">
      <w:pPr>
        <w:pStyle w:val="Standard"/>
        <w:jc w:val="both"/>
        <w:rPr>
          <w:lang w:val="en-US"/>
        </w:rPr>
      </w:pPr>
    </w:p>
    <w:p w:rsidR="008E7CED" w:rsidRDefault="006D2E52">
      <w:pPr>
        <w:pStyle w:val="Standard"/>
        <w:rPr>
          <w:lang w:val="en-US"/>
        </w:rPr>
      </w:pPr>
      <w:r w:rsidRPr="006D2E52">
        <w:rPr>
          <w:lang w:val="en-US"/>
        </w:rPr>
        <w:t xml:space="preserve">Subterranean ecosystems present ideal opportunities to study the mechanisms underlying the response to climate change because species within them are adapted to a largely constant temperature. We have studied the distribution of </w:t>
      </w:r>
      <w:r w:rsidRPr="006D2E52">
        <w:rPr>
          <w:i/>
          <w:lang w:val="en-US"/>
        </w:rPr>
        <w:t>Troglohyphantes</w:t>
      </w:r>
      <w:r w:rsidRPr="006D2E52">
        <w:rPr>
          <w:lang w:val="en-US"/>
        </w:rPr>
        <w:t xml:space="preserve"> subterranean spiders (Araneae, Linyphiidae) in caves across the Western Alps. Our data indicate that there is a specific response to altered temperature and an effect of Pleistocene glaciation on present distributions. Constant temperatures recorded inside caves provide an approximation of the mean annual temperature outside, thus we are able to extend the results to a regional scale. Ecological niche modeling is used to predict habitat suitability both in the Pleistocene and under future global warming scenarios and to assess the sensitivity of these spiders to increasing temperatures. These analyses point toward a future decline in habitat suitability for subterranean spiders and the potential extinction of the most restricted endemic species.</w:t>
      </w:r>
    </w:p>
    <w:p w:rsidR="008E7CED" w:rsidRDefault="008E7CED">
      <w:pPr>
        <w:pStyle w:val="Standard"/>
        <w:rPr>
          <w:lang w:val="en-US"/>
        </w:rPr>
      </w:pPr>
    </w:p>
    <w:sectPr w:rsidR="008E7CE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A0A" w:rsidRDefault="005C2A0A">
      <w:r>
        <w:separator/>
      </w:r>
    </w:p>
  </w:endnote>
  <w:endnote w:type="continuationSeparator" w:id="0">
    <w:p w:rsidR="005C2A0A" w:rsidRDefault="005C2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A0A" w:rsidRDefault="005C2A0A">
      <w:r>
        <w:rPr>
          <w:color w:val="000000"/>
        </w:rPr>
        <w:separator/>
      </w:r>
    </w:p>
  </w:footnote>
  <w:footnote w:type="continuationSeparator" w:id="0">
    <w:p w:rsidR="005C2A0A" w:rsidRDefault="005C2A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8E7CED"/>
    <w:rsid w:val="005C2A0A"/>
    <w:rsid w:val="006D2E52"/>
    <w:rsid w:val="008C3452"/>
    <w:rsid w:val="008E7CED"/>
    <w:rsid w:val="00DD66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75E0C4-994D-41D2-B4E4-0791CD11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1008</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Fong</dc:creator>
  <cp:lastModifiedBy>xxx</cp:lastModifiedBy>
  <cp:revision>4</cp:revision>
  <dcterms:created xsi:type="dcterms:W3CDTF">2016-06-10T12:46:00Z</dcterms:created>
  <dcterms:modified xsi:type="dcterms:W3CDTF">2016-06-10T12:48:00Z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American University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