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C47C0" w14:textId="77777777" w:rsidR="00A35993" w:rsidRDefault="00A35993" w:rsidP="00EA1F5D">
      <w:pPr>
        <w:jc w:val="both"/>
      </w:pPr>
    </w:p>
    <w:p w14:paraId="428974DB" w14:textId="77777777" w:rsidR="00A35993" w:rsidRPr="00892E05" w:rsidRDefault="00A35993" w:rsidP="00A35993">
      <w:r w:rsidRPr="00892E05">
        <w:t>&lt;no1&gt;inizio: GBRBOS&lt;no&gt;</w:t>
      </w:r>
    </w:p>
    <w:p w14:paraId="70BB4EBD" w14:textId="08B64313" w:rsidR="00EB32AB" w:rsidRDefault="00EA1F5D" w:rsidP="00EA1F5D">
      <w:pPr>
        <w:jc w:val="both"/>
      </w:pPr>
      <w:r>
        <w:t xml:space="preserve">Con il romanzo aveva rotto tanto tempo fa. </w:t>
      </w:r>
      <w:r w:rsidR="00F94894">
        <w:t>Benché</w:t>
      </w:r>
      <w:r>
        <w:t xml:space="preserve"> per il romanzo, a fine anni Cinquanta, </w:t>
      </w:r>
      <w:r w:rsidR="00F94894">
        <w:t>avesse</w:t>
      </w:r>
      <w:r>
        <w:t xml:space="preserve"> fatto molto: tra i membri fondatori del </w:t>
      </w:r>
      <w:proofErr w:type="spellStart"/>
      <w:r>
        <w:t>Nouveau</w:t>
      </w:r>
      <w:proofErr w:type="spellEnd"/>
      <w:r>
        <w:t xml:space="preserve"> Roman, con Alain </w:t>
      </w:r>
      <w:proofErr w:type="spellStart"/>
      <w:r>
        <w:t>Ro</w:t>
      </w:r>
      <w:r w:rsidR="000D2F05">
        <w:t>b</w:t>
      </w:r>
      <w:r>
        <w:t>be-Grillet</w:t>
      </w:r>
      <w:proofErr w:type="spellEnd"/>
      <w:r>
        <w:t xml:space="preserve">, </w:t>
      </w:r>
      <w:proofErr w:type="spellStart"/>
      <w:r>
        <w:t>Nathalie</w:t>
      </w:r>
      <w:proofErr w:type="spellEnd"/>
      <w:r>
        <w:t xml:space="preserve"> </w:t>
      </w:r>
      <w:proofErr w:type="spellStart"/>
      <w:r>
        <w:t>Sarraute</w:t>
      </w:r>
      <w:proofErr w:type="spellEnd"/>
      <w:r>
        <w:t xml:space="preserve">, Claude Simon, </w:t>
      </w:r>
      <w:proofErr w:type="spellStart"/>
      <w:r>
        <w:t>Marguerite</w:t>
      </w:r>
      <w:proofErr w:type="spellEnd"/>
      <w:r>
        <w:t xml:space="preserve"> Duras e Claude </w:t>
      </w:r>
      <w:proofErr w:type="spellStart"/>
      <w:r>
        <w:t>Ollier</w:t>
      </w:r>
      <w:proofErr w:type="spellEnd"/>
      <w:r>
        <w:t xml:space="preserve">, lo aveva rovesciato come un guanto. Lui, l’autore de </w:t>
      </w:r>
      <w:r>
        <w:rPr>
          <w:i/>
        </w:rPr>
        <w:t xml:space="preserve">La </w:t>
      </w:r>
      <w:proofErr w:type="spellStart"/>
      <w:r>
        <w:rPr>
          <w:i/>
        </w:rPr>
        <w:t>Modification</w:t>
      </w:r>
      <w:proofErr w:type="spellEnd"/>
      <w:r>
        <w:t>, uno di quei titoli che h</w:t>
      </w:r>
      <w:r w:rsidR="00F94894">
        <w:t>anno fatto la storia della neo-avanguardia: s</w:t>
      </w:r>
      <w:r w:rsidR="00C21588">
        <w:t>crittura in seconda persona, viaggio fisico da Parig</w:t>
      </w:r>
      <w:r w:rsidR="00473D9E">
        <w:t>i a Roma del protagonista, ma in</w:t>
      </w:r>
      <w:r w:rsidR="00C21588">
        <w:t xml:space="preserve"> realtà viaggio interiore, monologo da sé a sé</w:t>
      </w:r>
      <w:r w:rsidR="00473D9E">
        <w:t xml:space="preserve"> con modificazione finale. Ancora oggi un capolavoro.</w:t>
      </w:r>
    </w:p>
    <w:p w14:paraId="01A8DC4C" w14:textId="70A58723" w:rsidR="002F270C" w:rsidRDefault="00EA1F5D" w:rsidP="00EA1F5D">
      <w:pPr>
        <w:jc w:val="both"/>
        <w:rPr>
          <w:rFonts w:cs="Times New Roman"/>
        </w:rPr>
      </w:pPr>
      <w:r>
        <w:rPr>
          <w:rFonts w:cs="Times New Roman"/>
        </w:rPr>
        <w:t xml:space="preserve">È morto alle soglie del novantesimo compleanno Michel </w:t>
      </w:r>
      <w:proofErr w:type="spellStart"/>
      <w:r>
        <w:rPr>
          <w:rFonts w:cs="Times New Roman"/>
        </w:rPr>
        <w:t>Butor</w:t>
      </w:r>
      <w:proofErr w:type="spellEnd"/>
      <w:r>
        <w:rPr>
          <w:rFonts w:cs="Times New Roman"/>
        </w:rPr>
        <w:t xml:space="preserve">, uno degli ultimi grandi vecchi della letteratura francese, nello pseudo esilio che si era scelto da parecchi decenni, al confine franco-svizzero, dove si dedicava come sempre alla scrittura, ma avendo </w:t>
      </w:r>
      <w:r w:rsidR="00EB32AB">
        <w:rPr>
          <w:rFonts w:cs="Times New Roman"/>
        </w:rPr>
        <w:t>optato</w:t>
      </w:r>
      <w:r>
        <w:rPr>
          <w:rFonts w:cs="Times New Roman"/>
        </w:rPr>
        <w:t xml:space="preserve"> </w:t>
      </w:r>
      <w:r w:rsidR="00EB32AB">
        <w:rPr>
          <w:rFonts w:cs="Times New Roman"/>
        </w:rPr>
        <w:t xml:space="preserve">per </w:t>
      </w:r>
      <w:r>
        <w:rPr>
          <w:rFonts w:cs="Times New Roman"/>
        </w:rPr>
        <w:t>l’autonomia, ovvero avendo rotto con i grandi editori.</w:t>
      </w:r>
    </w:p>
    <w:p w14:paraId="717CA4D8" w14:textId="2CD8400A" w:rsidR="00EB32AB" w:rsidRDefault="00EB32AB" w:rsidP="00EA1F5D">
      <w:pPr>
        <w:jc w:val="both"/>
        <w:rPr>
          <w:rFonts w:cs="Times New Roman"/>
        </w:rPr>
      </w:pPr>
      <w:r>
        <w:rPr>
          <w:rFonts w:cs="Times New Roman"/>
        </w:rPr>
        <w:t xml:space="preserve">Solo pochi mesi fa aveva pubblicato </w:t>
      </w:r>
      <w:r w:rsidR="0037172C">
        <w:rPr>
          <w:rFonts w:cs="Times New Roman"/>
        </w:rPr>
        <w:t xml:space="preserve">(per </w:t>
      </w:r>
      <w:proofErr w:type="spellStart"/>
      <w:r w:rsidR="008A45FC">
        <w:rPr>
          <w:rFonts w:cs="Times New Roman"/>
        </w:rPr>
        <w:t>Buchet-Chastel</w:t>
      </w:r>
      <w:proofErr w:type="spellEnd"/>
      <w:r w:rsidR="0037172C">
        <w:rPr>
          <w:rFonts w:cs="Times New Roman"/>
        </w:rPr>
        <w:t xml:space="preserve">) </w:t>
      </w:r>
      <w:r>
        <w:rPr>
          <w:rFonts w:cs="Times New Roman"/>
        </w:rPr>
        <w:t xml:space="preserve">una sorta di antologia </w:t>
      </w:r>
      <w:r w:rsidR="003D0B94">
        <w:rPr>
          <w:rFonts w:cs="Times New Roman"/>
        </w:rPr>
        <w:t xml:space="preserve">di testi di Victor Hugo, poeta che amava e detestava insieme. Per </w:t>
      </w:r>
      <w:proofErr w:type="spellStart"/>
      <w:r w:rsidR="003D0B94">
        <w:rPr>
          <w:rFonts w:cs="Times New Roman"/>
        </w:rPr>
        <w:t>Butor</w:t>
      </w:r>
      <w:proofErr w:type="spellEnd"/>
      <w:r w:rsidR="003D0B94">
        <w:rPr>
          <w:rFonts w:cs="Times New Roman"/>
        </w:rPr>
        <w:t xml:space="preserve"> tutto cominciava con la parola e tutto finiva con essa. Il suo nome, era s</w:t>
      </w:r>
      <w:r w:rsidR="00E9586C">
        <w:rPr>
          <w:rFonts w:cs="Times New Roman"/>
        </w:rPr>
        <w:t xml:space="preserve">olito ricordare – </w:t>
      </w:r>
      <w:proofErr w:type="spellStart"/>
      <w:r w:rsidR="00E9586C">
        <w:rPr>
          <w:rFonts w:cs="Times New Roman"/>
        </w:rPr>
        <w:t>Butor</w:t>
      </w:r>
      <w:proofErr w:type="spellEnd"/>
      <w:r w:rsidR="00E9586C">
        <w:rPr>
          <w:rFonts w:cs="Times New Roman"/>
        </w:rPr>
        <w:t xml:space="preserve"> – </w:t>
      </w:r>
      <w:r w:rsidR="003D0B94">
        <w:rPr>
          <w:rFonts w:cs="Times New Roman"/>
        </w:rPr>
        <w:t xml:space="preserve">significa “piccolo uccello migratore”. In una intervista rilasciata al mensile </w:t>
      </w:r>
      <w:r w:rsidR="003D0B94" w:rsidRPr="003D0B94">
        <w:rPr>
          <w:rFonts w:cs="Times New Roman"/>
          <w:i/>
        </w:rPr>
        <w:t>Lire</w:t>
      </w:r>
      <w:r w:rsidR="003D0B94">
        <w:rPr>
          <w:rFonts w:cs="Times New Roman"/>
        </w:rPr>
        <w:t xml:space="preserve"> lo scorso giugno aveva</w:t>
      </w:r>
      <w:r w:rsidR="0037172C">
        <w:rPr>
          <w:rFonts w:cs="Times New Roman"/>
        </w:rPr>
        <w:t xml:space="preserve"> </w:t>
      </w:r>
      <w:r w:rsidR="003D0B94">
        <w:rPr>
          <w:rFonts w:cs="Times New Roman"/>
        </w:rPr>
        <w:t xml:space="preserve">riflettuto sul fatto che il nuovo fenomeno di spostamento dei popoli </w:t>
      </w:r>
      <w:r w:rsidR="00E9586C">
        <w:rPr>
          <w:rFonts w:cs="Times New Roman"/>
        </w:rPr>
        <w:t>deve</w:t>
      </w:r>
      <w:r w:rsidR="003D0B94">
        <w:rPr>
          <w:rFonts w:cs="Times New Roman"/>
        </w:rPr>
        <w:t xml:space="preserve"> ancor</w:t>
      </w:r>
      <w:r w:rsidR="00D3406C">
        <w:rPr>
          <w:rFonts w:cs="Times New Roman"/>
        </w:rPr>
        <w:t>a trovare una lettura adeguata:</w:t>
      </w:r>
      <w:r w:rsidR="003D0B94">
        <w:rPr>
          <w:rFonts w:cs="Times New Roman"/>
        </w:rPr>
        <w:t xml:space="preserve"> </w:t>
      </w:r>
      <w:r w:rsidR="00DE795E">
        <w:rPr>
          <w:rFonts w:cs="Times New Roman"/>
        </w:rPr>
        <w:t>“La</w:t>
      </w:r>
      <w:r w:rsidR="0037172C">
        <w:rPr>
          <w:rFonts w:cs="Times New Roman"/>
        </w:rPr>
        <w:t xml:space="preserve"> </w:t>
      </w:r>
      <w:r w:rsidR="00DE795E">
        <w:rPr>
          <w:rFonts w:cs="Times New Roman"/>
        </w:rPr>
        <w:t>nozione di immigrato è un errore, aveva detto. L’immigrato è q</w:t>
      </w:r>
      <w:r w:rsidR="0037172C">
        <w:rPr>
          <w:rFonts w:cs="Times New Roman"/>
        </w:rPr>
        <w:t>ualcuno che fa un viaggio regola</w:t>
      </w:r>
      <w:r w:rsidR="00DE795E">
        <w:rPr>
          <w:rFonts w:cs="Times New Roman"/>
        </w:rPr>
        <w:t>re da un punto a un altro, come l’uccello migratore, appunto.</w:t>
      </w:r>
      <w:r w:rsidR="0037172C">
        <w:rPr>
          <w:rFonts w:cs="Times New Roman"/>
        </w:rPr>
        <w:t xml:space="preserve"> Qui invece è gente che fugge da</w:t>
      </w:r>
      <w:r w:rsidR="00DE795E">
        <w:rPr>
          <w:rFonts w:cs="Times New Roman"/>
        </w:rPr>
        <w:t xml:space="preserve">i massacri. Né sono rifugiati, perché un rifugio lo stanno cercando. </w:t>
      </w:r>
      <w:r w:rsidR="0037172C">
        <w:rPr>
          <w:rFonts w:cs="Times New Roman"/>
        </w:rPr>
        <w:t>Bisogna</w:t>
      </w:r>
      <w:r w:rsidR="00DE795E">
        <w:rPr>
          <w:rFonts w:cs="Times New Roman"/>
        </w:rPr>
        <w:t xml:space="preserve"> trovare una parola che non menta. Una volta che la si sarà trovata, si sarà già fatto un gran progresso”.</w:t>
      </w:r>
    </w:p>
    <w:p w14:paraId="1AF803E0" w14:textId="2171398B" w:rsidR="004C113A" w:rsidRDefault="00DE795E" w:rsidP="004C113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A differenza di altri membri del </w:t>
      </w:r>
      <w:proofErr w:type="spellStart"/>
      <w:r w:rsidR="0037172C">
        <w:rPr>
          <w:rFonts w:cs="Times New Roman"/>
        </w:rPr>
        <w:t>Nouveau</w:t>
      </w:r>
      <w:proofErr w:type="spellEnd"/>
      <w:r w:rsidR="0037172C">
        <w:rPr>
          <w:rFonts w:cs="Times New Roman"/>
        </w:rPr>
        <w:t xml:space="preserve"> Roman</w:t>
      </w:r>
      <w:r>
        <w:rPr>
          <w:rFonts w:cs="Times New Roman"/>
        </w:rPr>
        <w:t xml:space="preserve">, e in rapida rottura con loro per questa ragione, fin dall’inizio </w:t>
      </w:r>
      <w:proofErr w:type="spellStart"/>
      <w:r>
        <w:rPr>
          <w:rFonts w:cs="Times New Roman"/>
        </w:rPr>
        <w:t>Butor</w:t>
      </w:r>
      <w:proofErr w:type="spellEnd"/>
      <w:r>
        <w:rPr>
          <w:rFonts w:cs="Times New Roman"/>
        </w:rPr>
        <w:t xml:space="preserve"> </w:t>
      </w:r>
      <w:r w:rsidR="00E80610">
        <w:rPr>
          <w:rFonts w:cs="Times New Roman"/>
        </w:rPr>
        <w:t xml:space="preserve">si </w:t>
      </w:r>
      <w:r w:rsidR="006F257B">
        <w:rPr>
          <w:rFonts w:cs="Times New Roman"/>
        </w:rPr>
        <w:t>era</w:t>
      </w:r>
      <w:r w:rsidR="0037172C">
        <w:rPr>
          <w:rFonts w:cs="Times New Roman"/>
        </w:rPr>
        <w:t xml:space="preserve"> </w:t>
      </w:r>
      <w:r>
        <w:rPr>
          <w:rFonts w:cs="Times New Roman"/>
        </w:rPr>
        <w:t xml:space="preserve">interessato al discorso politico, e al ruolo del romanzo nel </w:t>
      </w:r>
      <w:r w:rsidR="00473D9E">
        <w:rPr>
          <w:rFonts w:cs="Times New Roman"/>
        </w:rPr>
        <w:t xml:space="preserve">suo rapporto con il reale. </w:t>
      </w:r>
      <w:r w:rsidR="000D2F05">
        <w:rPr>
          <w:rFonts w:cs="Times New Roman"/>
        </w:rPr>
        <w:t>In</w:t>
      </w:r>
      <w:r>
        <w:rPr>
          <w:rFonts w:cs="Times New Roman"/>
        </w:rPr>
        <w:t xml:space="preserve"> quest’ottica, i suoi </w:t>
      </w:r>
      <w:r>
        <w:rPr>
          <w:rFonts w:cs="Times New Roman"/>
          <w:i/>
        </w:rPr>
        <w:t xml:space="preserve">Saggi sui Saggi di </w:t>
      </w:r>
      <w:proofErr w:type="spellStart"/>
      <w:r>
        <w:rPr>
          <w:rFonts w:cs="Times New Roman"/>
          <w:i/>
        </w:rPr>
        <w:t>Montaigne</w:t>
      </w:r>
      <w:proofErr w:type="spellEnd"/>
      <w:r>
        <w:rPr>
          <w:rFonts w:cs="Times New Roman"/>
        </w:rPr>
        <w:t xml:space="preserve">. Un testo con il quale </w:t>
      </w:r>
      <w:r w:rsidR="00E80610">
        <w:rPr>
          <w:rFonts w:cs="Times New Roman"/>
        </w:rPr>
        <w:t xml:space="preserve">prendeva </w:t>
      </w:r>
      <w:r>
        <w:rPr>
          <w:rFonts w:cs="Times New Roman"/>
        </w:rPr>
        <w:t>il testimone dal Michel suo predecessore</w:t>
      </w:r>
      <w:r w:rsidR="008A45FC">
        <w:rPr>
          <w:rFonts w:cs="Times New Roman"/>
        </w:rPr>
        <w:t xml:space="preserve"> pe</w:t>
      </w:r>
      <w:r w:rsidR="00473D9E">
        <w:rPr>
          <w:rFonts w:cs="Times New Roman"/>
        </w:rPr>
        <w:t>r</w:t>
      </w:r>
      <w:r w:rsidR="008A45FC">
        <w:rPr>
          <w:rFonts w:cs="Times New Roman"/>
        </w:rPr>
        <w:t xml:space="preserve"> diventare il </w:t>
      </w:r>
      <w:proofErr w:type="spellStart"/>
      <w:r w:rsidR="008A45FC">
        <w:rPr>
          <w:rFonts w:cs="Times New Roman"/>
        </w:rPr>
        <w:t>Montaigne</w:t>
      </w:r>
      <w:proofErr w:type="spellEnd"/>
      <w:r w:rsidR="008A45FC">
        <w:rPr>
          <w:rFonts w:cs="Times New Roman"/>
        </w:rPr>
        <w:t xml:space="preserve"> del XX secolo. Un ritratto in parallelo? </w:t>
      </w:r>
      <w:r w:rsidR="008A45FC" w:rsidRPr="008A45FC">
        <w:rPr>
          <w:rFonts w:cs="Times New Roman"/>
        </w:rPr>
        <w:t>“</w:t>
      </w:r>
      <w:r w:rsidR="00473D9E">
        <w:rPr>
          <w:rFonts w:cs="Times New Roman"/>
          <w:iCs/>
        </w:rPr>
        <w:t>In tre pannelli, aveva risposto.</w:t>
      </w:r>
      <w:r w:rsidR="008A45FC" w:rsidRPr="008A45FC">
        <w:rPr>
          <w:rFonts w:cs="Times New Roman"/>
          <w:iCs/>
        </w:rPr>
        <w:t xml:space="preserve"> Stesso atteggiamento di interesse per il mondo contemporaneo ma con l’esigenza di tenersi ai margini per poter rifl</w:t>
      </w:r>
      <w:r w:rsidR="00473D9E">
        <w:rPr>
          <w:rFonts w:cs="Times New Roman"/>
          <w:iCs/>
        </w:rPr>
        <w:t>ettere su quanto accade</w:t>
      </w:r>
      <w:r w:rsidR="008A45FC" w:rsidRPr="008A45FC">
        <w:rPr>
          <w:rFonts w:cs="Times New Roman"/>
          <w:iCs/>
        </w:rPr>
        <w:t>. Stesso uso della scrittura come istanza di resistenza nei confronti di passioni e capricci v</w:t>
      </w:r>
      <w:r w:rsidR="008A45FC">
        <w:rPr>
          <w:rFonts w:cs="Times New Roman"/>
          <w:iCs/>
        </w:rPr>
        <w:t>ari</w:t>
      </w:r>
      <w:r w:rsidR="008A45FC" w:rsidRPr="008A45FC">
        <w:rPr>
          <w:rFonts w:cs="Times New Roman"/>
          <w:iCs/>
        </w:rPr>
        <w:t>. Stesso ricorso alle citazioni non per fare sfoggio di una certa cultura classica, ma per rianimarla</w:t>
      </w:r>
      <w:r w:rsidR="008A45FC">
        <w:rPr>
          <w:rFonts w:cs="Times New Roman"/>
        </w:rPr>
        <w:t>”.</w:t>
      </w:r>
      <w:r w:rsidR="00E02DCA" w:rsidRPr="003D0B94">
        <w:rPr>
          <w:rFonts w:cs="Times New Roman"/>
        </w:rPr>
        <w:t xml:space="preserve"> </w:t>
      </w:r>
      <w:r w:rsidR="004C113A">
        <w:rPr>
          <w:rFonts w:cs="Times New Roman"/>
        </w:rPr>
        <w:t xml:space="preserve"> </w:t>
      </w:r>
    </w:p>
    <w:p w14:paraId="0FF09CE3" w14:textId="5244F888" w:rsidR="00E02DCA" w:rsidRDefault="004C113A" w:rsidP="00D3406C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La rottura con il romanzo avvenne presto, proprio per elaborare – come aveva fatto </w:t>
      </w:r>
      <w:proofErr w:type="spellStart"/>
      <w:r>
        <w:rPr>
          <w:rFonts w:cs="Times New Roman"/>
        </w:rPr>
        <w:t>Montaigne</w:t>
      </w:r>
      <w:proofErr w:type="spellEnd"/>
      <w:r>
        <w:rPr>
          <w:rFonts w:cs="Times New Roman"/>
        </w:rPr>
        <w:t xml:space="preserve"> nel XVI secolo – un sistema di scrittura che opponesse resistenza alle strumentalizzazioni. E si mise </w:t>
      </w:r>
      <w:r w:rsidR="00473D9E">
        <w:rPr>
          <w:rFonts w:cs="Times New Roman"/>
        </w:rPr>
        <w:t xml:space="preserve">allora </w:t>
      </w:r>
      <w:r>
        <w:rPr>
          <w:rFonts w:cs="Times New Roman"/>
        </w:rPr>
        <w:t xml:space="preserve">a scrivere libri-oggetto, </w:t>
      </w:r>
      <w:r w:rsidR="000D2F05">
        <w:rPr>
          <w:rFonts w:cs="Times New Roman"/>
        </w:rPr>
        <w:t>o a collaborare</w:t>
      </w:r>
      <w:r>
        <w:rPr>
          <w:rFonts w:cs="Times New Roman"/>
        </w:rPr>
        <w:t xml:space="preserve"> con pittori, scultori, musicisti. Molto amato dai suoi ormai pochi seguaci, dimenticato da quasi tutti gli altri. Un prezzo caro, che </w:t>
      </w:r>
      <w:proofErr w:type="spellStart"/>
      <w:r>
        <w:rPr>
          <w:rFonts w:cs="Times New Roman"/>
        </w:rPr>
        <w:t>Butor</w:t>
      </w:r>
      <w:proofErr w:type="spellEnd"/>
      <w:r>
        <w:rPr>
          <w:rFonts w:cs="Times New Roman"/>
        </w:rPr>
        <w:t xml:space="preserve"> aveva però pagato volentieri, in nome della libertà di pensiero.</w:t>
      </w:r>
      <w:r w:rsidR="00D3406C">
        <w:rPr>
          <w:rFonts w:cs="Times New Roman"/>
        </w:rPr>
        <w:t xml:space="preserve"> </w:t>
      </w:r>
    </w:p>
    <w:p w14:paraId="1A60661A" w14:textId="61BFBDAA" w:rsidR="00A35993" w:rsidRDefault="00A35993" w:rsidP="00D3406C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Gabriella Bosco</w:t>
      </w:r>
    </w:p>
    <w:p w14:paraId="04C26375" w14:textId="77777777" w:rsidR="00A35993" w:rsidRPr="00892E05" w:rsidRDefault="00A35993" w:rsidP="00A35993">
      <w:r w:rsidRPr="00892E05">
        <w:t>&lt;no1&gt;fine: GBRBOS&lt;no&gt;</w:t>
      </w:r>
      <w:bookmarkStart w:id="0" w:name="_GoBack"/>
      <w:bookmarkEnd w:id="0"/>
    </w:p>
    <w:p w14:paraId="7F39A6C5" w14:textId="77777777" w:rsidR="00A35993" w:rsidRPr="00D3406C" w:rsidRDefault="00A35993" w:rsidP="00D3406C">
      <w:pPr>
        <w:widowControl w:val="0"/>
        <w:autoSpaceDE w:val="0"/>
        <w:autoSpaceDN w:val="0"/>
        <w:adjustRightInd w:val="0"/>
        <w:jc w:val="both"/>
      </w:pPr>
    </w:p>
    <w:sectPr w:rsidR="00A35993" w:rsidRPr="00D3406C" w:rsidSect="00A21CD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6A"/>
    <w:rsid w:val="000D2F05"/>
    <w:rsid w:val="00187C89"/>
    <w:rsid w:val="002F270C"/>
    <w:rsid w:val="0037172C"/>
    <w:rsid w:val="003D0B94"/>
    <w:rsid w:val="00473D9E"/>
    <w:rsid w:val="004C113A"/>
    <w:rsid w:val="005D0B76"/>
    <w:rsid w:val="006F257B"/>
    <w:rsid w:val="007C5D41"/>
    <w:rsid w:val="0085056A"/>
    <w:rsid w:val="008A45FC"/>
    <w:rsid w:val="00A21CD3"/>
    <w:rsid w:val="00A35993"/>
    <w:rsid w:val="00C21588"/>
    <w:rsid w:val="00C56335"/>
    <w:rsid w:val="00CB0A46"/>
    <w:rsid w:val="00CB25B8"/>
    <w:rsid w:val="00D3406C"/>
    <w:rsid w:val="00DE795E"/>
    <w:rsid w:val="00E02DCA"/>
    <w:rsid w:val="00E80610"/>
    <w:rsid w:val="00E9586C"/>
    <w:rsid w:val="00EA1F5D"/>
    <w:rsid w:val="00EB32AB"/>
    <w:rsid w:val="00F9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160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335"/>
    <w:rPr>
      <w:rFonts w:ascii="Times New Roman" w:hAnsi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335"/>
    <w:rPr>
      <w:rFonts w:ascii="Times New Roman" w:hAnsi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452</Words>
  <Characters>2583</Characters>
  <Application>Microsoft Macintosh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Bosco</dc:creator>
  <cp:keywords/>
  <dc:description/>
  <cp:lastModifiedBy>Gabriella Bosco</cp:lastModifiedBy>
  <cp:revision>19</cp:revision>
  <dcterms:created xsi:type="dcterms:W3CDTF">2016-08-25T13:29:00Z</dcterms:created>
  <dcterms:modified xsi:type="dcterms:W3CDTF">2016-08-25T14:49:00Z</dcterms:modified>
</cp:coreProperties>
</file>