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4851F" w14:textId="4955BD13" w:rsidR="0088722C" w:rsidRPr="0088722C" w:rsidRDefault="003302D2" w:rsidP="004807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ABSTRACT</w:t>
      </w:r>
      <w:r w:rsidRPr="008872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47F13">
        <w:rPr>
          <w:rFonts w:ascii="Times New Roman" w:hAnsi="Times New Roman" w:cs="Times New Roman"/>
          <w:b/>
          <w:i/>
          <w:sz w:val="24"/>
          <w:szCs w:val="24"/>
        </w:rPr>
        <w:t>AIP</w:t>
      </w:r>
      <w:r w:rsidR="009706F7">
        <w:rPr>
          <w:rFonts w:ascii="Times New Roman" w:hAnsi="Times New Roman" w:cs="Times New Roman"/>
          <w:b/>
          <w:i/>
          <w:sz w:val="24"/>
          <w:szCs w:val="24"/>
        </w:rPr>
        <w:t xml:space="preserve"> 2017</w:t>
      </w:r>
    </w:p>
    <w:p w14:paraId="7824A941" w14:textId="67F92084" w:rsidR="00682E1C" w:rsidRDefault="00682E1C" w:rsidP="00682E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614F34" w14:textId="66EF66FF" w:rsidR="00746E3C" w:rsidRPr="00746E3C" w:rsidRDefault="00746E3C" w:rsidP="00746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6E3C">
        <w:rPr>
          <w:rFonts w:ascii="Times New Roman" w:hAnsi="Times New Roman" w:cs="Times New Roman"/>
          <w:i/>
          <w:sz w:val="24"/>
          <w:szCs w:val="24"/>
        </w:rPr>
        <w:t xml:space="preserve">Autori: Margherita Zito. Federica </w:t>
      </w:r>
      <w:proofErr w:type="spellStart"/>
      <w:r w:rsidRPr="00746E3C">
        <w:rPr>
          <w:rFonts w:ascii="Times New Roman" w:hAnsi="Times New Roman" w:cs="Times New Roman"/>
          <w:i/>
          <w:sz w:val="24"/>
          <w:szCs w:val="24"/>
        </w:rPr>
        <w:t>Emanuel</w:t>
      </w:r>
      <w:proofErr w:type="spellEnd"/>
      <w:r w:rsidRPr="00746E3C">
        <w:rPr>
          <w:rFonts w:ascii="Times New Roman" w:hAnsi="Times New Roman" w:cs="Times New Roman"/>
          <w:i/>
          <w:sz w:val="24"/>
          <w:szCs w:val="24"/>
        </w:rPr>
        <w:t>, Lara Bertola, Lara Colombo</w:t>
      </w:r>
    </w:p>
    <w:p w14:paraId="5E91DB09" w14:textId="77777777" w:rsidR="007E081E" w:rsidRDefault="007E081E" w:rsidP="00414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AA5B9" w14:textId="77777777" w:rsidR="00746E3C" w:rsidRDefault="00746E3C" w:rsidP="00414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CC628" w14:textId="6168C7D6" w:rsidR="007E081E" w:rsidRDefault="007E081E" w:rsidP="00414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Lavorare in un’azienda cimiteriale: una ricerca quali-quantitativa </w:t>
      </w:r>
      <w:r w:rsidR="00447F13">
        <w:rPr>
          <w:rFonts w:ascii="Times New Roman" w:hAnsi="Times New Roman" w:cs="Times New Roman"/>
          <w:sz w:val="24"/>
          <w:szCs w:val="24"/>
        </w:rPr>
        <w:t>sui</w:t>
      </w:r>
      <w:r>
        <w:rPr>
          <w:rFonts w:ascii="Times New Roman" w:hAnsi="Times New Roman" w:cs="Times New Roman"/>
          <w:sz w:val="24"/>
          <w:szCs w:val="24"/>
        </w:rPr>
        <w:t xml:space="preserve"> fattori di rischio e di protezione </w:t>
      </w:r>
    </w:p>
    <w:p w14:paraId="3312D457" w14:textId="77777777" w:rsidR="007E081E" w:rsidRDefault="007E081E" w:rsidP="00414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7A135" w14:textId="77777777" w:rsidR="00A11FA8" w:rsidRDefault="00A11FA8" w:rsidP="00414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84AD6" w14:textId="516B82B5" w:rsidR="00A11FA8" w:rsidRDefault="00A11FA8" w:rsidP="00A11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E8">
        <w:rPr>
          <w:rFonts w:ascii="Times New Roman" w:hAnsi="Times New Roman" w:cs="Times New Roman"/>
          <w:i/>
          <w:sz w:val="24"/>
          <w:szCs w:val="24"/>
        </w:rPr>
        <w:t>Introduzione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Lo studio</w:t>
      </w:r>
      <w:r w:rsidRPr="00480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z w:val="24"/>
          <w:szCs w:val="24"/>
        </w:rPr>
        <w:t>sviluppa a partire dalla</w:t>
      </w:r>
      <w:r>
        <w:rPr>
          <w:rFonts w:ascii="Times New Roman" w:hAnsi="Times New Roman" w:cs="Times New Roman"/>
          <w:sz w:val="24"/>
          <w:szCs w:val="24"/>
        </w:rPr>
        <w:t xml:space="preserve"> valutazione soggettiva dello stress lavoro-correlato in un</w:t>
      </w:r>
      <w:r>
        <w:rPr>
          <w:rFonts w:ascii="Times New Roman" w:hAnsi="Times New Roman" w:cs="Times New Roman"/>
          <w:sz w:val="24"/>
          <w:szCs w:val="24"/>
        </w:rPr>
        <w:t>’azienda cimiteriale</w:t>
      </w:r>
      <w:r>
        <w:rPr>
          <w:rFonts w:ascii="Times New Roman" w:hAnsi="Times New Roman" w:cs="Times New Roman"/>
          <w:sz w:val="24"/>
          <w:szCs w:val="24"/>
        </w:rPr>
        <w:t xml:space="preserve"> del Nord Italia. I principali rischi </w:t>
      </w:r>
      <w:r w:rsidRPr="00480702">
        <w:rPr>
          <w:rFonts w:ascii="Times New Roman" w:hAnsi="Times New Roman" w:cs="Times New Roman"/>
          <w:sz w:val="24"/>
          <w:szCs w:val="24"/>
        </w:rPr>
        <w:t xml:space="preserve">psicosociali del lavoro cimiteriale, </w:t>
      </w:r>
      <w:r>
        <w:rPr>
          <w:rFonts w:ascii="Times New Roman" w:hAnsi="Times New Roman" w:cs="Times New Roman"/>
          <w:sz w:val="24"/>
          <w:szCs w:val="24"/>
        </w:rPr>
        <w:t>legati</w:t>
      </w:r>
      <w:r w:rsidRPr="00480702">
        <w:rPr>
          <w:rFonts w:ascii="Times New Roman" w:hAnsi="Times New Roman" w:cs="Times New Roman"/>
          <w:sz w:val="24"/>
          <w:szCs w:val="24"/>
        </w:rPr>
        <w:t xml:space="preserve"> a vissuti di </w:t>
      </w:r>
      <w:r>
        <w:rPr>
          <w:rFonts w:ascii="Times New Roman" w:hAnsi="Times New Roman" w:cs="Times New Roman"/>
          <w:sz w:val="24"/>
          <w:szCs w:val="24"/>
        </w:rPr>
        <w:t>esaurimento e</w:t>
      </w:r>
      <w:r w:rsidRPr="00480702">
        <w:rPr>
          <w:rFonts w:ascii="Times New Roman" w:hAnsi="Times New Roman" w:cs="Times New Roman"/>
          <w:sz w:val="24"/>
          <w:szCs w:val="24"/>
        </w:rPr>
        <w:t xml:space="preserve"> malessere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0702">
        <w:rPr>
          <w:rFonts w:ascii="Times New Roman" w:hAnsi="Times New Roman" w:cs="Times New Roman"/>
          <w:sz w:val="24"/>
          <w:szCs w:val="24"/>
        </w:rPr>
        <w:t xml:space="preserve"> sono riconducibili</w:t>
      </w:r>
      <w:r>
        <w:rPr>
          <w:rFonts w:ascii="Times New Roman" w:hAnsi="Times New Roman" w:cs="Times New Roman"/>
          <w:sz w:val="24"/>
          <w:szCs w:val="24"/>
        </w:rPr>
        <w:t xml:space="preserve"> alle specificità delle </w:t>
      </w:r>
      <w:proofErr w:type="spellStart"/>
      <w:r w:rsidRPr="004C0968">
        <w:rPr>
          <w:rFonts w:ascii="Times New Roman" w:hAnsi="Times New Roman" w:cs="Times New Roman"/>
          <w:i/>
          <w:sz w:val="24"/>
          <w:szCs w:val="24"/>
        </w:rPr>
        <w:t>helping</w:t>
      </w:r>
      <w:proofErr w:type="spellEnd"/>
      <w:r w:rsidRPr="004C09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C0968">
        <w:rPr>
          <w:rFonts w:ascii="Times New Roman" w:hAnsi="Times New Roman" w:cs="Times New Roman"/>
          <w:i/>
          <w:sz w:val="24"/>
          <w:szCs w:val="24"/>
        </w:rPr>
        <w:t>professions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Maslach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Leiter</w:t>
      </w:r>
      <w:proofErr w:type="spellEnd"/>
      <w:r>
        <w:rPr>
          <w:rFonts w:ascii="Times New Roman" w:hAnsi="Times New Roman" w:cs="Times New Roman"/>
          <w:sz w:val="24"/>
          <w:szCs w:val="24"/>
        </w:rPr>
        <w:t>, 2000), caratterizzate da lavoro emotivo (</w:t>
      </w:r>
      <w:proofErr w:type="spellStart"/>
      <w:r>
        <w:rPr>
          <w:rFonts w:ascii="Times New Roman" w:hAnsi="Times New Roman" w:cs="Times New Roman"/>
          <w:sz w:val="24"/>
          <w:szCs w:val="24"/>
        </w:rPr>
        <w:t>Zapf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gramStart"/>
      <w:r>
        <w:rPr>
          <w:rFonts w:ascii="Times New Roman" w:hAnsi="Times New Roman" w:cs="Times New Roman"/>
          <w:sz w:val="24"/>
          <w:szCs w:val="24"/>
        </w:rPr>
        <w:t>al.,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2001) e dal potenziale </w:t>
      </w:r>
      <w:r w:rsidRPr="00480702">
        <w:rPr>
          <w:rFonts w:ascii="Times New Roman" w:hAnsi="Times New Roman" w:cs="Times New Roman"/>
          <w:sz w:val="24"/>
          <w:szCs w:val="24"/>
        </w:rPr>
        <w:t xml:space="preserve">sviluppo di un trauma </w:t>
      </w:r>
      <w:r>
        <w:rPr>
          <w:rFonts w:ascii="Times New Roman" w:hAnsi="Times New Roman" w:cs="Times New Roman"/>
          <w:sz w:val="24"/>
          <w:szCs w:val="24"/>
        </w:rPr>
        <w:t>vicario</w:t>
      </w:r>
      <w:r w:rsidRPr="0048070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Bride et al., 2004), secondo cui assistere</w:t>
      </w:r>
      <w:r w:rsidRPr="00480702">
        <w:rPr>
          <w:rFonts w:ascii="Times New Roman" w:hAnsi="Times New Roman" w:cs="Times New Roman"/>
          <w:sz w:val="24"/>
          <w:szCs w:val="24"/>
        </w:rPr>
        <w:t xml:space="preserve"> le persone in lutto </w:t>
      </w:r>
      <w:r>
        <w:rPr>
          <w:rFonts w:ascii="Times New Roman" w:hAnsi="Times New Roman" w:cs="Times New Roman"/>
          <w:sz w:val="24"/>
          <w:szCs w:val="24"/>
        </w:rPr>
        <w:t>può esporre</w:t>
      </w:r>
      <w:r w:rsidRPr="00480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 lavoratore a un contenuto traumatico. </w:t>
      </w:r>
    </w:p>
    <w:p w14:paraId="7C3D929E" w14:textId="77777777" w:rsidR="00424F80" w:rsidRDefault="00424F80" w:rsidP="00A11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135F3" w14:textId="6F9DB6F7" w:rsidR="00424F80" w:rsidRDefault="00424F80" w:rsidP="00A11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Obiettivi e m</w:t>
      </w:r>
      <w:r w:rsidRPr="00414737">
        <w:rPr>
          <w:rFonts w:ascii="Times New Roman" w:hAnsi="Times New Roman" w:cs="Times New Roman"/>
          <w:i/>
          <w:sz w:val="24"/>
          <w:szCs w:val="24"/>
        </w:rPr>
        <w:t xml:space="preserve">etodo. </w:t>
      </w:r>
      <w:r w:rsidRPr="00414737">
        <w:rPr>
          <w:rFonts w:ascii="Times New Roman" w:hAnsi="Times New Roman" w:cs="Times New Roman"/>
          <w:sz w:val="24"/>
          <w:szCs w:val="24"/>
        </w:rPr>
        <w:t xml:space="preserve">Lo studio ha previsto una fase qualitativa con interviste a dirigenti e responsabili (N=16) e focus </w:t>
      </w:r>
      <w:proofErr w:type="spellStart"/>
      <w:r w:rsidRPr="00414737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414737">
        <w:rPr>
          <w:rFonts w:ascii="Times New Roman" w:hAnsi="Times New Roman" w:cs="Times New Roman"/>
          <w:sz w:val="24"/>
          <w:szCs w:val="24"/>
        </w:rPr>
        <w:t xml:space="preserve"> con i dipendenti (N=78) che sono stati trascritti e sottoposti ad analisi di contenuto. Sulla base di quanto emerso, </w:t>
      </w:r>
      <w:r>
        <w:rPr>
          <w:rFonts w:ascii="Times New Roman" w:hAnsi="Times New Roman" w:cs="Times New Roman"/>
          <w:sz w:val="24"/>
          <w:szCs w:val="24"/>
        </w:rPr>
        <w:t>la fase quantitativa ha previsto</w:t>
      </w:r>
      <w:r w:rsidRPr="00414737">
        <w:rPr>
          <w:rFonts w:ascii="Times New Roman" w:hAnsi="Times New Roman" w:cs="Times New Roman"/>
          <w:sz w:val="24"/>
          <w:szCs w:val="24"/>
        </w:rPr>
        <w:t xml:space="preserve"> un questionario (N=114) </w:t>
      </w:r>
      <w:r>
        <w:rPr>
          <w:rFonts w:ascii="Times New Roman" w:hAnsi="Times New Roman" w:cs="Times New Roman"/>
          <w:sz w:val="24"/>
          <w:szCs w:val="24"/>
        </w:rPr>
        <w:t>al fine di indagare la relazione tra richieste e risorse generali e specifiche del contesto (es. supporti organizzativi, dissonanza emotiva, trauma vicario) ed esiti</w:t>
      </w:r>
      <w:r w:rsidRPr="0041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legati </w:t>
      </w:r>
      <w:r w:rsidR="007E081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benessere e malessere al lavoro. </w:t>
      </w:r>
    </w:p>
    <w:p w14:paraId="5911B276" w14:textId="77777777" w:rsidR="00A11FA8" w:rsidRDefault="00A11FA8" w:rsidP="00A11F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04349" w14:textId="2DBA0953" w:rsidR="00A11FA8" w:rsidRDefault="00424F80" w:rsidP="00424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Risultati e conclusioni.</w:t>
      </w:r>
      <w:r w:rsidRPr="00A11FA8">
        <w:rPr>
          <w:rFonts w:ascii="Times New Roman" w:hAnsi="Times New Roman" w:cs="Times New Roman"/>
          <w:sz w:val="24"/>
          <w:szCs w:val="24"/>
        </w:rPr>
        <w:t xml:space="preserve"> </w:t>
      </w:r>
      <w:r w:rsidR="00A11FA8" w:rsidRPr="00A11FA8">
        <w:rPr>
          <w:rFonts w:ascii="Times New Roman" w:hAnsi="Times New Roman" w:cs="Times New Roman"/>
          <w:sz w:val="24"/>
          <w:szCs w:val="24"/>
        </w:rPr>
        <w:t>Le interviste hanno permesso di individuare le caratteristiche del contesto organizzativo, in termini di clima, di funzionamento aziend</w:t>
      </w:r>
      <w:r>
        <w:rPr>
          <w:rFonts w:ascii="Times New Roman" w:hAnsi="Times New Roman" w:cs="Times New Roman"/>
          <w:sz w:val="24"/>
          <w:szCs w:val="24"/>
        </w:rPr>
        <w:t>ale e di gestione del personale. Attraverso i</w:t>
      </w:r>
      <w:r w:rsidR="00A11FA8" w:rsidRPr="00A11FA8">
        <w:rPr>
          <w:rFonts w:ascii="Times New Roman" w:hAnsi="Times New Roman" w:cs="Times New Roman"/>
          <w:sz w:val="24"/>
          <w:szCs w:val="24"/>
        </w:rPr>
        <w:t xml:space="preserve"> focus </w:t>
      </w:r>
      <w:proofErr w:type="spellStart"/>
      <w:r w:rsidR="00A11FA8" w:rsidRPr="00A11FA8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A11FA8" w:rsidRPr="00A11F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sono stati individuati </w:t>
      </w:r>
      <w:r w:rsidR="00A11FA8" w:rsidRPr="00A11FA8">
        <w:rPr>
          <w:rFonts w:ascii="Times New Roman" w:hAnsi="Times New Roman" w:cs="Times New Roman"/>
          <w:sz w:val="24"/>
          <w:szCs w:val="24"/>
        </w:rPr>
        <w:t xml:space="preserve">i fattori di rischio psicosociale e i fattori di protezione associati al benessere e al malessere al lavoro. </w:t>
      </w:r>
      <w:r w:rsidR="009D42E7">
        <w:rPr>
          <w:rFonts w:ascii="Times New Roman" w:hAnsi="Times New Roman" w:cs="Times New Roman"/>
          <w:sz w:val="24"/>
          <w:szCs w:val="24"/>
        </w:rPr>
        <w:t>Le analisi di regressione indicano che, in particolare la dissonanza emotiva e il trauma vicario,</w:t>
      </w:r>
      <w:r w:rsidR="00A11FA8" w:rsidRPr="00A11FA8">
        <w:rPr>
          <w:rFonts w:ascii="Times New Roman" w:hAnsi="Times New Roman" w:cs="Times New Roman"/>
          <w:sz w:val="24"/>
          <w:szCs w:val="24"/>
        </w:rPr>
        <w:t xml:space="preserve"> sono strettamente connessi a indicatori </w:t>
      </w:r>
      <w:r w:rsidR="009D42E7">
        <w:rPr>
          <w:rFonts w:ascii="Times New Roman" w:hAnsi="Times New Roman" w:cs="Times New Roman"/>
          <w:sz w:val="24"/>
          <w:szCs w:val="24"/>
        </w:rPr>
        <w:t>di benessere e malessere al lavoro</w:t>
      </w:r>
      <w:r w:rsidR="00A11FA8" w:rsidRPr="00A11FA8">
        <w:rPr>
          <w:rFonts w:ascii="Times New Roman" w:hAnsi="Times New Roman" w:cs="Times New Roman"/>
          <w:sz w:val="24"/>
          <w:szCs w:val="24"/>
        </w:rPr>
        <w:t>.</w:t>
      </w:r>
    </w:p>
    <w:p w14:paraId="14748651" w14:textId="4AB722A0" w:rsidR="008957B9" w:rsidRDefault="008957B9" w:rsidP="00895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risultati suggeriscono i seguenti interventi: 1) i</w:t>
      </w:r>
      <w:r w:rsidRPr="008957B9">
        <w:rPr>
          <w:rFonts w:ascii="Times New Roman" w:hAnsi="Times New Roman" w:cs="Times New Roman"/>
          <w:sz w:val="24"/>
          <w:szCs w:val="24"/>
        </w:rPr>
        <w:t xml:space="preserve">ncontri periodici di supervisione </w:t>
      </w:r>
      <w:r>
        <w:rPr>
          <w:rFonts w:ascii="Times New Roman" w:hAnsi="Times New Roman" w:cs="Times New Roman"/>
          <w:sz w:val="24"/>
          <w:szCs w:val="24"/>
        </w:rPr>
        <w:t xml:space="preserve">ai dipendenti e formazione ai superiori per </w:t>
      </w:r>
      <w:r w:rsidRPr="008957B9">
        <w:rPr>
          <w:rFonts w:ascii="Times New Roman" w:hAnsi="Times New Roman" w:cs="Times New Roman"/>
          <w:sz w:val="24"/>
          <w:szCs w:val="24"/>
        </w:rPr>
        <w:t>accrescere le competenze</w:t>
      </w:r>
      <w:r>
        <w:rPr>
          <w:rFonts w:ascii="Times New Roman" w:hAnsi="Times New Roman" w:cs="Times New Roman"/>
          <w:sz w:val="24"/>
          <w:szCs w:val="24"/>
        </w:rPr>
        <w:t xml:space="preserve"> di </w:t>
      </w:r>
      <w:r w:rsidRPr="008957B9">
        <w:rPr>
          <w:rFonts w:ascii="Times New Roman" w:hAnsi="Times New Roman" w:cs="Times New Roman"/>
          <w:bCs/>
          <w:sz w:val="24"/>
          <w:szCs w:val="24"/>
        </w:rPr>
        <w:t>gestione professionale</w:t>
      </w:r>
      <w:r w:rsidRPr="008957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57B9">
        <w:rPr>
          <w:rFonts w:ascii="Times New Roman" w:hAnsi="Times New Roman" w:cs="Times New Roman"/>
          <w:sz w:val="24"/>
          <w:szCs w:val="24"/>
        </w:rPr>
        <w:t>del lutto</w:t>
      </w:r>
      <w:r w:rsidR="007E081E">
        <w:rPr>
          <w:rFonts w:ascii="Times New Roman" w:hAnsi="Times New Roman" w:cs="Times New Roman"/>
          <w:sz w:val="24"/>
          <w:szCs w:val="24"/>
        </w:rPr>
        <w:t xml:space="preserve"> e per rafforzare l’i</w:t>
      </w:r>
      <w:r w:rsidR="007E081E" w:rsidRPr="008957B9">
        <w:rPr>
          <w:rFonts w:ascii="Times New Roman" w:hAnsi="Times New Roman" w:cs="Times New Roman"/>
          <w:sz w:val="24"/>
          <w:szCs w:val="24"/>
        </w:rPr>
        <w:t>mmagine professionale debole</w:t>
      </w:r>
      <w:r>
        <w:rPr>
          <w:rFonts w:ascii="Times New Roman" w:hAnsi="Times New Roman" w:cs="Times New Roman"/>
          <w:sz w:val="24"/>
          <w:szCs w:val="24"/>
        </w:rPr>
        <w:t xml:space="preserve">; 2) organizzazione del lavoro per ottimizzare la distribuzione del carico e della </w:t>
      </w:r>
      <w:r w:rsidRPr="008957B9">
        <w:rPr>
          <w:rFonts w:ascii="Times New Roman" w:hAnsi="Times New Roman" w:cs="Times New Roman"/>
          <w:sz w:val="24"/>
          <w:szCs w:val="24"/>
        </w:rPr>
        <w:t>fatica psico-fisica</w:t>
      </w:r>
      <w:r>
        <w:rPr>
          <w:rFonts w:ascii="Times New Roman" w:hAnsi="Times New Roman" w:cs="Times New Roman"/>
          <w:sz w:val="24"/>
          <w:szCs w:val="24"/>
        </w:rPr>
        <w:t>; 3)</w:t>
      </w:r>
      <w:r w:rsidR="007E081E">
        <w:rPr>
          <w:rFonts w:ascii="Times New Roman" w:hAnsi="Times New Roman" w:cs="Times New Roman"/>
          <w:sz w:val="24"/>
          <w:szCs w:val="24"/>
        </w:rPr>
        <w:t xml:space="preserve"> monitoraggio degli effetti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81E" w:rsidRPr="008957B9">
        <w:rPr>
          <w:rFonts w:ascii="Times New Roman" w:hAnsi="Times New Roman" w:cs="Times New Roman"/>
          <w:sz w:val="24"/>
          <w:szCs w:val="24"/>
        </w:rPr>
        <w:t>spillover</w:t>
      </w:r>
      <w:proofErr w:type="spellEnd"/>
      <w:r w:rsidR="007E081E" w:rsidRPr="008957B9">
        <w:rPr>
          <w:rFonts w:ascii="Times New Roman" w:hAnsi="Times New Roman" w:cs="Times New Roman"/>
          <w:sz w:val="24"/>
          <w:szCs w:val="24"/>
        </w:rPr>
        <w:t xml:space="preserve"> negativo lavoro-famiglia</w:t>
      </w:r>
      <w:r w:rsidR="007E081E">
        <w:rPr>
          <w:rFonts w:ascii="Times New Roman" w:hAnsi="Times New Roman" w:cs="Times New Roman"/>
          <w:sz w:val="24"/>
          <w:szCs w:val="24"/>
        </w:rPr>
        <w:t xml:space="preserve"> a sostegno del benessere individuale. </w:t>
      </w:r>
    </w:p>
    <w:p w14:paraId="198E9CBC" w14:textId="2A0D94AA" w:rsidR="008957B9" w:rsidRDefault="008957B9" w:rsidP="00424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D4FC2" w14:textId="77777777" w:rsidR="00FD0C70" w:rsidRDefault="00FD0C70" w:rsidP="00424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9A023" w14:textId="586F346C" w:rsidR="00FD0C70" w:rsidRPr="00A11FA8" w:rsidRDefault="00FD0C70" w:rsidP="00424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Parole chiave: rischi psicosociali, lavoro cimiteriale, </w:t>
      </w:r>
      <w:r w:rsidR="00153FA8">
        <w:rPr>
          <w:rFonts w:ascii="Times New Roman" w:hAnsi="Times New Roman" w:cs="Times New Roman"/>
          <w:sz w:val="24"/>
          <w:szCs w:val="24"/>
        </w:rPr>
        <w:t>ricerca quali-quantitativa</w:t>
      </w:r>
      <w:bookmarkStart w:id="0" w:name="_GoBack"/>
      <w:bookmarkEnd w:id="0"/>
    </w:p>
    <w:p w14:paraId="612C58A8" w14:textId="77777777" w:rsidR="00A11FA8" w:rsidRPr="005A0600" w:rsidRDefault="00A11FA8" w:rsidP="00414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2257D" w14:textId="77777777" w:rsidR="008957B9" w:rsidRDefault="008957B9" w:rsidP="00895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4E92E" w14:textId="77777777" w:rsidR="008957B9" w:rsidRDefault="008957B9" w:rsidP="00895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2491A" w14:textId="77777777" w:rsidR="008957B9" w:rsidRDefault="008957B9" w:rsidP="00895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B378C" w14:textId="77777777" w:rsidR="008957B9" w:rsidRDefault="008957B9" w:rsidP="00895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8368C" w14:textId="77777777" w:rsidR="007F1B6A" w:rsidRDefault="007F1B6A"/>
    <w:sectPr w:rsidR="007F1B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C0FEF"/>
    <w:multiLevelType w:val="hybridMultilevel"/>
    <w:tmpl w:val="0F96604A"/>
    <w:lvl w:ilvl="0" w:tplc="6C02E0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782B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9674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CC3E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5E41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AA8E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642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08D7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AAD8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30346"/>
    <w:multiLevelType w:val="hybridMultilevel"/>
    <w:tmpl w:val="621E9E78"/>
    <w:lvl w:ilvl="0" w:tplc="EFC299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A63B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5878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7070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40CC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4278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C36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DC41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D4D9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FC"/>
    <w:rsid w:val="00021D74"/>
    <w:rsid w:val="00132669"/>
    <w:rsid w:val="00153FA8"/>
    <w:rsid w:val="00157ECD"/>
    <w:rsid w:val="0018300E"/>
    <w:rsid w:val="00185908"/>
    <w:rsid w:val="001B5021"/>
    <w:rsid w:val="003302D2"/>
    <w:rsid w:val="00364251"/>
    <w:rsid w:val="003C66A6"/>
    <w:rsid w:val="004113F0"/>
    <w:rsid w:val="00411B3C"/>
    <w:rsid w:val="00412ECE"/>
    <w:rsid w:val="00414737"/>
    <w:rsid w:val="00424F80"/>
    <w:rsid w:val="00447F13"/>
    <w:rsid w:val="00480702"/>
    <w:rsid w:val="004C0968"/>
    <w:rsid w:val="004E0923"/>
    <w:rsid w:val="004E208C"/>
    <w:rsid w:val="004E7C32"/>
    <w:rsid w:val="005305B2"/>
    <w:rsid w:val="005A0600"/>
    <w:rsid w:val="0062679D"/>
    <w:rsid w:val="006415ED"/>
    <w:rsid w:val="00682E1C"/>
    <w:rsid w:val="006B3314"/>
    <w:rsid w:val="00746E3C"/>
    <w:rsid w:val="007728BE"/>
    <w:rsid w:val="007A6B5F"/>
    <w:rsid w:val="007D6FCC"/>
    <w:rsid w:val="007E081E"/>
    <w:rsid w:val="007F1089"/>
    <w:rsid w:val="007F1B6A"/>
    <w:rsid w:val="00871B61"/>
    <w:rsid w:val="0088722C"/>
    <w:rsid w:val="008957B9"/>
    <w:rsid w:val="008B7896"/>
    <w:rsid w:val="009005C9"/>
    <w:rsid w:val="009706F7"/>
    <w:rsid w:val="009A0AA2"/>
    <w:rsid w:val="009A4C69"/>
    <w:rsid w:val="009D42E7"/>
    <w:rsid w:val="00A11FA8"/>
    <w:rsid w:val="00A15881"/>
    <w:rsid w:val="00A806E5"/>
    <w:rsid w:val="00B97C9B"/>
    <w:rsid w:val="00BA4D4D"/>
    <w:rsid w:val="00BF5A77"/>
    <w:rsid w:val="00C132E8"/>
    <w:rsid w:val="00C229C7"/>
    <w:rsid w:val="00CF1381"/>
    <w:rsid w:val="00D26785"/>
    <w:rsid w:val="00DE0ADD"/>
    <w:rsid w:val="00EA12FC"/>
    <w:rsid w:val="00EE781A"/>
    <w:rsid w:val="00FB1EA4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80ACD"/>
  <w15:docId w15:val="{DF2B1037-B22D-4C81-8913-9AAACC46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706F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5135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91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633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156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1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08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131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077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</dc:creator>
  <cp:keywords/>
  <dc:description/>
  <cp:lastModifiedBy>Zito</cp:lastModifiedBy>
  <cp:revision>10</cp:revision>
  <dcterms:created xsi:type="dcterms:W3CDTF">2017-05-29T11:54:00Z</dcterms:created>
  <dcterms:modified xsi:type="dcterms:W3CDTF">2017-06-06T10:43:00Z</dcterms:modified>
</cp:coreProperties>
</file>