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9ED8E7" w14:textId="77777777" w:rsidR="00E26BB0" w:rsidRPr="00BA11B8" w:rsidRDefault="00E26BB0" w:rsidP="00E26BB0">
      <w:pPr>
        <w:autoSpaceDE w:val="0"/>
        <w:autoSpaceDN w:val="0"/>
        <w:adjustRightInd w:val="0"/>
        <w:spacing w:after="0" w:line="480" w:lineRule="auto"/>
        <w:jc w:val="center"/>
        <w:rPr>
          <w:rFonts w:ascii="Times New Roman" w:hAnsi="Times New Roman" w:cs="Times New Roman"/>
          <w:b/>
          <w:sz w:val="24"/>
          <w:szCs w:val="24"/>
          <w:lang w:val="en-GB"/>
        </w:rPr>
      </w:pPr>
      <w:r w:rsidRPr="00BA11B8">
        <w:rPr>
          <w:rFonts w:ascii="Times New Roman" w:hAnsi="Times New Roman" w:cs="Times New Roman"/>
          <w:b/>
          <w:sz w:val="24"/>
          <w:szCs w:val="24"/>
          <w:lang w:val="en-GB"/>
        </w:rPr>
        <w:t>Moving away from populist votes: The role of anxiety during the COVID-19 pandemic</w:t>
      </w:r>
    </w:p>
    <w:p w14:paraId="4E22A18C" w14:textId="4BED8D64" w:rsidR="009E7802" w:rsidRPr="00BA11B8" w:rsidRDefault="00F13F2B" w:rsidP="00C47F77">
      <w:pPr>
        <w:autoSpaceDE w:val="0"/>
        <w:autoSpaceDN w:val="0"/>
        <w:adjustRightInd w:val="0"/>
        <w:spacing w:after="0" w:line="480" w:lineRule="auto"/>
        <w:ind w:firstLine="567"/>
        <w:rPr>
          <w:rFonts w:ascii="Times New Roman" w:hAnsi="Times New Roman" w:cs="Times New Roman"/>
          <w:sz w:val="24"/>
          <w:szCs w:val="24"/>
          <w:lang w:val="en-GB"/>
        </w:rPr>
      </w:pPr>
      <w:r w:rsidRPr="00BA11B8">
        <w:rPr>
          <w:rFonts w:ascii="Times New Roman" w:hAnsi="Times New Roman" w:cs="Times New Roman"/>
          <w:sz w:val="24"/>
          <w:szCs w:val="24"/>
          <w:lang w:val="en-GB"/>
        </w:rPr>
        <w:t>Th</w:t>
      </w:r>
      <w:r w:rsidR="003E2DEC" w:rsidRPr="00BA11B8">
        <w:rPr>
          <w:rFonts w:ascii="Times New Roman" w:hAnsi="Times New Roman" w:cs="Times New Roman"/>
          <w:sz w:val="24"/>
          <w:szCs w:val="24"/>
          <w:lang w:val="en-GB"/>
        </w:rPr>
        <w:t>e</w:t>
      </w:r>
      <w:r w:rsidRPr="00BA11B8">
        <w:rPr>
          <w:rFonts w:ascii="Times New Roman" w:hAnsi="Times New Roman" w:cs="Times New Roman"/>
          <w:sz w:val="24"/>
          <w:szCs w:val="24"/>
          <w:lang w:val="en-GB"/>
        </w:rPr>
        <w:t xml:space="preserve"> </w:t>
      </w:r>
      <w:r w:rsidR="00747E2C" w:rsidRPr="00BA11B8">
        <w:rPr>
          <w:rFonts w:ascii="Times New Roman" w:hAnsi="Times New Roman" w:cs="Times New Roman"/>
          <w:sz w:val="24"/>
          <w:szCs w:val="24"/>
          <w:lang w:val="en-GB"/>
        </w:rPr>
        <w:t>COVID-19</w:t>
      </w:r>
      <w:r w:rsidR="003E2DEC"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pandemic is a novel</w:t>
      </w:r>
      <w:r w:rsidR="00D90FDE"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threa</w:t>
      </w:r>
      <w:r w:rsidR="00D90FDE" w:rsidRPr="00BA11B8">
        <w:rPr>
          <w:rFonts w:ascii="Times New Roman" w:hAnsi="Times New Roman" w:cs="Times New Roman"/>
          <w:sz w:val="24"/>
          <w:szCs w:val="24"/>
          <w:lang w:val="en-GB"/>
        </w:rPr>
        <w:t>tening situation</w:t>
      </w:r>
      <w:r w:rsidRPr="00BA11B8">
        <w:rPr>
          <w:rFonts w:ascii="Times New Roman" w:hAnsi="Times New Roman" w:cs="Times New Roman"/>
          <w:sz w:val="24"/>
          <w:szCs w:val="24"/>
          <w:lang w:val="en-GB"/>
        </w:rPr>
        <w:t xml:space="preserve"> with severe consequences </w:t>
      </w:r>
      <w:r w:rsidR="008140D4" w:rsidRPr="00BA11B8">
        <w:rPr>
          <w:rFonts w:ascii="Times New Roman" w:hAnsi="Times New Roman" w:cs="Times New Roman"/>
          <w:sz w:val="24"/>
          <w:szCs w:val="24"/>
          <w:lang w:val="en-GB"/>
        </w:rPr>
        <w:t xml:space="preserve">for people and </w:t>
      </w:r>
      <w:r w:rsidR="005E110C" w:rsidRPr="00BA11B8">
        <w:rPr>
          <w:rFonts w:ascii="Times New Roman" w:hAnsi="Times New Roman" w:cs="Times New Roman"/>
          <w:sz w:val="24"/>
          <w:szCs w:val="24"/>
          <w:lang w:val="en-GB"/>
        </w:rPr>
        <w:t xml:space="preserve">the </w:t>
      </w:r>
      <w:r w:rsidR="008140D4" w:rsidRPr="00BA11B8">
        <w:rPr>
          <w:rFonts w:ascii="Times New Roman" w:hAnsi="Times New Roman" w:cs="Times New Roman"/>
          <w:sz w:val="24"/>
          <w:szCs w:val="24"/>
          <w:lang w:val="en-GB"/>
        </w:rPr>
        <w:t>societies</w:t>
      </w:r>
      <w:r w:rsidR="005E110C" w:rsidRPr="00BA11B8">
        <w:rPr>
          <w:rFonts w:ascii="Times New Roman" w:hAnsi="Times New Roman" w:cs="Times New Roman"/>
          <w:sz w:val="24"/>
          <w:szCs w:val="24"/>
          <w:lang w:val="en-GB"/>
        </w:rPr>
        <w:t xml:space="preserve"> in which they live</w:t>
      </w:r>
      <w:r w:rsidRPr="00BA11B8">
        <w:rPr>
          <w:rFonts w:ascii="Times New Roman" w:hAnsi="Times New Roman" w:cs="Times New Roman"/>
          <w:sz w:val="24"/>
          <w:szCs w:val="24"/>
          <w:lang w:val="en-GB"/>
        </w:rPr>
        <w:t xml:space="preserve">. People have </w:t>
      </w:r>
      <w:r w:rsidR="000C7F05" w:rsidRPr="00BA11B8">
        <w:rPr>
          <w:rFonts w:ascii="Times New Roman" w:hAnsi="Times New Roman" w:cs="Times New Roman"/>
          <w:sz w:val="24"/>
          <w:szCs w:val="24"/>
          <w:lang w:val="en-GB"/>
        </w:rPr>
        <w:t xml:space="preserve">been affected in many ways, </w:t>
      </w:r>
      <w:r w:rsidR="00992D3E" w:rsidRPr="00BA11B8">
        <w:rPr>
          <w:rFonts w:ascii="Times New Roman" w:hAnsi="Times New Roman" w:cs="Times New Roman"/>
          <w:sz w:val="24"/>
          <w:szCs w:val="24"/>
          <w:lang w:val="en-GB"/>
        </w:rPr>
        <w:t>both physically, with</w:t>
      </w:r>
      <w:r w:rsidRPr="00BA11B8">
        <w:rPr>
          <w:rFonts w:ascii="Times New Roman" w:hAnsi="Times New Roman" w:cs="Times New Roman"/>
          <w:sz w:val="24"/>
          <w:szCs w:val="24"/>
          <w:lang w:val="en-GB"/>
        </w:rPr>
        <w:t xml:space="preserve"> generali</w:t>
      </w:r>
      <w:r w:rsidR="005E110C"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ed health problems</w:t>
      </w:r>
      <w:r w:rsidR="00992D3E" w:rsidRPr="00BA11B8">
        <w:rPr>
          <w:rFonts w:ascii="Times New Roman" w:hAnsi="Times New Roman" w:cs="Times New Roman"/>
          <w:sz w:val="24"/>
          <w:szCs w:val="24"/>
          <w:lang w:val="en-GB"/>
        </w:rPr>
        <w:t xml:space="preserve"> related to the virus infection</w:t>
      </w:r>
      <w:r w:rsidR="002E64C2" w:rsidRPr="00BA11B8">
        <w:rPr>
          <w:rFonts w:ascii="Times New Roman" w:hAnsi="Times New Roman" w:cs="Times New Roman"/>
          <w:sz w:val="24"/>
          <w:szCs w:val="24"/>
          <w:lang w:val="en-GB"/>
        </w:rPr>
        <w:t xml:space="preserve"> (Remuzzi </w:t>
      </w:r>
      <w:r w:rsidR="007929B4">
        <w:rPr>
          <w:rFonts w:ascii="Times New Roman" w:hAnsi="Times New Roman" w:cs="Times New Roman"/>
          <w:sz w:val="24"/>
          <w:szCs w:val="24"/>
          <w:lang w:val="en-GB"/>
        </w:rPr>
        <w:t>and Remuzzi</w:t>
      </w:r>
      <w:r w:rsidR="002E64C2" w:rsidRPr="00BA11B8">
        <w:rPr>
          <w:rFonts w:ascii="Times New Roman" w:hAnsi="Times New Roman" w:cs="Times New Roman"/>
          <w:sz w:val="24"/>
          <w:szCs w:val="24"/>
          <w:lang w:val="en-GB"/>
        </w:rPr>
        <w:t xml:space="preserve"> 2020)</w:t>
      </w:r>
      <w:r w:rsidRPr="00BA11B8">
        <w:rPr>
          <w:rFonts w:ascii="Times New Roman" w:hAnsi="Times New Roman" w:cs="Times New Roman"/>
          <w:sz w:val="24"/>
          <w:szCs w:val="24"/>
          <w:lang w:val="en-GB"/>
        </w:rPr>
        <w:t xml:space="preserve">, </w:t>
      </w:r>
      <w:r w:rsidR="00992D3E" w:rsidRPr="00BA11B8">
        <w:rPr>
          <w:rFonts w:ascii="Times New Roman" w:hAnsi="Times New Roman" w:cs="Times New Roman"/>
          <w:sz w:val="24"/>
          <w:szCs w:val="24"/>
          <w:lang w:val="en-GB"/>
        </w:rPr>
        <w:t>and</w:t>
      </w:r>
      <w:r w:rsidRPr="00BA11B8">
        <w:rPr>
          <w:rFonts w:ascii="Times New Roman" w:hAnsi="Times New Roman" w:cs="Times New Roman"/>
          <w:sz w:val="24"/>
          <w:szCs w:val="24"/>
          <w:lang w:val="en-GB"/>
        </w:rPr>
        <w:t xml:space="preserve"> psychologically, with a heightened and pervasive sense of insecurity</w:t>
      </w:r>
      <w:r w:rsidR="002E64C2" w:rsidRPr="00BA11B8">
        <w:rPr>
          <w:rFonts w:ascii="Times New Roman" w:hAnsi="Times New Roman" w:cs="Times New Roman"/>
          <w:sz w:val="24"/>
          <w:szCs w:val="24"/>
          <w:lang w:val="en-GB"/>
        </w:rPr>
        <w:t xml:space="preserve"> (</w:t>
      </w:r>
      <w:r w:rsidR="007929B4">
        <w:rPr>
          <w:rFonts w:ascii="Times New Roman" w:hAnsi="Times New Roman" w:cs="Times New Roman"/>
          <w:sz w:val="24"/>
          <w:szCs w:val="24"/>
          <w:lang w:val="en-GB"/>
        </w:rPr>
        <w:t xml:space="preserve">Roccato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2E64C2" w:rsidRPr="00BA11B8">
        <w:rPr>
          <w:rFonts w:ascii="Times New Roman" w:hAnsi="Times New Roman" w:cs="Times New Roman"/>
          <w:sz w:val="24"/>
          <w:szCs w:val="24"/>
          <w:lang w:val="en-GB"/>
        </w:rPr>
        <w:t xml:space="preserve"> 2020)</w:t>
      </w:r>
      <w:r w:rsidR="009E7802" w:rsidRPr="00BA11B8">
        <w:rPr>
          <w:rFonts w:ascii="Times New Roman" w:hAnsi="Times New Roman" w:cs="Times New Roman"/>
          <w:sz w:val="24"/>
          <w:szCs w:val="24"/>
          <w:lang w:val="en-GB"/>
        </w:rPr>
        <w:t xml:space="preserve">. </w:t>
      </w:r>
      <w:r w:rsidR="005E110C" w:rsidRPr="00BA11B8">
        <w:rPr>
          <w:rFonts w:ascii="Times New Roman" w:hAnsi="Times New Roman" w:cs="Times New Roman"/>
          <w:sz w:val="24"/>
          <w:szCs w:val="24"/>
          <w:lang w:val="en-GB"/>
        </w:rPr>
        <w:t>At</w:t>
      </w:r>
      <w:r w:rsidR="00D90FDE" w:rsidRPr="00BA11B8">
        <w:rPr>
          <w:rFonts w:ascii="Times New Roman" w:hAnsi="Times New Roman" w:cs="Times New Roman"/>
          <w:sz w:val="24"/>
          <w:szCs w:val="24"/>
          <w:lang w:val="en-GB"/>
        </w:rPr>
        <w:t xml:space="preserve"> the societal</w:t>
      </w:r>
      <w:r w:rsidR="009E7802" w:rsidRPr="00BA11B8">
        <w:rPr>
          <w:rFonts w:ascii="Times New Roman" w:hAnsi="Times New Roman" w:cs="Times New Roman"/>
          <w:sz w:val="24"/>
          <w:szCs w:val="24"/>
          <w:lang w:val="en-GB"/>
        </w:rPr>
        <w:t xml:space="preserve"> level, the pandemic </w:t>
      </w:r>
      <w:r w:rsidR="005E110C" w:rsidRPr="00BA11B8">
        <w:rPr>
          <w:rFonts w:ascii="Times New Roman" w:hAnsi="Times New Roman" w:cs="Times New Roman"/>
          <w:sz w:val="24"/>
          <w:szCs w:val="24"/>
          <w:lang w:val="en-GB"/>
        </w:rPr>
        <w:t>has had (and will continue to have) a devastating</w:t>
      </w:r>
      <w:r w:rsidR="00D57A47" w:rsidRPr="00BA11B8">
        <w:rPr>
          <w:rFonts w:ascii="Times New Roman" w:hAnsi="Times New Roman" w:cs="Times New Roman"/>
          <w:sz w:val="24"/>
          <w:szCs w:val="24"/>
          <w:lang w:val="en-GB"/>
        </w:rPr>
        <w:t xml:space="preserve"> </w:t>
      </w:r>
      <w:r w:rsidR="009E7802" w:rsidRPr="00BA11B8">
        <w:rPr>
          <w:rFonts w:ascii="Times New Roman" w:hAnsi="Times New Roman" w:cs="Times New Roman"/>
          <w:sz w:val="24"/>
          <w:szCs w:val="24"/>
          <w:lang w:val="en-GB"/>
        </w:rPr>
        <w:t>impact</w:t>
      </w:r>
      <w:r w:rsidR="00D57A47" w:rsidRPr="00BA11B8">
        <w:rPr>
          <w:rFonts w:ascii="Times New Roman" w:hAnsi="Times New Roman" w:cs="Times New Roman"/>
          <w:sz w:val="24"/>
          <w:szCs w:val="24"/>
          <w:lang w:val="en-GB"/>
        </w:rPr>
        <w:t xml:space="preserve"> </w:t>
      </w:r>
      <w:r w:rsidR="005E110C" w:rsidRPr="00BA11B8">
        <w:rPr>
          <w:rFonts w:ascii="Times New Roman" w:hAnsi="Times New Roman" w:cs="Times New Roman"/>
          <w:sz w:val="24"/>
          <w:szCs w:val="24"/>
          <w:lang w:val="en-GB"/>
        </w:rPr>
        <w:t>on</w:t>
      </w:r>
      <w:r w:rsidR="009E7802" w:rsidRPr="00BA11B8">
        <w:rPr>
          <w:rFonts w:ascii="Times New Roman" w:hAnsi="Times New Roman" w:cs="Times New Roman"/>
          <w:sz w:val="24"/>
          <w:szCs w:val="24"/>
          <w:lang w:val="en-GB"/>
        </w:rPr>
        <w:t xml:space="preserve"> the</w:t>
      </w:r>
      <w:r w:rsidR="00740833" w:rsidRPr="00BA11B8">
        <w:rPr>
          <w:rFonts w:ascii="Times New Roman" w:hAnsi="Times New Roman" w:cs="Times New Roman"/>
          <w:sz w:val="24"/>
          <w:szCs w:val="24"/>
          <w:lang w:val="en-GB"/>
        </w:rPr>
        <w:t xml:space="preserve"> global</w:t>
      </w:r>
      <w:r w:rsidR="009E7802" w:rsidRPr="00BA11B8">
        <w:rPr>
          <w:rFonts w:ascii="Times New Roman" w:hAnsi="Times New Roman" w:cs="Times New Roman"/>
          <w:sz w:val="24"/>
          <w:szCs w:val="24"/>
          <w:lang w:val="en-GB"/>
        </w:rPr>
        <w:t xml:space="preserve"> economy</w:t>
      </w:r>
      <w:r w:rsidR="00740833" w:rsidRPr="00BA11B8">
        <w:rPr>
          <w:rFonts w:ascii="Times New Roman" w:hAnsi="Times New Roman" w:cs="Times New Roman"/>
          <w:sz w:val="24"/>
          <w:szCs w:val="24"/>
          <w:lang w:val="en-GB"/>
        </w:rPr>
        <w:t xml:space="preserve"> and</w:t>
      </w:r>
      <w:r w:rsidR="00D90FDE" w:rsidRPr="00BA11B8">
        <w:rPr>
          <w:rFonts w:ascii="Times New Roman" w:hAnsi="Times New Roman" w:cs="Times New Roman"/>
          <w:sz w:val="24"/>
          <w:szCs w:val="24"/>
          <w:lang w:val="en-GB"/>
        </w:rPr>
        <w:t xml:space="preserve"> </w:t>
      </w:r>
      <w:r w:rsidR="005E110C" w:rsidRPr="00BA11B8">
        <w:rPr>
          <w:rFonts w:ascii="Times New Roman" w:hAnsi="Times New Roman" w:cs="Times New Roman"/>
          <w:sz w:val="24"/>
          <w:szCs w:val="24"/>
          <w:lang w:val="en-GB"/>
        </w:rPr>
        <w:t>national</w:t>
      </w:r>
      <w:r w:rsidR="00740833" w:rsidRPr="00BA11B8">
        <w:rPr>
          <w:rFonts w:ascii="Times New Roman" w:hAnsi="Times New Roman" w:cs="Times New Roman"/>
          <w:sz w:val="24"/>
          <w:szCs w:val="24"/>
          <w:lang w:val="en-GB"/>
        </w:rPr>
        <w:t xml:space="preserve"> healthcare systems</w:t>
      </w:r>
      <w:r w:rsidR="002E64C2" w:rsidRPr="00BA11B8">
        <w:rPr>
          <w:rFonts w:ascii="Times New Roman" w:hAnsi="Times New Roman" w:cs="Times New Roman"/>
          <w:sz w:val="24"/>
          <w:szCs w:val="24"/>
          <w:lang w:val="en-GB"/>
        </w:rPr>
        <w:t xml:space="preserve"> (Maliszewska </w:t>
      </w:r>
      <w:r w:rsidR="002E64C2" w:rsidRPr="007929B4">
        <w:rPr>
          <w:rFonts w:ascii="Times New Roman" w:hAnsi="Times New Roman" w:cs="Times New Roman"/>
          <w:i/>
          <w:sz w:val="24"/>
          <w:szCs w:val="24"/>
          <w:lang w:val="en-GB"/>
        </w:rPr>
        <w:t>et al</w:t>
      </w:r>
      <w:r w:rsidR="002E64C2" w:rsidRPr="00BA11B8">
        <w:rPr>
          <w:rFonts w:ascii="Times New Roman" w:hAnsi="Times New Roman" w:cs="Times New Roman"/>
          <w:sz w:val="24"/>
          <w:szCs w:val="24"/>
          <w:lang w:val="en-GB"/>
        </w:rPr>
        <w:t>. 2020).</w:t>
      </w:r>
      <w:r w:rsidR="009E7802" w:rsidRPr="00BA11B8">
        <w:rPr>
          <w:rFonts w:ascii="Times New Roman" w:hAnsi="Times New Roman" w:cs="Times New Roman"/>
          <w:sz w:val="24"/>
          <w:szCs w:val="24"/>
          <w:lang w:val="en-GB"/>
        </w:rPr>
        <w:t xml:space="preserve"> The political </w:t>
      </w:r>
      <w:r w:rsidR="00740833" w:rsidRPr="00BA11B8">
        <w:rPr>
          <w:rFonts w:ascii="Times New Roman" w:hAnsi="Times New Roman" w:cs="Times New Roman"/>
          <w:sz w:val="24"/>
          <w:szCs w:val="24"/>
          <w:lang w:val="en-GB"/>
        </w:rPr>
        <w:t>domain</w:t>
      </w:r>
      <w:r w:rsidR="009E7802" w:rsidRPr="00BA11B8">
        <w:rPr>
          <w:rFonts w:ascii="Times New Roman" w:hAnsi="Times New Roman" w:cs="Times New Roman"/>
          <w:sz w:val="24"/>
          <w:szCs w:val="24"/>
          <w:lang w:val="en-GB"/>
        </w:rPr>
        <w:t xml:space="preserve"> is not exempt from </w:t>
      </w:r>
      <w:r w:rsidR="00D90FDE" w:rsidRPr="00BA11B8">
        <w:rPr>
          <w:rFonts w:ascii="Times New Roman" w:hAnsi="Times New Roman" w:cs="Times New Roman"/>
          <w:sz w:val="24"/>
          <w:szCs w:val="24"/>
          <w:lang w:val="en-GB"/>
        </w:rPr>
        <w:t xml:space="preserve">the </w:t>
      </w:r>
      <w:r w:rsidR="009E7802" w:rsidRPr="00BA11B8">
        <w:rPr>
          <w:rFonts w:ascii="Times New Roman" w:hAnsi="Times New Roman" w:cs="Times New Roman"/>
          <w:sz w:val="24"/>
          <w:szCs w:val="24"/>
          <w:lang w:val="en-GB"/>
        </w:rPr>
        <w:t xml:space="preserve">effects of </w:t>
      </w:r>
      <w:r w:rsidR="00747E2C" w:rsidRPr="00BA11B8">
        <w:rPr>
          <w:rFonts w:ascii="Times New Roman" w:hAnsi="Times New Roman" w:cs="Times New Roman"/>
          <w:sz w:val="24"/>
          <w:szCs w:val="24"/>
          <w:lang w:val="en-GB"/>
        </w:rPr>
        <w:t>COVID-19</w:t>
      </w:r>
      <w:r w:rsidR="009E7802" w:rsidRPr="00BA11B8">
        <w:rPr>
          <w:rFonts w:ascii="Times New Roman" w:hAnsi="Times New Roman" w:cs="Times New Roman"/>
          <w:sz w:val="24"/>
          <w:szCs w:val="24"/>
          <w:lang w:val="en-GB"/>
        </w:rPr>
        <w:t>.</w:t>
      </w:r>
      <w:r w:rsidR="00D90FDE" w:rsidRPr="00BA11B8">
        <w:rPr>
          <w:rFonts w:ascii="Times New Roman" w:hAnsi="Times New Roman" w:cs="Times New Roman"/>
          <w:sz w:val="24"/>
          <w:szCs w:val="24"/>
          <w:lang w:val="en-GB"/>
        </w:rPr>
        <w:t xml:space="preserve"> For example, </w:t>
      </w:r>
      <w:r w:rsidR="00CB7425" w:rsidRPr="00BA11B8">
        <w:rPr>
          <w:rFonts w:ascii="Times New Roman" w:hAnsi="Times New Roman"/>
          <w:sz w:val="24"/>
          <w:lang w:val="en-GB"/>
        </w:rPr>
        <w:t>the crisis has reversed the trend of</w:t>
      </w:r>
      <w:r w:rsidR="004D5C9F" w:rsidRPr="00BA11B8">
        <w:rPr>
          <w:rFonts w:ascii="Times New Roman" w:hAnsi="Times New Roman"/>
          <w:sz w:val="24"/>
          <w:lang w:val="en-GB"/>
        </w:rPr>
        <w:t xml:space="preserve"> years of steady decline</w:t>
      </w:r>
      <w:r w:rsidR="004D5C9F" w:rsidRPr="00BA11B8">
        <w:rPr>
          <w:rFonts w:ascii="Times New Roman" w:hAnsi="Times New Roman" w:cs="Times New Roman"/>
          <w:sz w:val="24"/>
          <w:szCs w:val="24"/>
          <w:lang w:val="en-GB"/>
        </w:rPr>
        <w:t xml:space="preserve"> </w:t>
      </w:r>
      <w:r w:rsidR="005E110C" w:rsidRPr="00BA11B8">
        <w:rPr>
          <w:rFonts w:ascii="Times New Roman" w:hAnsi="Times New Roman"/>
          <w:sz w:val="24"/>
          <w:lang w:val="en-GB"/>
        </w:rPr>
        <w:t>in</w:t>
      </w:r>
      <w:r w:rsidR="0001044D" w:rsidRPr="00BA11B8">
        <w:rPr>
          <w:rFonts w:ascii="Times New Roman" w:hAnsi="Times New Roman"/>
          <w:sz w:val="24"/>
          <w:lang w:val="en-GB"/>
        </w:rPr>
        <w:t xml:space="preserve"> peo</w:t>
      </w:r>
      <w:r w:rsidR="007929B4">
        <w:rPr>
          <w:rFonts w:ascii="Times New Roman" w:hAnsi="Times New Roman"/>
          <w:sz w:val="24"/>
          <w:lang w:val="en-GB"/>
        </w:rPr>
        <w:t>ple’s institutional trust (Funk</w:t>
      </w:r>
      <w:r w:rsidR="0001044D" w:rsidRPr="00BA11B8">
        <w:rPr>
          <w:rFonts w:ascii="Times New Roman" w:hAnsi="Times New Roman"/>
          <w:sz w:val="24"/>
          <w:lang w:val="en-GB"/>
        </w:rPr>
        <w:t xml:space="preserve"> 2020)</w:t>
      </w:r>
      <w:r w:rsidR="00D90FDE" w:rsidRPr="00BA11B8">
        <w:rPr>
          <w:rFonts w:ascii="Times New Roman" w:hAnsi="Times New Roman" w:cs="Times New Roman"/>
          <w:sz w:val="24"/>
          <w:szCs w:val="24"/>
          <w:lang w:val="en-GB"/>
        </w:rPr>
        <w:t>.</w:t>
      </w:r>
      <w:r w:rsidR="009E7802" w:rsidRPr="00BA11B8">
        <w:rPr>
          <w:rFonts w:ascii="Times New Roman" w:hAnsi="Times New Roman" w:cs="Times New Roman"/>
          <w:sz w:val="24"/>
          <w:szCs w:val="24"/>
          <w:lang w:val="en-GB"/>
        </w:rPr>
        <w:t xml:space="preserve"> In this study, we aimed </w:t>
      </w:r>
      <w:r w:rsidR="00CB7425" w:rsidRPr="00BA11B8">
        <w:rPr>
          <w:rFonts w:ascii="Times New Roman" w:hAnsi="Times New Roman" w:cs="Times New Roman"/>
          <w:sz w:val="24"/>
          <w:szCs w:val="24"/>
          <w:lang w:val="en-GB"/>
        </w:rPr>
        <w:t>to</w:t>
      </w:r>
      <w:r w:rsidR="009E7802" w:rsidRPr="00BA11B8">
        <w:rPr>
          <w:rFonts w:ascii="Times New Roman" w:hAnsi="Times New Roman" w:cs="Times New Roman"/>
          <w:sz w:val="24"/>
          <w:szCs w:val="24"/>
          <w:lang w:val="en-GB"/>
        </w:rPr>
        <w:t xml:space="preserve"> investigat</w:t>
      </w:r>
      <w:r w:rsidR="00CB7425" w:rsidRPr="00BA11B8">
        <w:rPr>
          <w:rFonts w:ascii="Times New Roman" w:hAnsi="Times New Roman" w:cs="Times New Roman"/>
          <w:sz w:val="24"/>
          <w:szCs w:val="24"/>
          <w:lang w:val="en-GB"/>
        </w:rPr>
        <w:t>e</w:t>
      </w:r>
      <w:r w:rsidR="009E7802" w:rsidRPr="00BA11B8">
        <w:rPr>
          <w:rFonts w:ascii="Times New Roman" w:hAnsi="Times New Roman" w:cs="Times New Roman"/>
          <w:sz w:val="24"/>
          <w:szCs w:val="24"/>
          <w:lang w:val="en-GB"/>
        </w:rPr>
        <w:t xml:space="preserve"> </w:t>
      </w:r>
      <w:r w:rsidR="00CB7425" w:rsidRPr="00BA11B8">
        <w:rPr>
          <w:rFonts w:ascii="Times New Roman" w:hAnsi="Times New Roman" w:cs="Times New Roman"/>
          <w:sz w:val="24"/>
          <w:szCs w:val="24"/>
          <w:lang w:val="en-GB"/>
        </w:rPr>
        <w:t>how</w:t>
      </w:r>
      <w:r w:rsidR="009E7802" w:rsidRPr="00BA11B8">
        <w:rPr>
          <w:rFonts w:ascii="Times New Roman" w:hAnsi="Times New Roman" w:cs="Times New Roman"/>
          <w:sz w:val="24"/>
          <w:szCs w:val="24"/>
          <w:lang w:val="en-GB"/>
        </w:rPr>
        <w:t xml:space="preserve"> anxiety </w:t>
      </w:r>
      <w:r w:rsidR="004D5C9F" w:rsidRPr="00BA11B8">
        <w:rPr>
          <w:rFonts w:ascii="Times New Roman" w:hAnsi="Times New Roman" w:cs="Times New Roman"/>
          <w:sz w:val="24"/>
          <w:szCs w:val="24"/>
          <w:lang w:val="en-GB"/>
        </w:rPr>
        <w:t>fuelled</w:t>
      </w:r>
      <w:r w:rsidR="009E7802" w:rsidRPr="00BA11B8">
        <w:rPr>
          <w:rFonts w:ascii="Times New Roman" w:hAnsi="Times New Roman" w:cs="Times New Roman"/>
          <w:sz w:val="24"/>
          <w:szCs w:val="24"/>
          <w:lang w:val="en-GB"/>
        </w:rPr>
        <w:t xml:space="preserve"> by the </w:t>
      </w:r>
      <w:r w:rsidR="00747E2C" w:rsidRPr="00BA11B8">
        <w:rPr>
          <w:rFonts w:ascii="Times New Roman" w:hAnsi="Times New Roman" w:cs="Times New Roman"/>
          <w:sz w:val="24"/>
          <w:szCs w:val="24"/>
          <w:lang w:val="en-GB"/>
        </w:rPr>
        <w:t>COVID-19</w:t>
      </w:r>
      <w:r w:rsidR="00D90FDE" w:rsidRPr="00BA11B8">
        <w:rPr>
          <w:rFonts w:ascii="Times New Roman" w:hAnsi="Times New Roman" w:cs="Times New Roman"/>
          <w:sz w:val="24"/>
          <w:szCs w:val="24"/>
          <w:lang w:val="en-GB"/>
        </w:rPr>
        <w:t xml:space="preserve"> </w:t>
      </w:r>
      <w:r w:rsidR="009E7802" w:rsidRPr="00BA11B8">
        <w:rPr>
          <w:rFonts w:ascii="Times New Roman" w:hAnsi="Times New Roman" w:cs="Times New Roman"/>
          <w:sz w:val="24"/>
          <w:szCs w:val="24"/>
          <w:lang w:val="en-GB"/>
        </w:rPr>
        <w:t xml:space="preserve">pandemic </w:t>
      </w:r>
      <w:r w:rsidR="00CB7425" w:rsidRPr="00BA11B8">
        <w:rPr>
          <w:rFonts w:ascii="Times New Roman" w:hAnsi="Times New Roman" w:cs="Times New Roman"/>
          <w:sz w:val="24"/>
          <w:szCs w:val="24"/>
          <w:lang w:val="en-GB"/>
        </w:rPr>
        <w:t>affects</w:t>
      </w:r>
      <w:r w:rsidR="00D90FDE" w:rsidRPr="00BA11B8">
        <w:rPr>
          <w:rFonts w:ascii="Times New Roman" w:hAnsi="Times New Roman" w:cs="Times New Roman"/>
          <w:sz w:val="24"/>
          <w:szCs w:val="24"/>
          <w:lang w:val="en-GB"/>
        </w:rPr>
        <w:t xml:space="preserve"> vot</w:t>
      </w:r>
      <w:r w:rsidR="00CB7425" w:rsidRPr="00BA11B8">
        <w:rPr>
          <w:rFonts w:ascii="Times New Roman" w:hAnsi="Times New Roman" w:cs="Times New Roman"/>
          <w:sz w:val="24"/>
          <w:szCs w:val="24"/>
          <w:lang w:val="en-GB"/>
        </w:rPr>
        <w:t>ing patterns</w:t>
      </w:r>
      <w:r w:rsidR="009E7802" w:rsidRPr="00BA11B8">
        <w:rPr>
          <w:rFonts w:ascii="Times New Roman" w:hAnsi="Times New Roman" w:cs="Times New Roman"/>
          <w:sz w:val="24"/>
          <w:szCs w:val="24"/>
          <w:lang w:val="en-GB"/>
        </w:rPr>
        <w:t xml:space="preserve">, </w:t>
      </w:r>
      <w:r w:rsidR="00CB7425" w:rsidRPr="00BA11B8">
        <w:rPr>
          <w:rFonts w:ascii="Times New Roman" w:hAnsi="Times New Roman" w:cs="Times New Roman"/>
          <w:sz w:val="24"/>
          <w:szCs w:val="24"/>
          <w:lang w:val="en-GB"/>
        </w:rPr>
        <w:t>particularly</w:t>
      </w:r>
      <w:r w:rsidR="009E7802" w:rsidRPr="00BA11B8">
        <w:rPr>
          <w:rFonts w:ascii="Times New Roman" w:hAnsi="Times New Roman" w:cs="Times New Roman"/>
          <w:sz w:val="24"/>
          <w:szCs w:val="24"/>
          <w:lang w:val="en-GB"/>
        </w:rPr>
        <w:t xml:space="preserve"> </w:t>
      </w:r>
      <w:r w:rsidR="00CB7425" w:rsidRPr="00BA11B8">
        <w:rPr>
          <w:rFonts w:ascii="Times New Roman" w:hAnsi="Times New Roman" w:cs="Times New Roman"/>
          <w:sz w:val="24"/>
          <w:szCs w:val="24"/>
          <w:lang w:val="en-GB"/>
        </w:rPr>
        <w:t>for</w:t>
      </w:r>
      <w:r w:rsidR="009A7B6A" w:rsidRPr="00BA11B8">
        <w:rPr>
          <w:rFonts w:ascii="Times New Roman" w:hAnsi="Times New Roman" w:cs="Times New Roman"/>
          <w:sz w:val="24"/>
          <w:szCs w:val="24"/>
          <w:lang w:val="en-GB"/>
        </w:rPr>
        <w:t xml:space="preserve"> </w:t>
      </w:r>
      <w:r w:rsidR="009E7802" w:rsidRPr="00BA11B8">
        <w:rPr>
          <w:rFonts w:ascii="Times New Roman" w:hAnsi="Times New Roman" w:cs="Times New Roman"/>
          <w:sz w:val="24"/>
          <w:szCs w:val="24"/>
          <w:lang w:val="en-GB"/>
        </w:rPr>
        <w:t>vote</w:t>
      </w:r>
      <w:r w:rsidR="00CB7425" w:rsidRPr="00BA11B8">
        <w:rPr>
          <w:rFonts w:ascii="Times New Roman" w:hAnsi="Times New Roman" w:cs="Times New Roman"/>
          <w:sz w:val="24"/>
          <w:szCs w:val="24"/>
          <w:lang w:val="en-GB"/>
        </w:rPr>
        <w:t>s</w:t>
      </w:r>
      <w:r w:rsidR="009E7802" w:rsidRPr="00BA11B8">
        <w:rPr>
          <w:rFonts w:ascii="Times New Roman" w:hAnsi="Times New Roman" w:cs="Times New Roman"/>
          <w:sz w:val="24"/>
          <w:szCs w:val="24"/>
          <w:lang w:val="en-GB"/>
        </w:rPr>
        <w:t xml:space="preserve"> that express distance from populist parties.   </w:t>
      </w:r>
    </w:p>
    <w:p w14:paraId="45A5046A" w14:textId="64C58DFC" w:rsidR="005A6CEA" w:rsidRPr="00BA11B8" w:rsidRDefault="00E81929" w:rsidP="00FF774F">
      <w:pPr>
        <w:autoSpaceDE w:val="0"/>
        <w:autoSpaceDN w:val="0"/>
        <w:adjustRightInd w:val="0"/>
        <w:spacing w:after="0" w:line="480" w:lineRule="auto"/>
        <w:ind w:firstLine="567"/>
        <w:rPr>
          <w:rFonts w:ascii="Times New Roman" w:hAnsi="Times New Roman" w:cs="Times New Roman"/>
          <w:sz w:val="24"/>
          <w:szCs w:val="24"/>
          <w:lang w:val="en-GB"/>
        </w:rPr>
      </w:pPr>
      <w:r w:rsidRPr="00BA11B8">
        <w:rPr>
          <w:rFonts w:ascii="Times New Roman" w:hAnsi="Times New Roman" w:cs="Times New Roman"/>
          <w:sz w:val="24"/>
          <w:szCs w:val="24"/>
          <w:lang w:val="en-GB"/>
        </w:rPr>
        <w:t>A long populist wave</w:t>
      </w:r>
      <w:r w:rsidR="00CB7425" w:rsidRPr="00BA11B8">
        <w:rPr>
          <w:rFonts w:ascii="Times New Roman" w:hAnsi="Times New Roman" w:cs="Times New Roman"/>
          <w:sz w:val="24"/>
          <w:szCs w:val="24"/>
          <w:lang w:val="en-GB"/>
        </w:rPr>
        <w:t xml:space="preserve"> can be</w:t>
      </w:r>
      <w:r w:rsidRPr="00BA11B8">
        <w:rPr>
          <w:rFonts w:ascii="Times New Roman" w:hAnsi="Times New Roman" w:cs="Times New Roman"/>
          <w:sz w:val="24"/>
          <w:szCs w:val="24"/>
          <w:lang w:val="en-GB"/>
        </w:rPr>
        <w:t xml:space="preserve"> trace</w:t>
      </w:r>
      <w:r w:rsidR="00CB7425" w:rsidRPr="00BA11B8">
        <w:rPr>
          <w:rFonts w:ascii="Times New Roman" w:hAnsi="Times New Roman" w:cs="Times New Roman"/>
          <w:sz w:val="24"/>
          <w:szCs w:val="24"/>
          <w:lang w:val="en-GB"/>
        </w:rPr>
        <w:t>d</w:t>
      </w:r>
      <w:r w:rsidRPr="00BA11B8">
        <w:rPr>
          <w:rFonts w:ascii="Times New Roman" w:hAnsi="Times New Roman" w:cs="Times New Roman"/>
          <w:sz w:val="24"/>
          <w:szCs w:val="24"/>
          <w:lang w:val="en-GB"/>
        </w:rPr>
        <w:t xml:space="preserve"> back to the 1970</w:t>
      </w:r>
      <w:r w:rsidR="00CB7425"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 xml:space="preserve"> and</w:t>
      </w:r>
      <w:r w:rsidR="00CB7425" w:rsidRPr="00BA11B8">
        <w:rPr>
          <w:rFonts w:ascii="Times New Roman" w:hAnsi="Times New Roman" w:cs="Times New Roman"/>
          <w:sz w:val="24"/>
          <w:szCs w:val="24"/>
          <w:lang w:val="en-GB"/>
        </w:rPr>
        <w:t xml:space="preserve"> this trend has</w:t>
      </w:r>
      <w:r w:rsidRPr="00BA11B8">
        <w:rPr>
          <w:rFonts w:ascii="Times New Roman" w:hAnsi="Times New Roman" w:cs="Times New Roman"/>
          <w:sz w:val="24"/>
          <w:szCs w:val="24"/>
          <w:lang w:val="en-GB"/>
        </w:rPr>
        <w:t xml:space="preserve"> </w:t>
      </w:r>
      <w:r w:rsidR="00CB7425" w:rsidRPr="00BA11B8">
        <w:rPr>
          <w:rFonts w:ascii="Times New Roman" w:hAnsi="Times New Roman" w:cs="Times New Roman"/>
          <w:sz w:val="24"/>
          <w:szCs w:val="24"/>
          <w:lang w:val="en-GB"/>
        </w:rPr>
        <w:t>accelerated</w:t>
      </w:r>
      <w:r w:rsidRPr="00BA11B8">
        <w:rPr>
          <w:rFonts w:ascii="Times New Roman" w:hAnsi="Times New Roman" w:cs="Times New Roman"/>
          <w:sz w:val="24"/>
          <w:szCs w:val="24"/>
          <w:lang w:val="en-GB"/>
        </w:rPr>
        <w:t xml:space="preserve"> in </w:t>
      </w:r>
      <w:r w:rsidR="00CB7425" w:rsidRPr="00BA11B8">
        <w:rPr>
          <w:rFonts w:ascii="Times New Roman" w:hAnsi="Times New Roman" w:cs="Times New Roman"/>
          <w:sz w:val="24"/>
          <w:szCs w:val="24"/>
          <w:lang w:val="en-GB"/>
        </w:rPr>
        <w:t>recent</w:t>
      </w:r>
      <w:r w:rsidRPr="00BA11B8">
        <w:rPr>
          <w:rFonts w:ascii="Times New Roman" w:hAnsi="Times New Roman" w:cs="Times New Roman"/>
          <w:sz w:val="24"/>
          <w:szCs w:val="24"/>
          <w:lang w:val="en-GB"/>
        </w:rPr>
        <w:t xml:space="preserve"> years, w</w:t>
      </w:r>
      <w:r w:rsidR="00CB7425" w:rsidRPr="00BA11B8">
        <w:rPr>
          <w:rFonts w:ascii="Times New Roman" w:hAnsi="Times New Roman" w:cs="Times New Roman"/>
          <w:sz w:val="24"/>
          <w:szCs w:val="24"/>
          <w:lang w:val="en-GB"/>
        </w:rPr>
        <w:t>ith</w:t>
      </w:r>
      <w:r w:rsidRPr="00BA11B8">
        <w:rPr>
          <w:rFonts w:ascii="Times New Roman" w:hAnsi="Times New Roman" w:cs="Times New Roman"/>
          <w:sz w:val="24"/>
          <w:szCs w:val="24"/>
          <w:lang w:val="en-GB"/>
        </w:rPr>
        <w:t xml:space="preserve"> the success of populist parties and leaders gr</w:t>
      </w:r>
      <w:r w:rsidR="00CB7425" w:rsidRPr="00BA11B8">
        <w:rPr>
          <w:rFonts w:ascii="Times New Roman" w:hAnsi="Times New Roman" w:cs="Times New Roman"/>
          <w:sz w:val="24"/>
          <w:szCs w:val="24"/>
          <w:lang w:val="en-GB"/>
        </w:rPr>
        <w:t>owing</w:t>
      </w:r>
      <w:r w:rsidRPr="00BA11B8">
        <w:rPr>
          <w:rFonts w:ascii="Times New Roman" w:hAnsi="Times New Roman" w:cs="Times New Roman"/>
          <w:sz w:val="24"/>
          <w:szCs w:val="24"/>
          <w:lang w:val="en-GB"/>
        </w:rPr>
        <w:t xml:space="preserve"> dramatically all over the world, as witnessed by the electoral success of Tsipras in Greece, Hofer in Austria, Wilders in the Netherlands, Orb</w:t>
      </w:r>
      <w:r w:rsidR="001A697C" w:rsidRPr="00BA11B8">
        <w:rPr>
          <w:rFonts w:ascii="Times New Roman" w:hAnsi="Times New Roman" w:cs="Times New Roman"/>
          <w:sz w:val="24"/>
          <w:szCs w:val="24"/>
          <w:lang w:val="en-GB"/>
        </w:rPr>
        <w:t>á</w:t>
      </w:r>
      <w:r w:rsidRPr="00BA11B8">
        <w:rPr>
          <w:rFonts w:ascii="Times New Roman" w:hAnsi="Times New Roman" w:cs="Times New Roman"/>
          <w:sz w:val="24"/>
          <w:szCs w:val="24"/>
          <w:lang w:val="en-GB"/>
        </w:rPr>
        <w:t>n in Hungary, Farage in the UK, Le Pen in France and Trump in the USA (Marchlewska</w:t>
      </w:r>
      <w:r w:rsidR="007929B4">
        <w:rPr>
          <w:rFonts w:ascii="Times New Roman" w:hAnsi="Times New Roman" w:cs="Times New Roman"/>
          <w:sz w:val="24"/>
          <w:szCs w:val="24"/>
          <w:lang w:val="en-GB"/>
        </w:rPr>
        <w:t xml:space="preserve">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2018; Obschonka</w:t>
      </w:r>
      <w:r w:rsidR="000007B8" w:rsidRPr="00BA11B8">
        <w:rPr>
          <w:rFonts w:ascii="Times New Roman" w:hAnsi="Times New Roman" w:cs="Times New Roman"/>
          <w:sz w:val="24"/>
          <w:szCs w:val="24"/>
          <w:lang w:val="en-GB"/>
        </w:rPr>
        <w:t xml:space="preserve"> </w:t>
      </w:r>
      <w:r w:rsidR="000007B8"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2018)</w:t>
      </w:r>
      <w:r w:rsidR="000D181C" w:rsidRPr="00BA11B8">
        <w:rPr>
          <w:rFonts w:ascii="Times New Roman" w:hAnsi="Times New Roman" w:cs="Times New Roman"/>
          <w:sz w:val="24"/>
          <w:szCs w:val="24"/>
          <w:lang w:val="en-GB"/>
        </w:rPr>
        <w:t xml:space="preserve"> and by the result of the Brexit referendum (</w:t>
      </w:r>
      <w:r w:rsidR="000D181C" w:rsidRPr="00BA11B8">
        <w:rPr>
          <w:rFonts w:ascii="Times New Roman" w:eastAsia="Times New Roman" w:hAnsi="Times New Roman" w:cs="Times New Roman"/>
          <w:sz w:val="24"/>
          <w:szCs w:val="24"/>
          <w:lang w:val="en-GB" w:eastAsia="it-IT"/>
        </w:rPr>
        <w:t xml:space="preserve">Cisłak </w:t>
      </w:r>
      <w:r w:rsidR="000D181C" w:rsidRPr="007929B4">
        <w:rPr>
          <w:rFonts w:ascii="Times New Roman" w:eastAsia="Times New Roman" w:hAnsi="Times New Roman" w:cs="Times New Roman"/>
          <w:i/>
          <w:sz w:val="24"/>
          <w:szCs w:val="24"/>
          <w:lang w:val="en-GB" w:eastAsia="it-IT"/>
        </w:rPr>
        <w:t>et al</w:t>
      </w:r>
      <w:r w:rsidR="000D181C" w:rsidRPr="00BA11B8">
        <w:rPr>
          <w:rFonts w:ascii="Times New Roman" w:eastAsia="Times New Roman" w:hAnsi="Times New Roman" w:cs="Times New Roman"/>
          <w:sz w:val="24"/>
          <w:szCs w:val="24"/>
          <w:lang w:val="en-GB" w:eastAsia="it-IT"/>
        </w:rPr>
        <w:t>.</w:t>
      </w:r>
      <w:r w:rsidR="000D181C" w:rsidRPr="00BA11B8">
        <w:rPr>
          <w:rFonts w:ascii="Times New Roman" w:hAnsi="Times New Roman" w:cs="Times New Roman"/>
          <w:sz w:val="24"/>
          <w:szCs w:val="24"/>
          <w:lang w:val="en-GB"/>
        </w:rPr>
        <w:t xml:space="preserve"> 2020)</w:t>
      </w:r>
      <w:r w:rsidRPr="00BA11B8">
        <w:rPr>
          <w:rFonts w:ascii="Times New Roman" w:hAnsi="Times New Roman" w:cs="Times New Roman"/>
          <w:sz w:val="24"/>
          <w:szCs w:val="24"/>
          <w:lang w:val="en-GB"/>
        </w:rPr>
        <w:t>. Italy, where we performed this study, is no exception</w:t>
      </w:r>
      <w:r w:rsidR="00952726">
        <w:rPr>
          <w:rFonts w:ascii="Times New Roman" w:hAnsi="Times New Roman" w:cs="Times New Roman"/>
          <w:sz w:val="24"/>
          <w:szCs w:val="24"/>
          <w:lang w:val="en-GB"/>
        </w:rPr>
        <w:t xml:space="preserve"> (see Corbetta </w:t>
      </w:r>
      <w:r w:rsidR="00952726">
        <w:rPr>
          <w:rFonts w:ascii="Times New Roman" w:hAnsi="Times New Roman" w:cs="Times New Roman"/>
          <w:i/>
          <w:sz w:val="24"/>
          <w:szCs w:val="24"/>
          <w:lang w:val="en-GB"/>
        </w:rPr>
        <w:t>et al</w:t>
      </w:r>
      <w:r w:rsidR="00952726">
        <w:rPr>
          <w:rFonts w:ascii="Times New Roman" w:hAnsi="Times New Roman" w:cs="Times New Roman"/>
          <w:sz w:val="24"/>
          <w:szCs w:val="24"/>
          <w:lang w:val="en-GB"/>
        </w:rPr>
        <w:t xml:space="preserve"> 2018)</w:t>
      </w:r>
      <w:r w:rsidRPr="00BA11B8">
        <w:rPr>
          <w:rFonts w:ascii="Times New Roman" w:hAnsi="Times New Roman" w:cs="Times New Roman"/>
          <w:sz w:val="24"/>
          <w:szCs w:val="24"/>
          <w:lang w:val="en-GB"/>
        </w:rPr>
        <w:t>: in the 2018 general election, the Lega (League)</w:t>
      </w:r>
      <w:r w:rsidR="003C132A">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the Movimento 5 </w:t>
      </w:r>
      <w:r w:rsidR="00B13027"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telle (Five Star Movement)</w:t>
      </w:r>
      <w:r w:rsidR="003C132A">
        <w:rPr>
          <w:rFonts w:ascii="Times New Roman" w:hAnsi="Times New Roman" w:cs="Times New Roman"/>
          <w:sz w:val="24"/>
          <w:szCs w:val="24"/>
          <w:lang w:val="en-GB"/>
        </w:rPr>
        <w:t xml:space="preserve"> and Fratelli d’Italia (Brothers of Italy), </w:t>
      </w:r>
      <w:r w:rsidRPr="00BA11B8">
        <w:rPr>
          <w:rFonts w:ascii="Times New Roman" w:hAnsi="Times New Roman" w:cs="Times New Roman"/>
          <w:sz w:val="24"/>
          <w:szCs w:val="24"/>
          <w:lang w:val="en-GB"/>
        </w:rPr>
        <w:t xml:space="preserve">the </w:t>
      </w:r>
      <w:r w:rsidR="003C132A">
        <w:rPr>
          <w:rFonts w:ascii="Times New Roman" w:hAnsi="Times New Roman" w:cs="Times New Roman"/>
          <w:sz w:val="24"/>
          <w:szCs w:val="24"/>
          <w:lang w:val="en-GB"/>
        </w:rPr>
        <w:t xml:space="preserve">three </w:t>
      </w:r>
      <w:r w:rsidRPr="00BA11B8">
        <w:rPr>
          <w:rFonts w:ascii="Times New Roman" w:hAnsi="Times New Roman" w:cs="Times New Roman"/>
          <w:sz w:val="24"/>
          <w:szCs w:val="24"/>
          <w:lang w:val="en-GB"/>
        </w:rPr>
        <w:t>most populist Italian parties</w:t>
      </w:r>
      <w:r w:rsidR="00462E20" w:rsidRPr="00BA11B8">
        <w:rPr>
          <w:rFonts w:ascii="Times New Roman" w:hAnsi="Times New Roman" w:cs="Times New Roman"/>
          <w:sz w:val="24"/>
          <w:szCs w:val="24"/>
          <w:lang w:val="en-GB"/>
        </w:rPr>
        <w:t xml:space="preserve"> (</w:t>
      </w:r>
      <w:r w:rsidR="003C132A">
        <w:rPr>
          <w:rFonts w:ascii="Times New Roman" w:hAnsi="Times New Roman" w:cs="Times New Roman"/>
          <w:sz w:val="24"/>
          <w:szCs w:val="24"/>
          <w:lang w:val="en-GB"/>
        </w:rPr>
        <w:t xml:space="preserve">see </w:t>
      </w:r>
      <w:hyperlink r:id="rId8" w:history="1">
        <w:r w:rsidR="003C132A" w:rsidRPr="003C132A">
          <w:rPr>
            <w:rStyle w:val="Collegamentoipertestuale"/>
            <w:rFonts w:ascii="Times New Roman" w:hAnsi="Times New Roman" w:cs="Times New Roman"/>
            <w:color w:val="auto"/>
            <w:sz w:val="24"/>
            <w:szCs w:val="24"/>
            <w:u w:val="none"/>
            <w:lang w:val="en-US" w:eastAsia="it-IT"/>
          </w:rPr>
          <w:t>https://popu-list.org/</w:t>
        </w:r>
      </w:hyperlink>
      <w:r w:rsidR="00462E20"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gained 5</w:t>
      </w:r>
      <w:r w:rsidR="003C132A">
        <w:rPr>
          <w:rFonts w:ascii="Times New Roman" w:hAnsi="Times New Roman" w:cs="Times New Roman"/>
          <w:sz w:val="24"/>
          <w:szCs w:val="24"/>
          <w:lang w:val="en-GB"/>
        </w:rPr>
        <w:t>4.4</w:t>
      </w:r>
      <w:r w:rsidRPr="00BA11B8">
        <w:rPr>
          <w:rFonts w:ascii="Times New Roman" w:hAnsi="Times New Roman" w:cs="Times New Roman"/>
          <w:sz w:val="24"/>
          <w:szCs w:val="24"/>
          <w:lang w:val="en-GB"/>
        </w:rPr>
        <w:t>% of the valid votes. In the 2019 European election, their support rose to 5</w:t>
      </w:r>
      <w:r w:rsidR="003C132A">
        <w:rPr>
          <w:rFonts w:ascii="Times New Roman" w:hAnsi="Times New Roman" w:cs="Times New Roman"/>
          <w:sz w:val="24"/>
          <w:szCs w:val="24"/>
          <w:lang w:val="en-GB"/>
        </w:rPr>
        <w:t>7.8</w:t>
      </w:r>
      <w:r w:rsidRPr="00BA11B8">
        <w:rPr>
          <w:rFonts w:ascii="Times New Roman" w:hAnsi="Times New Roman" w:cs="Times New Roman"/>
          <w:sz w:val="24"/>
          <w:szCs w:val="24"/>
          <w:lang w:val="en-GB"/>
        </w:rPr>
        <w:t xml:space="preserve">% of the valid votes. Is this </w:t>
      </w:r>
      <w:r w:rsidR="00476B48" w:rsidRPr="00BA11B8">
        <w:rPr>
          <w:rFonts w:ascii="Times New Roman" w:hAnsi="Times New Roman" w:cs="Times New Roman"/>
          <w:sz w:val="24"/>
          <w:szCs w:val="24"/>
          <w:lang w:val="en-GB"/>
        </w:rPr>
        <w:t>trend</w:t>
      </w:r>
      <w:r w:rsidRPr="00BA11B8">
        <w:rPr>
          <w:rFonts w:ascii="Times New Roman" w:hAnsi="Times New Roman" w:cs="Times New Roman"/>
          <w:sz w:val="24"/>
          <w:szCs w:val="24"/>
          <w:lang w:val="en-GB"/>
        </w:rPr>
        <w:t xml:space="preserve"> </w:t>
      </w:r>
      <w:r w:rsidR="005A6CEA" w:rsidRPr="00BA11B8">
        <w:rPr>
          <w:rFonts w:ascii="Times New Roman" w:hAnsi="Times New Roman" w:cs="Times New Roman"/>
          <w:sz w:val="24"/>
          <w:szCs w:val="24"/>
          <w:lang w:val="en-GB"/>
        </w:rPr>
        <w:t>bound to</w:t>
      </w:r>
      <w:r w:rsidR="0097033F" w:rsidRPr="00BA11B8">
        <w:rPr>
          <w:rFonts w:ascii="Times New Roman" w:hAnsi="Times New Roman" w:cs="Times New Roman"/>
          <w:sz w:val="24"/>
          <w:szCs w:val="24"/>
          <w:lang w:val="en-GB"/>
        </w:rPr>
        <w:t xml:space="preserve"> </w:t>
      </w:r>
      <w:r w:rsidR="003239B6" w:rsidRPr="00BA11B8">
        <w:rPr>
          <w:rFonts w:ascii="Times New Roman" w:hAnsi="Times New Roman" w:cs="Times New Roman"/>
          <w:sz w:val="24"/>
          <w:szCs w:val="24"/>
          <w:lang w:val="en-GB"/>
        </w:rPr>
        <w:t>continue</w:t>
      </w:r>
      <w:r w:rsidR="005A6CEA"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We argue</w:t>
      </w:r>
      <w:r w:rsidR="00CB7425" w:rsidRPr="00BA11B8">
        <w:rPr>
          <w:rFonts w:ascii="Times New Roman" w:hAnsi="Times New Roman" w:cs="Times New Roman"/>
          <w:sz w:val="24"/>
          <w:szCs w:val="24"/>
          <w:lang w:val="en-GB"/>
        </w:rPr>
        <w:t xml:space="preserve"> that</w:t>
      </w:r>
      <w:r w:rsidRPr="00BA11B8">
        <w:rPr>
          <w:rFonts w:ascii="Times New Roman" w:hAnsi="Times New Roman" w:cs="Times New Roman"/>
          <w:sz w:val="24"/>
          <w:szCs w:val="24"/>
          <w:lang w:val="en-GB"/>
        </w:rPr>
        <w:t xml:space="preserve"> </w:t>
      </w:r>
      <w:r w:rsidR="005A6CEA" w:rsidRPr="00BA11B8">
        <w:rPr>
          <w:rFonts w:ascii="Times New Roman" w:hAnsi="Times New Roman" w:cs="Times New Roman"/>
          <w:sz w:val="24"/>
          <w:szCs w:val="24"/>
          <w:lang w:val="en-GB"/>
        </w:rPr>
        <w:t xml:space="preserve">it is not, </w:t>
      </w:r>
      <w:r w:rsidRPr="00BA11B8">
        <w:rPr>
          <w:rFonts w:ascii="Times New Roman" w:hAnsi="Times New Roman" w:cs="Times New Roman"/>
          <w:sz w:val="24"/>
          <w:szCs w:val="24"/>
          <w:lang w:val="en-GB"/>
        </w:rPr>
        <w:t xml:space="preserve">and that the present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crisis </w:t>
      </w:r>
      <w:r w:rsidR="0097033F" w:rsidRPr="00BA11B8">
        <w:rPr>
          <w:rFonts w:ascii="Times New Roman" w:hAnsi="Times New Roman" w:cs="Times New Roman"/>
          <w:sz w:val="24"/>
          <w:szCs w:val="24"/>
          <w:lang w:val="en-GB"/>
        </w:rPr>
        <w:t xml:space="preserve">could </w:t>
      </w:r>
      <w:r w:rsidRPr="00BA11B8">
        <w:rPr>
          <w:rFonts w:ascii="Times New Roman" w:hAnsi="Times New Roman" w:cs="Times New Roman"/>
          <w:sz w:val="24"/>
          <w:szCs w:val="24"/>
          <w:lang w:val="en-GB"/>
        </w:rPr>
        <w:t>represent a barrier to the growing success of populist parties</w:t>
      </w:r>
      <w:r w:rsidR="00C47F77" w:rsidRPr="00BA11B8">
        <w:rPr>
          <w:rFonts w:ascii="Times New Roman" w:hAnsi="Times New Roman" w:cs="Times New Roman"/>
          <w:sz w:val="24"/>
          <w:szCs w:val="24"/>
          <w:lang w:val="en-GB"/>
        </w:rPr>
        <w:t xml:space="preserve"> due to </w:t>
      </w:r>
      <w:r w:rsidR="00EE6654" w:rsidRPr="00BA11B8">
        <w:rPr>
          <w:rFonts w:ascii="Times New Roman" w:hAnsi="Times New Roman" w:cs="Times New Roman"/>
          <w:sz w:val="24"/>
          <w:szCs w:val="24"/>
          <w:lang w:val="en-GB"/>
        </w:rPr>
        <w:t xml:space="preserve">the large-scale anxiety </w:t>
      </w:r>
      <w:r w:rsidR="00C47F77" w:rsidRPr="00BA11B8">
        <w:rPr>
          <w:rFonts w:ascii="Times New Roman" w:hAnsi="Times New Roman" w:cs="Times New Roman"/>
          <w:sz w:val="24"/>
          <w:szCs w:val="24"/>
          <w:lang w:val="en-GB"/>
        </w:rPr>
        <w:t xml:space="preserve">caused by </w:t>
      </w:r>
      <w:r w:rsidR="00EE6654" w:rsidRPr="00BA11B8">
        <w:rPr>
          <w:rFonts w:ascii="Times New Roman" w:hAnsi="Times New Roman" w:cs="Times New Roman"/>
          <w:sz w:val="24"/>
          <w:szCs w:val="24"/>
          <w:lang w:val="en-GB"/>
        </w:rPr>
        <w:t>the crisis</w:t>
      </w:r>
      <w:r w:rsidR="00BA03B1" w:rsidRPr="00BA11B8">
        <w:rPr>
          <w:rFonts w:ascii="Times New Roman" w:hAnsi="Times New Roman" w:cs="Times New Roman"/>
          <w:sz w:val="24"/>
          <w:szCs w:val="24"/>
          <w:lang w:val="en-GB"/>
        </w:rPr>
        <w:t xml:space="preserve"> (</w:t>
      </w:r>
      <w:r w:rsidR="00687EB9" w:rsidRPr="00BA11B8">
        <w:rPr>
          <w:rFonts w:ascii="Times New Roman" w:hAnsi="Times New Roman" w:cs="Times New Roman"/>
          <w:sz w:val="24"/>
          <w:szCs w:val="24"/>
          <w:lang w:val="en-GB"/>
        </w:rPr>
        <w:t>e.g.</w:t>
      </w:r>
      <w:r w:rsidR="00CB7425" w:rsidRPr="00BA11B8">
        <w:rPr>
          <w:rFonts w:ascii="Times New Roman" w:hAnsi="Times New Roman" w:cs="Times New Roman"/>
          <w:sz w:val="24"/>
          <w:szCs w:val="24"/>
          <w:lang w:val="en-GB"/>
        </w:rPr>
        <w:t>,</w:t>
      </w:r>
      <w:r w:rsidR="00687EB9" w:rsidRPr="00BA11B8">
        <w:rPr>
          <w:rFonts w:ascii="Times New Roman" w:hAnsi="Times New Roman" w:cs="Times New Roman"/>
          <w:sz w:val="24"/>
          <w:szCs w:val="24"/>
          <w:lang w:val="en-GB"/>
        </w:rPr>
        <w:t xml:space="preserve"> </w:t>
      </w:r>
      <w:r w:rsidR="007929B4">
        <w:rPr>
          <w:rFonts w:ascii="Times New Roman" w:hAnsi="Times New Roman" w:cs="Times New Roman"/>
          <w:sz w:val="24"/>
          <w:szCs w:val="24"/>
          <w:lang w:val="en-GB"/>
        </w:rPr>
        <w:t xml:space="preserve">Ahmed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BA03B1" w:rsidRPr="00BA11B8">
        <w:rPr>
          <w:rFonts w:ascii="Times New Roman" w:hAnsi="Times New Roman" w:cs="Times New Roman"/>
          <w:sz w:val="24"/>
          <w:szCs w:val="24"/>
          <w:lang w:val="en-GB"/>
        </w:rPr>
        <w:t xml:space="preserve"> 2020)</w:t>
      </w:r>
      <w:r w:rsidR="00EE6654" w:rsidRPr="00BA11B8">
        <w:rPr>
          <w:rFonts w:ascii="Times New Roman" w:hAnsi="Times New Roman" w:cs="Times New Roman"/>
          <w:sz w:val="24"/>
          <w:szCs w:val="24"/>
          <w:lang w:val="en-GB"/>
        </w:rPr>
        <w:t xml:space="preserve">. </w:t>
      </w:r>
    </w:p>
    <w:p w14:paraId="219C60D6" w14:textId="33B5AD7F" w:rsidR="000743C5" w:rsidRPr="00FC7006" w:rsidRDefault="00FC7006" w:rsidP="008A001A">
      <w:pPr>
        <w:autoSpaceDE w:val="0"/>
        <w:autoSpaceDN w:val="0"/>
        <w:adjustRightInd w:val="0"/>
        <w:spacing w:after="0" w:line="480" w:lineRule="auto"/>
        <w:rPr>
          <w:rFonts w:ascii="Times New Roman" w:hAnsi="Times New Roman" w:cs="Times New Roman"/>
          <w:i/>
          <w:sz w:val="24"/>
          <w:szCs w:val="24"/>
          <w:lang w:val="en-GB"/>
        </w:rPr>
      </w:pPr>
      <w:r w:rsidRPr="00FC7006">
        <w:rPr>
          <w:rFonts w:ascii="Times New Roman" w:hAnsi="Times New Roman" w:cs="Times New Roman"/>
          <w:sz w:val="24"/>
          <w:szCs w:val="24"/>
          <w:lang w:val="en-GB"/>
        </w:rPr>
        <w:t>1.</w:t>
      </w:r>
      <w:r>
        <w:rPr>
          <w:rFonts w:ascii="Times New Roman" w:hAnsi="Times New Roman" w:cs="Times New Roman"/>
          <w:i/>
          <w:sz w:val="24"/>
          <w:szCs w:val="24"/>
          <w:lang w:val="en-GB"/>
        </w:rPr>
        <w:t xml:space="preserve"> </w:t>
      </w:r>
      <w:r w:rsidR="00F809DC" w:rsidRPr="00FC7006">
        <w:rPr>
          <w:rFonts w:ascii="Times New Roman" w:hAnsi="Times New Roman" w:cs="Times New Roman"/>
          <w:i/>
          <w:sz w:val="24"/>
          <w:szCs w:val="24"/>
          <w:lang w:val="en-GB"/>
        </w:rPr>
        <w:t xml:space="preserve">Anxiety and </w:t>
      </w:r>
      <w:r w:rsidR="00156CF2" w:rsidRPr="00FC7006">
        <w:rPr>
          <w:rFonts w:ascii="Times New Roman" w:hAnsi="Times New Roman" w:cs="Times New Roman"/>
          <w:i/>
          <w:sz w:val="24"/>
          <w:szCs w:val="24"/>
          <w:lang w:val="en-GB"/>
        </w:rPr>
        <w:t>P</w:t>
      </w:r>
      <w:r w:rsidR="00F809DC" w:rsidRPr="00FC7006">
        <w:rPr>
          <w:rFonts w:ascii="Times New Roman" w:hAnsi="Times New Roman" w:cs="Times New Roman"/>
          <w:i/>
          <w:sz w:val="24"/>
          <w:szCs w:val="24"/>
          <w:lang w:val="en-GB"/>
        </w:rPr>
        <w:t>olitics</w:t>
      </w:r>
    </w:p>
    <w:p w14:paraId="1756B275" w14:textId="1A39882B" w:rsidR="00CA22AA" w:rsidRPr="00BA11B8" w:rsidRDefault="00886285" w:rsidP="0045489C">
      <w:pPr>
        <w:autoSpaceDE w:val="0"/>
        <w:autoSpaceDN w:val="0"/>
        <w:adjustRightInd w:val="0"/>
        <w:spacing w:after="0" w:line="480" w:lineRule="auto"/>
        <w:ind w:firstLine="708"/>
        <w:rPr>
          <w:rFonts w:ascii="Times New Roman" w:hAnsi="Times New Roman" w:cs="Times New Roman"/>
          <w:sz w:val="24"/>
          <w:szCs w:val="24"/>
          <w:lang w:val="en-GB"/>
        </w:rPr>
      </w:pPr>
      <w:r w:rsidRPr="00BA11B8">
        <w:rPr>
          <w:rFonts w:ascii="Times New Roman" w:hAnsi="Times New Roman" w:cs="Times New Roman"/>
          <w:sz w:val="24"/>
          <w:szCs w:val="24"/>
          <w:lang w:val="en-GB"/>
        </w:rPr>
        <w:t xml:space="preserve">Anxiety has a central role in </w:t>
      </w:r>
      <w:r w:rsidR="00B533A7" w:rsidRPr="00BA11B8">
        <w:rPr>
          <w:rFonts w:ascii="Times New Roman" w:hAnsi="Times New Roman" w:cs="Times New Roman"/>
          <w:sz w:val="24"/>
          <w:szCs w:val="24"/>
          <w:lang w:val="en-GB"/>
        </w:rPr>
        <w:t>political decision</w:t>
      </w:r>
      <w:r w:rsidR="00A9786D" w:rsidRPr="00BA11B8">
        <w:rPr>
          <w:rFonts w:ascii="Times New Roman" w:hAnsi="Times New Roman" w:cs="Times New Roman"/>
          <w:sz w:val="24"/>
          <w:szCs w:val="24"/>
          <w:lang w:val="en-GB"/>
        </w:rPr>
        <w:t>-</w:t>
      </w:r>
      <w:r w:rsidR="00B533A7" w:rsidRPr="00BA11B8">
        <w:rPr>
          <w:rFonts w:ascii="Times New Roman" w:hAnsi="Times New Roman" w:cs="Times New Roman"/>
          <w:sz w:val="24"/>
          <w:szCs w:val="24"/>
          <w:lang w:val="en-GB"/>
        </w:rPr>
        <w:t xml:space="preserve">making and </w:t>
      </w:r>
      <w:r w:rsidR="00EE6654" w:rsidRPr="00BA11B8">
        <w:rPr>
          <w:rFonts w:ascii="Times New Roman" w:hAnsi="Times New Roman" w:cs="Times New Roman"/>
          <w:sz w:val="24"/>
          <w:szCs w:val="24"/>
          <w:lang w:val="en-GB"/>
        </w:rPr>
        <w:t>behaviour</w:t>
      </w:r>
      <w:r w:rsidRPr="00BA11B8">
        <w:rPr>
          <w:rFonts w:ascii="Times New Roman" w:hAnsi="Times New Roman" w:cs="Times New Roman"/>
          <w:sz w:val="24"/>
          <w:szCs w:val="24"/>
          <w:lang w:val="en-GB"/>
        </w:rPr>
        <w:t xml:space="preserve">. Its importance </w:t>
      </w:r>
      <w:r w:rsidR="00A9786D" w:rsidRPr="00BA11B8">
        <w:rPr>
          <w:rFonts w:ascii="Times New Roman" w:hAnsi="Times New Roman" w:cs="Times New Roman"/>
          <w:sz w:val="24"/>
          <w:szCs w:val="24"/>
          <w:lang w:val="en-GB"/>
        </w:rPr>
        <w:t>is</w:t>
      </w:r>
      <w:r w:rsidRPr="00BA11B8">
        <w:rPr>
          <w:rFonts w:ascii="Times New Roman" w:hAnsi="Times New Roman" w:cs="Times New Roman"/>
          <w:sz w:val="24"/>
          <w:szCs w:val="24"/>
          <w:lang w:val="en-GB"/>
        </w:rPr>
        <w:t xml:space="preserve"> recogni</w:t>
      </w:r>
      <w:r w:rsidR="00A9786D"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 xml:space="preserve">ed in the main theoretical approaches to emotions in </w:t>
      </w:r>
      <w:r w:rsidR="00B533A7" w:rsidRPr="00BA11B8">
        <w:rPr>
          <w:rFonts w:ascii="Times New Roman" w:hAnsi="Times New Roman" w:cs="Times New Roman"/>
          <w:sz w:val="24"/>
          <w:szCs w:val="24"/>
          <w:lang w:val="en-GB"/>
        </w:rPr>
        <w:t>the political domain</w:t>
      </w:r>
      <w:r w:rsidRPr="00BA11B8">
        <w:rPr>
          <w:rFonts w:ascii="Times New Roman" w:hAnsi="Times New Roman" w:cs="Times New Roman"/>
          <w:sz w:val="24"/>
          <w:szCs w:val="24"/>
          <w:lang w:val="en-GB"/>
        </w:rPr>
        <w:t>, such as the</w:t>
      </w:r>
      <w:r w:rsidR="00CA22AA" w:rsidRPr="00BA11B8">
        <w:rPr>
          <w:rFonts w:ascii="Times New Roman" w:hAnsi="Times New Roman" w:cs="Times New Roman"/>
          <w:sz w:val="24"/>
          <w:szCs w:val="24"/>
          <w:lang w:val="en-GB"/>
        </w:rPr>
        <w:t xml:space="preserve"> </w:t>
      </w:r>
      <w:r w:rsidR="00CA22AA" w:rsidRPr="00BA11B8">
        <w:rPr>
          <w:rFonts w:ascii="Times New Roman" w:hAnsi="Times New Roman" w:cs="Times New Roman"/>
          <w:sz w:val="24"/>
          <w:szCs w:val="24"/>
          <w:lang w:val="en-GB"/>
        </w:rPr>
        <w:lastRenderedPageBreak/>
        <w:t>cognitive ap</w:t>
      </w:r>
      <w:r w:rsidR="007929B4">
        <w:rPr>
          <w:rFonts w:ascii="Times New Roman" w:hAnsi="Times New Roman" w:cs="Times New Roman"/>
          <w:sz w:val="24"/>
          <w:szCs w:val="24"/>
          <w:lang w:val="en-GB"/>
        </w:rPr>
        <w:t>praisal theories (e.g., Lazarus</w:t>
      </w:r>
      <w:r w:rsidR="00CA22AA" w:rsidRPr="00BA11B8">
        <w:rPr>
          <w:rFonts w:ascii="Times New Roman" w:hAnsi="Times New Roman" w:cs="Times New Roman"/>
          <w:sz w:val="24"/>
          <w:szCs w:val="24"/>
          <w:lang w:val="en-GB"/>
        </w:rPr>
        <w:t xml:space="preserve"> 1991) and </w:t>
      </w:r>
      <w:r w:rsidRPr="00BA11B8">
        <w:rPr>
          <w:rFonts w:ascii="Times New Roman" w:hAnsi="Times New Roman" w:cs="Times New Roman"/>
          <w:sz w:val="24"/>
          <w:szCs w:val="24"/>
          <w:lang w:val="en-GB"/>
        </w:rPr>
        <w:t>affective intelligence theory (A</w:t>
      </w:r>
      <w:r w:rsidR="00CA22AA" w:rsidRPr="00BA11B8">
        <w:rPr>
          <w:rFonts w:ascii="Times New Roman" w:hAnsi="Times New Roman" w:cs="Times New Roman"/>
          <w:sz w:val="24"/>
          <w:szCs w:val="24"/>
          <w:lang w:val="en-GB"/>
        </w:rPr>
        <w:t xml:space="preserve">IT, Marcus </w:t>
      </w:r>
      <w:r w:rsidR="00CA22AA" w:rsidRPr="007929B4">
        <w:rPr>
          <w:rFonts w:ascii="Times New Roman" w:hAnsi="Times New Roman" w:cs="Times New Roman"/>
          <w:i/>
          <w:sz w:val="24"/>
          <w:szCs w:val="24"/>
          <w:lang w:val="en-GB"/>
        </w:rPr>
        <w:t>et al.</w:t>
      </w:r>
      <w:r w:rsidR="00CA22AA" w:rsidRPr="00BA11B8">
        <w:rPr>
          <w:rFonts w:ascii="Times New Roman" w:hAnsi="Times New Roman" w:cs="Times New Roman"/>
          <w:sz w:val="24"/>
          <w:szCs w:val="24"/>
          <w:lang w:val="en-GB"/>
        </w:rPr>
        <w:t xml:space="preserve"> 2000)</w:t>
      </w:r>
      <w:r w:rsidRPr="00BA11B8">
        <w:rPr>
          <w:rFonts w:ascii="Times New Roman" w:hAnsi="Times New Roman" w:cs="Times New Roman"/>
          <w:sz w:val="24"/>
          <w:szCs w:val="24"/>
          <w:lang w:val="en-GB"/>
        </w:rPr>
        <w:t>.</w:t>
      </w:r>
      <w:r w:rsidR="00CA22AA" w:rsidRPr="00BA11B8">
        <w:rPr>
          <w:rFonts w:ascii="Times New Roman" w:hAnsi="Times New Roman" w:cs="Times New Roman"/>
          <w:sz w:val="24"/>
          <w:szCs w:val="24"/>
          <w:lang w:val="en-GB"/>
        </w:rPr>
        <w:t xml:space="preserve"> The cognitive appraisal theories of emotions hold that people’s reactions to stimuli depend on the interpretations and evaluations that each individual makes of a situation. According to these theories, anxiety relates to appraisals of uncertainty, such as when the individual is facing an unfamiliar, uncontrollable threat. Anxiety is usually related to the perception of an event or situation that is the outcome of uncontrollable circumstances for which no one can be held responsible or blamed</w:t>
      </w:r>
      <w:r w:rsidR="00CA22AA" w:rsidRPr="00BA11B8">
        <w:rPr>
          <w:rFonts w:ascii="Times New Roman" w:hAnsi="Times New Roman" w:cs="Times New Roman"/>
          <w:i/>
          <w:sz w:val="24"/>
          <w:szCs w:val="24"/>
          <w:lang w:val="en-GB"/>
        </w:rPr>
        <w:t xml:space="preserve"> </w:t>
      </w:r>
      <w:r w:rsidR="007929B4">
        <w:rPr>
          <w:rFonts w:ascii="Times New Roman" w:hAnsi="Times New Roman" w:cs="Times New Roman"/>
          <w:sz w:val="24"/>
          <w:szCs w:val="24"/>
          <w:lang w:val="en-GB"/>
        </w:rPr>
        <w:t xml:space="preserve">(Rico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CA22AA" w:rsidRPr="00BA11B8">
        <w:rPr>
          <w:rFonts w:ascii="Times New Roman" w:hAnsi="Times New Roman" w:cs="Times New Roman"/>
          <w:sz w:val="24"/>
          <w:szCs w:val="24"/>
          <w:lang w:val="en-GB"/>
        </w:rPr>
        <w:t xml:space="preserve"> 2017). The consequences of anxiety include increased attention and learning and engagement in risk-aversive </w:t>
      </w:r>
      <w:r w:rsidR="00D86066" w:rsidRPr="00BA11B8">
        <w:rPr>
          <w:rFonts w:ascii="Times New Roman" w:hAnsi="Times New Roman" w:cs="Times New Roman"/>
          <w:sz w:val="24"/>
          <w:szCs w:val="24"/>
          <w:lang w:val="en-GB"/>
        </w:rPr>
        <w:t xml:space="preserve">or cautious </w:t>
      </w:r>
      <w:r w:rsidR="007929B4">
        <w:rPr>
          <w:rFonts w:ascii="Times New Roman" w:hAnsi="Times New Roman" w:cs="Times New Roman"/>
          <w:sz w:val="24"/>
          <w:szCs w:val="24"/>
          <w:lang w:val="en-GB"/>
        </w:rPr>
        <w:t>strategies (Lerner and Keltner</w:t>
      </w:r>
      <w:r w:rsidR="00CA22AA" w:rsidRPr="00BA11B8">
        <w:rPr>
          <w:rFonts w:ascii="Times New Roman" w:hAnsi="Times New Roman" w:cs="Times New Roman"/>
          <w:sz w:val="24"/>
          <w:szCs w:val="24"/>
          <w:lang w:val="en-GB"/>
        </w:rPr>
        <w:t xml:space="preserve"> 2001). </w:t>
      </w:r>
      <w:r w:rsidRPr="00BA11B8">
        <w:rPr>
          <w:rFonts w:ascii="Times New Roman" w:hAnsi="Times New Roman" w:cs="Times New Roman"/>
          <w:sz w:val="24"/>
          <w:szCs w:val="24"/>
          <w:lang w:val="en-GB"/>
        </w:rPr>
        <w:t xml:space="preserve"> </w:t>
      </w:r>
    </w:p>
    <w:p w14:paraId="18FE6755" w14:textId="2CE29538" w:rsidR="00A14829" w:rsidRPr="00BA11B8" w:rsidRDefault="00CA22AA" w:rsidP="00CA22AA">
      <w:pPr>
        <w:autoSpaceDE w:val="0"/>
        <w:autoSpaceDN w:val="0"/>
        <w:adjustRightInd w:val="0"/>
        <w:spacing w:after="0" w:line="480" w:lineRule="auto"/>
        <w:ind w:firstLine="708"/>
        <w:rPr>
          <w:rFonts w:ascii="Times New Roman" w:hAnsi="Times New Roman" w:cs="Times New Roman"/>
          <w:sz w:val="24"/>
          <w:szCs w:val="24"/>
          <w:lang w:val="en-GB"/>
        </w:rPr>
      </w:pPr>
      <w:r w:rsidRPr="00BA11B8">
        <w:rPr>
          <w:rFonts w:ascii="Times New Roman" w:hAnsi="Times New Roman" w:cs="Times New Roman"/>
          <w:sz w:val="24"/>
          <w:szCs w:val="24"/>
          <w:lang w:val="en-GB"/>
        </w:rPr>
        <w:t xml:space="preserve">Similarly, </w:t>
      </w:r>
      <w:r w:rsidR="00886285" w:rsidRPr="00BA11B8">
        <w:rPr>
          <w:rFonts w:ascii="Times New Roman" w:hAnsi="Times New Roman" w:cs="Times New Roman"/>
          <w:sz w:val="24"/>
          <w:szCs w:val="24"/>
          <w:lang w:val="en-GB"/>
        </w:rPr>
        <w:t xml:space="preserve">AIT is based on the idea that emotions are responses to the significance that circumstances hold for an individual and function as signals to direct attention </w:t>
      </w:r>
      <w:r w:rsidR="00296065" w:rsidRPr="00BA11B8">
        <w:rPr>
          <w:rFonts w:ascii="Times New Roman" w:hAnsi="Times New Roman" w:cs="Times New Roman"/>
          <w:sz w:val="24"/>
          <w:szCs w:val="24"/>
          <w:lang w:val="en-GB"/>
        </w:rPr>
        <w:t>to</w:t>
      </w:r>
      <w:r w:rsidR="00886285" w:rsidRPr="00BA11B8">
        <w:rPr>
          <w:rFonts w:ascii="Times New Roman" w:hAnsi="Times New Roman" w:cs="Times New Roman"/>
          <w:sz w:val="24"/>
          <w:szCs w:val="24"/>
          <w:lang w:val="en-GB"/>
        </w:rPr>
        <w:t xml:space="preserve"> potential op</w:t>
      </w:r>
      <w:r w:rsidR="007929B4">
        <w:rPr>
          <w:rFonts w:ascii="Times New Roman" w:hAnsi="Times New Roman" w:cs="Times New Roman"/>
          <w:sz w:val="24"/>
          <w:szCs w:val="24"/>
          <w:lang w:val="en-GB"/>
        </w:rPr>
        <w:t>portunities or threats (Damasio</w:t>
      </w:r>
      <w:r w:rsidR="00886285" w:rsidRPr="00BA11B8">
        <w:rPr>
          <w:rFonts w:ascii="Times New Roman" w:hAnsi="Times New Roman" w:cs="Times New Roman"/>
          <w:sz w:val="24"/>
          <w:szCs w:val="24"/>
          <w:lang w:val="en-GB"/>
        </w:rPr>
        <w:t xml:space="preserve"> 1994). According to this theory, people respond to political situations via a dua</w:t>
      </w:r>
      <w:r w:rsidR="00B533A7" w:rsidRPr="00BA11B8">
        <w:rPr>
          <w:rFonts w:ascii="Times New Roman" w:hAnsi="Times New Roman" w:cs="Times New Roman"/>
          <w:sz w:val="24"/>
          <w:szCs w:val="24"/>
          <w:lang w:val="en-GB"/>
        </w:rPr>
        <w:t xml:space="preserve">l system of emotional appraisal. </w:t>
      </w:r>
      <w:r w:rsidR="00886285" w:rsidRPr="00BA11B8">
        <w:rPr>
          <w:rFonts w:ascii="Times New Roman" w:hAnsi="Times New Roman" w:cs="Times New Roman"/>
          <w:sz w:val="24"/>
          <w:szCs w:val="24"/>
          <w:lang w:val="en-GB"/>
        </w:rPr>
        <w:t>The disposition system activates feelings of enthus</w:t>
      </w:r>
      <w:r w:rsidR="00BD7B1C" w:rsidRPr="00BA11B8">
        <w:rPr>
          <w:rFonts w:ascii="Times New Roman" w:hAnsi="Times New Roman" w:cs="Times New Roman"/>
          <w:sz w:val="24"/>
          <w:szCs w:val="24"/>
          <w:lang w:val="en-GB"/>
        </w:rPr>
        <w:t>iasm and aversion (i.e., anger)</w:t>
      </w:r>
      <w:r w:rsidR="00886285" w:rsidRPr="00BA11B8">
        <w:rPr>
          <w:rFonts w:ascii="Times New Roman" w:hAnsi="Times New Roman" w:cs="Times New Roman"/>
          <w:sz w:val="24"/>
          <w:szCs w:val="24"/>
          <w:lang w:val="en-GB"/>
        </w:rPr>
        <w:t xml:space="preserve"> and stimulates learned patterns of behavio</w:t>
      </w:r>
      <w:r w:rsidR="002B0DB3" w:rsidRPr="00BA11B8">
        <w:rPr>
          <w:rFonts w:ascii="Times New Roman" w:hAnsi="Times New Roman" w:cs="Times New Roman"/>
          <w:sz w:val="24"/>
          <w:szCs w:val="24"/>
          <w:lang w:val="en-GB"/>
        </w:rPr>
        <w:t>u</w:t>
      </w:r>
      <w:r w:rsidR="00886285" w:rsidRPr="00BA11B8">
        <w:rPr>
          <w:rFonts w:ascii="Times New Roman" w:hAnsi="Times New Roman" w:cs="Times New Roman"/>
          <w:sz w:val="24"/>
          <w:szCs w:val="24"/>
          <w:lang w:val="en-GB"/>
        </w:rPr>
        <w:t xml:space="preserve">r (Marcus </w:t>
      </w:r>
      <w:r w:rsidR="00886285" w:rsidRPr="007929B4">
        <w:rPr>
          <w:rFonts w:ascii="Times New Roman" w:hAnsi="Times New Roman" w:cs="Times New Roman"/>
          <w:i/>
          <w:sz w:val="24"/>
          <w:szCs w:val="24"/>
          <w:lang w:val="en-GB"/>
        </w:rPr>
        <w:t>et al</w:t>
      </w:r>
      <w:r w:rsidR="00886285" w:rsidRPr="00BA11B8">
        <w:rPr>
          <w:rFonts w:ascii="Times New Roman" w:hAnsi="Times New Roman" w:cs="Times New Roman"/>
          <w:sz w:val="24"/>
          <w:szCs w:val="24"/>
          <w:lang w:val="en-GB"/>
        </w:rPr>
        <w:t>. 2000). The surveillance system is activated by novel circumstances or threatening environmental events</w:t>
      </w:r>
      <w:r w:rsidR="00296065" w:rsidRPr="00BA11B8">
        <w:rPr>
          <w:rFonts w:ascii="Times New Roman" w:hAnsi="Times New Roman" w:cs="Times New Roman"/>
          <w:sz w:val="24"/>
          <w:szCs w:val="24"/>
          <w:lang w:val="en-GB"/>
        </w:rPr>
        <w:t>,</w:t>
      </w:r>
      <w:r w:rsidR="00886285" w:rsidRPr="00BA11B8">
        <w:rPr>
          <w:rFonts w:ascii="Times New Roman" w:hAnsi="Times New Roman" w:cs="Times New Roman"/>
          <w:sz w:val="24"/>
          <w:szCs w:val="24"/>
          <w:lang w:val="en-GB"/>
        </w:rPr>
        <w:t xml:space="preserve"> and it shifts</w:t>
      </w:r>
      <w:r w:rsidR="00296065" w:rsidRPr="00BA11B8">
        <w:rPr>
          <w:rFonts w:ascii="Times New Roman" w:hAnsi="Times New Roman" w:cs="Times New Roman"/>
          <w:sz w:val="24"/>
          <w:szCs w:val="24"/>
          <w:lang w:val="en-GB"/>
        </w:rPr>
        <w:t xml:space="preserve"> an</w:t>
      </w:r>
      <w:r w:rsidR="00886285" w:rsidRPr="00BA11B8">
        <w:rPr>
          <w:rFonts w:ascii="Times New Roman" w:hAnsi="Times New Roman" w:cs="Times New Roman"/>
          <w:sz w:val="24"/>
          <w:szCs w:val="24"/>
          <w:lang w:val="en-GB"/>
        </w:rPr>
        <w:t xml:space="preserve"> </w:t>
      </w:r>
      <w:r w:rsidR="00D57A47" w:rsidRPr="00BA11B8">
        <w:rPr>
          <w:rFonts w:ascii="Times New Roman" w:hAnsi="Times New Roman" w:cs="Times New Roman"/>
          <w:sz w:val="24"/>
          <w:szCs w:val="24"/>
          <w:lang w:val="en-GB"/>
        </w:rPr>
        <w:t xml:space="preserve">individual’s </w:t>
      </w:r>
      <w:r w:rsidR="00886285" w:rsidRPr="00BA11B8">
        <w:rPr>
          <w:rFonts w:ascii="Times New Roman" w:hAnsi="Times New Roman" w:cs="Times New Roman"/>
          <w:sz w:val="24"/>
          <w:szCs w:val="24"/>
          <w:lang w:val="en-GB"/>
        </w:rPr>
        <w:t>attention to the new or threatening stimuli. Anxiety, the emotional expression of this system, promotes active learning</w:t>
      </w:r>
      <w:r w:rsidR="00296065" w:rsidRPr="00BA11B8">
        <w:rPr>
          <w:rFonts w:ascii="Times New Roman" w:hAnsi="Times New Roman" w:cs="Times New Roman"/>
          <w:sz w:val="24"/>
          <w:szCs w:val="24"/>
          <w:lang w:val="en-GB"/>
        </w:rPr>
        <w:t xml:space="preserve"> and</w:t>
      </w:r>
      <w:r w:rsidR="00886285" w:rsidRPr="00BA11B8">
        <w:rPr>
          <w:rFonts w:ascii="Times New Roman" w:hAnsi="Times New Roman" w:cs="Times New Roman"/>
          <w:sz w:val="24"/>
          <w:szCs w:val="24"/>
          <w:lang w:val="en-GB"/>
        </w:rPr>
        <w:t xml:space="preserve"> reasoned thought</w:t>
      </w:r>
      <w:r w:rsidR="00296065" w:rsidRPr="00BA11B8">
        <w:rPr>
          <w:rFonts w:ascii="Times New Roman" w:hAnsi="Times New Roman" w:cs="Times New Roman"/>
          <w:sz w:val="24"/>
          <w:szCs w:val="24"/>
          <w:lang w:val="en-GB"/>
        </w:rPr>
        <w:t>,</w:t>
      </w:r>
      <w:r w:rsidR="002B0DB3" w:rsidRPr="00BA11B8">
        <w:rPr>
          <w:rFonts w:ascii="Times New Roman" w:hAnsi="Times New Roman" w:cs="Times New Roman"/>
          <w:sz w:val="24"/>
          <w:szCs w:val="24"/>
          <w:lang w:val="en-GB"/>
        </w:rPr>
        <w:t xml:space="preserve"> </w:t>
      </w:r>
      <w:r w:rsidR="00296065" w:rsidRPr="00BA11B8">
        <w:rPr>
          <w:rFonts w:ascii="Times New Roman" w:hAnsi="Times New Roman" w:cs="Times New Roman"/>
          <w:sz w:val="24"/>
          <w:szCs w:val="24"/>
          <w:lang w:val="en-GB"/>
        </w:rPr>
        <w:t>while</w:t>
      </w:r>
      <w:r w:rsidR="00886285" w:rsidRPr="00BA11B8">
        <w:rPr>
          <w:rFonts w:ascii="Times New Roman" w:hAnsi="Times New Roman" w:cs="Times New Roman"/>
          <w:sz w:val="24"/>
          <w:szCs w:val="24"/>
          <w:lang w:val="en-GB"/>
        </w:rPr>
        <w:t xml:space="preserve"> </w:t>
      </w:r>
      <w:r w:rsidR="002C760E" w:rsidRPr="00BA11B8">
        <w:rPr>
          <w:rFonts w:ascii="Times New Roman" w:hAnsi="Times New Roman" w:cs="Times New Roman"/>
          <w:sz w:val="24"/>
          <w:szCs w:val="24"/>
          <w:lang w:val="en-GB"/>
        </w:rPr>
        <w:t>decreas</w:t>
      </w:r>
      <w:r w:rsidR="00296065" w:rsidRPr="00BA11B8">
        <w:rPr>
          <w:rFonts w:ascii="Times New Roman" w:hAnsi="Times New Roman" w:cs="Times New Roman"/>
          <w:sz w:val="24"/>
          <w:szCs w:val="24"/>
          <w:lang w:val="en-GB"/>
        </w:rPr>
        <w:t>ing</w:t>
      </w:r>
      <w:r w:rsidR="002C760E" w:rsidRPr="00BA11B8">
        <w:rPr>
          <w:rFonts w:ascii="Times New Roman" w:hAnsi="Times New Roman" w:cs="Times New Roman"/>
          <w:sz w:val="24"/>
          <w:szCs w:val="24"/>
          <w:lang w:val="en-GB"/>
        </w:rPr>
        <w:t xml:space="preserve"> </w:t>
      </w:r>
      <w:r w:rsidR="00886285" w:rsidRPr="00BA11B8">
        <w:rPr>
          <w:rFonts w:ascii="Times New Roman" w:hAnsi="Times New Roman" w:cs="Times New Roman"/>
          <w:sz w:val="24"/>
          <w:szCs w:val="24"/>
          <w:lang w:val="en-GB"/>
        </w:rPr>
        <w:t xml:space="preserve">reliance on habits and dispositions. In </w:t>
      </w:r>
      <w:r w:rsidR="009A64A1" w:rsidRPr="00BA11B8">
        <w:rPr>
          <w:rFonts w:ascii="Times New Roman" w:hAnsi="Times New Roman" w:cs="Times New Roman"/>
          <w:sz w:val="24"/>
          <w:szCs w:val="24"/>
          <w:lang w:val="en-GB"/>
        </w:rPr>
        <w:t>the political domain</w:t>
      </w:r>
      <w:r w:rsidR="00886285" w:rsidRPr="00BA11B8">
        <w:rPr>
          <w:rFonts w:ascii="Times New Roman" w:hAnsi="Times New Roman" w:cs="Times New Roman"/>
          <w:sz w:val="24"/>
          <w:szCs w:val="24"/>
          <w:lang w:val="en-GB"/>
        </w:rPr>
        <w:t>, heightened levels of anxiety are likely to decrease reliance on partisanship</w:t>
      </w:r>
      <w:r w:rsidR="005266DE" w:rsidRPr="00BA11B8">
        <w:rPr>
          <w:rFonts w:ascii="Times New Roman" w:hAnsi="Times New Roman" w:cs="Times New Roman"/>
          <w:sz w:val="24"/>
          <w:szCs w:val="24"/>
          <w:lang w:val="en-GB"/>
        </w:rPr>
        <w:t xml:space="preserve"> and </w:t>
      </w:r>
      <w:r w:rsidR="00296065" w:rsidRPr="00BA11B8">
        <w:rPr>
          <w:rFonts w:ascii="Times New Roman" w:hAnsi="Times New Roman" w:cs="Times New Roman"/>
          <w:sz w:val="24"/>
          <w:szCs w:val="24"/>
          <w:lang w:val="en-GB"/>
        </w:rPr>
        <w:t xml:space="preserve">encourage </w:t>
      </w:r>
      <w:r w:rsidR="005266DE" w:rsidRPr="00BA11B8">
        <w:rPr>
          <w:rFonts w:ascii="Times New Roman" w:hAnsi="Times New Roman" w:cs="Times New Roman"/>
          <w:sz w:val="24"/>
          <w:szCs w:val="24"/>
          <w:lang w:val="en-GB"/>
        </w:rPr>
        <w:t>reconsideration of prior opinions</w:t>
      </w:r>
      <w:r w:rsidR="007929B4">
        <w:rPr>
          <w:rFonts w:ascii="Times New Roman" w:hAnsi="Times New Roman" w:cs="Times New Roman"/>
          <w:sz w:val="24"/>
          <w:szCs w:val="24"/>
          <w:lang w:val="en-GB"/>
        </w:rPr>
        <w:t xml:space="preserve"> (Redlawsk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2010)</w:t>
      </w:r>
      <w:r w:rsidR="00296065" w:rsidRPr="00BA11B8">
        <w:rPr>
          <w:rFonts w:ascii="Times New Roman" w:hAnsi="Times New Roman" w:cs="Times New Roman"/>
          <w:sz w:val="24"/>
          <w:szCs w:val="24"/>
          <w:lang w:val="en-GB"/>
        </w:rPr>
        <w:t>,</w:t>
      </w:r>
      <w:r w:rsidR="005266DE" w:rsidRPr="00BA11B8">
        <w:rPr>
          <w:rFonts w:ascii="Times New Roman" w:hAnsi="Times New Roman" w:cs="Times New Roman"/>
          <w:sz w:val="24"/>
          <w:szCs w:val="24"/>
          <w:lang w:val="en-GB"/>
        </w:rPr>
        <w:t xml:space="preserve"> and </w:t>
      </w:r>
      <w:r w:rsidR="00BC1AF6" w:rsidRPr="00BA11B8">
        <w:rPr>
          <w:rFonts w:ascii="Times New Roman" w:hAnsi="Times New Roman" w:cs="Times New Roman"/>
          <w:sz w:val="24"/>
          <w:szCs w:val="24"/>
          <w:lang w:val="en-GB"/>
        </w:rPr>
        <w:t xml:space="preserve">this may </w:t>
      </w:r>
      <w:r w:rsidR="006067FB" w:rsidRPr="00BA11B8">
        <w:rPr>
          <w:rFonts w:ascii="Times New Roman" w:hAnsi="Times New Roman" w:cs="Times New Roman"/>
          <w:sz w:val="24"/>
          <w:szCs w:val="24"/>
          <w:lang w:val="en-GB"/>
        </w:rPr>
        <w:t>lead to</w:t>
      </w:r>
      <w:r w:rsidR="00BC1AF6" w:rsidRPr="00BA11B8">
        <w:rPr>
          <w:rFonts w:ascii="Times New Roman" w:hAnsi="Times New Roman" w:cs="Times New Roman"/>
          <w:sz w:val="24"/>
          <w:szCs w:val="24"/>
          <w:lang w:val="en-GB"/>
        </w:rPr>
        <w:t xml:space="preserve"> </w:t>
      </w:r>
      <w:r w:rsidR="00886285" w:rsidRPr="00BA11B8">
        <w:rPr>
          <w:rFonts w:ascii="Times New Roman" w:hAnsi="Times New Roman" w:cs="Times New Roman"/>
          <w:sz w:val="24"/>
          <w:szCs w:val="24"/>
          <w:lang w:val="en-GB"/>
        </w:rPr>
        <w:t>changes in vote choices (</w:t>
      </w:r>
      <w:r w:rsidR="007929B4">
        <w:rPr>
          <w:rFonts w:ascii="Times New Roman" w:hAnsi="Times New Roman" w:cs="Times New Roman"/>
          <w:sz w:val="24"/>
          <w:szCs w:val="24"/>
          <w:lang w:val="en-GB"/>
        </w:rPr>
        <w:t xml:space="preserve">e.g., Vasilopoulos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454ECD" w:rsidRPr="00BA11B8">
        <w:rPr>
          <w:rFonts w:ascii="Times New Roman" w:hAnsi="Times New Roman" w:cs="Times New Roman"/>
          <w:sz w:val="24"/>
          <w:szCs w:val="24"/>
          <w:lang w:val="en-GB"/>
        </w:rPr>
        <w:t xml:space="preserve"> 2018</w:t>
      </w:r>
      <w:r w:rsidR="00886285" w:rsidRPr="00BA11B8">
        <w:rPr>
          <w:rFonts w:ascii="Times New Roman" w:hAnsi="Times New Roman" w:cs="Times New Roman"/>
          <w:sz w:val="24"/>
          <w:szCs w:val="24"/>
          <w:lang w:val="en-GB"/>
        </w:rPr>
        <w:t>).</w:t>
      </w:r>
      <w:r w:rsidR="00B533A7" w:rsidRPr="00BA11B8">
        <w:rPr>
          <w:rFonts w:ascii="Times New Roman" w:hAnsi="Times New Roman" w:cs="Times New Roman"/>
          <w:sz w:val="24"/>
          <w:szCs w:val="24"/>
          <w:lang w:val="en-GB"/>
        </w:rPr>
        <w:t xml:space="preserve"> </w:t>
      </w:r>
      <w:r w:rsidR="00713347" w:rsidRPr="00BA11B8">
        <w:rPr>
          <w:rFonts w:ascii="Times New Roman" w:hAnsi="Times New Roman" w:cs="Times New Roman"/>
          <w:sz w:val="24"/>
          <w:szCs w:val="24"/>
          <w:lang w:val="en-GB"/>
        </w:rPr>
        <w:t>In sum, both</w:t>
      </w:r>
      <w:r w:rsidR="006067FB" w:rsidRPr="00BA11B8">
        <w:rPr>
          <w:rFonts w:ascii="Times New Roman" w:hAnsi="Times New Roman" w:cs="Times New Roman"/>
          <w:sz w:val="24"/>
          <w:szCs w:val="24"/>
          <w:lang w:val="en-GB"/>
        </w:rPr>
        <w:t xml:space="preserve"> of</w:t>
      </w:r>
      <w:r w:rsidR="00713347" w:rsidRPr="00BA11B8">
        <w:rPr>
          <w:rFonts w:ascii="Times New Roman" w:hAnsi="Times New Roman" w:cs="Times New Roman"/>
          <w:sz w:val="24"/>
          <w:szCs w:val="24"/>
          <w:lang w:val="en-GB"/>
        </w:rPr>
        <w:t xml:space="preserve"> </w:t>
      </w:r>
      <w:r w:rsidR="002B0DB3" w:rsidRPr="00BA11B8">
        <w:rPr>
          <w:rFonts w:ascii="Times New Roman" w:hAnsi="Times New Roman" w:cs="Times New Roman"/>
          <w:sz w:val="24"/>
          <w:szCs w:val="24"/>
          <w:lang w:val="en-GB"/>
        </w:rPr>
        <w:t xml:space="preserve">the </w:t>
      </w:r>
      <w:r w:rsidR="00713347" w:rsidRPr="00BA11B8">
        <w:rPr>
          <w:rFonts w:ascii="Times New Roman" w:hAnsi="Times New Roman" w:cs="Times New Roman"/>
          <w:sz w:val="24"/>
          <w:szCs w:val="24"/>
          <w:lang w:val="en-GB"/>
        </w:rPr>
        <w:t xml:space="preserve">theoretical approaches </w:t>
      </w:r>
      <w:r w:rsidR="002B0DB3" w:rsidRPr="00BA11B8">
        <w:rPr>
          <w:rFonts w:ascii="Times New Roman" w:hAnsi="Times New Roman" w:cs="Times New Roman"/>
          <w:sz w:val="24"/>
          <w:szCs w:val="24"/>
          <w:lang w:val="en-GB"/>
        </w:rPr>
        <w:t xml:space="preserve">above </w:t>
      </w:r>
      <w:r w:rsidR="00713347" w:rsidRPr="00BA11B8">
        <w:rPr>
          <w:rFonts w:ascii="Times New Roman" w:hAnsi="Times New Roman" w:cs="Times New Roman"/>
          <w:sz w:val="24"/>
          <w:szCs w:val="24"/>
          <w:lang w:val="en-GB"/>
        </w:rPr>
        <w:t>consider anxiety a reaction to novel threats that push people to</w:t>
      </w:r>
      <w:r w:rsidR="00661226" w:rsidRPr="00BA11B8">
        <w:rPr>
          <w:rFonts w:ascii="Times New Roman" w:hAnsi="Times New Roman" w:cs="Times New Roman"/>
          <w:sz w:val="24"/>
          <w:szCs w:val="24"/>
          <w:lang w:val="en-GB"/>
        </w:rPr>
        <w:t xml:space="preserve"> </w:t>
      </w:r>
      <w:r w:rsidR="007F17FA" w:rsidRPr="00BA11B8">
        <w:rPr>
          <w:rFonts w:ascii="Times New Roman" w:hAnsi="Times New Roman" w:cs="Times New Roman"/>
          <w:sz w:val="24"/>
          <w:szCs w:val="24"/>
          <w:lang w:val="en-GB"/>
        </w:rPr>
        <w:t>be attentive to the environment and change their opinion</w:t>
      </w:r>
      <w:r w:rsidR="006067FB" w:rsidRPr="00BA11B8">
        <w:rPr>
          <w:rFonts w:ascii="Times New Roman" w:hAnsi="Times New Roman" w:cs="Times New Roman"/>
          <w:sz w:val="24"/>
          <w:szCs w:val="24"/>
          <w:lang w:val="en-GB"/>
        </w:rPr>
        <w:t>s</w:t>
      </w:r>
      <w:r w:rsidR="007F17FA" w:rsidRPr="00BA11B8">
        <w:rPr>
          <w:rFonts w:ascii="Times New Roman" w:hAnsi="Times New Roman" w:cs="Times New Roman"/>
          <w:sz w:val="24"/>
          <w:szCs w:val="24"/>
          <w:lang w:val="en-GB"/>
        </w:rPr>
        <w:t xml:space="preserve"> </w:t>
      </w:r>
      <w:r w:rsidR="00F1157A" w:rsidRPr="00BA11B8">
        <w:rPr>
          <w:rFonts w:ascii="Times New Roman" w:hAnsi="Times New Roman" w:cs="Times New Roman"/>
          <w:sz w:val="24"/>
          <w:szCs w:val="24"/>
          <w:lang w:val="en-GB"/>
        </w:rPr>
        <w:t xml:space="preserve">and </w:t>
      </w:r>
      <w:r w:rsidR="00C94803" w:rsidRPr="00BA11B8">
        <w:rPr>
          <w:rFonts w:ascii="Times New Roman" w:hAnsi="Times New Roman" w:cs="Times New Roman"/>
          <w:sz w:val="24"/>
          <w:szCs w:val="24"/>
          <w:lang w:val="en-GB"/>
        </w:rPr>
        <w:t>behaviour</w:t>
      </w:r>
      <w:r w:rsidR="006067FB" w:rsidRPr="00BA11B8">
        <w:rPr>
          <w:rFonts w:ascii="Times New Roman" w:hAnsi="Times New Roman" w:cs="Times New Roman"/>
          <w:sz w:val="24"/>
          <w:szCs w:val="24"/>
          <w:lang w:val="en-GB"/>
        </w:rPr>
        <w:t>s</w:t>
      </w:r>
      <w:r w:rsidR="00F1157A" w:rsidRPr="00BA11B8">
        <w:rPr>
          <w:rFonts w:ascii="Times New Roman" w:hAnsi="Times New Roman" w:cs="Times New Roman"/>
          <w:sz w:val="24"/>
          <w:szCs w:val="24"/>
          <w:lang w:val="en-GB"/>
        </w:rPr>
        <w:t xml:space="preserve"> </w:t>
      </w:r>
      <w:r w:rsidR="007F17FA" w:rsidRPr="00BA11B8">
        <w:rPr>
          <w:rFonts w:ascii="Times New Roman" w:hAnsi="Times New Roman" w:cs="Times New Roman"/>
          <w:sz w:val="24"/>
          <w:szCs w:val="24"/>
          <w:lang w:val="en-GB"/>
        </w:rPr>
        <w:t xml:space="preserve">accordingly. </w:t>
      </w:r>
      <w:r w:rsidR="00713347" w:rsidRPr="00BA11B8">
        <w:rPr>
          <w:rFonts w:ascii="Times New Roman" w:hAnsi="Times New Roman" w:cs="Times New Roman"/>
          <w:sz w:val="24"/>
          <w:szCs w:val="24"/>
          <w:lang w:val="en-GB"/>
        </w:rPr>
        <w:t xml:space="preserve"> </w:t>
      </w:r>
      <w:r w:rsidR="00454ECD" w:rsidRPr="00BA11B8">
        <w:rPr>
          <w:rFonts w:ascii="Times New Roman" w:hAnsi="Times New Roman" w:cs="Times New Roman"/>
          <w:sz w:val="24"/>
          <w:szCs w:val="24"/>
          <w:lang w:val="en-GB"/>
        </w:rPr>
        <w:t xml:space="preserve"> </w:t>
      </w:r>
      <w:r w:rsidR="00A14829" w:rsidRPr="00BA11B8">
        <w:rPr>
          <w:rFonts w:ascii="Times New Roman" w:hAnsi="Times New Roman" w:cs="Times New Roman"/>
          <w:sz w:val="24"/>
          <w:szCs w:val="24"/>
          <w:lang w:val="en-GB"/>
        </w:rPr>
        <w:t xml:space="preserve"> </w:t>
      </w:r>
    </w:p>
    <w:p w14:paraId="72CEF50D" w14:textId="57AC8608" w:rsidR="00F809DC" w:rsidRPr="00B2053A" w:rsidRDefault="00FC7006" w:rsidP="00BA11B8">
      <w:pPr>
        <w:autoSpaceDE w:val="0"/>
        <w:autoSpaceDN w:val="0"/>
        <w:adjustRightInd w:val="0"/>
        <w:spacing w:after="0" w:line="480" w:lineRule="auto"/>
        <w:rPr>
          <w:rFonts w:ascii="Times New Roman" w:hAnsi="Times New Roman" w:cs="Times New Roman"/>
          <w:i/>
          <w:sz w:val="24"/>
          <w:szCs w:val="24"/>
          <w:lang w:val="en-GB"/>
        </w:rPr>
      </w:pPr>
      <w:r w:rsidRPr="00FC7006">
        <w:rPr>
          <w:rFonts w:ascii="Times New Roman" w:hAnsi="Times New Roman" w:cs="Times New Roman"/>
          <w:sz w:val="24"/>
          <w:szCs w:val="24"/>
          <w:lang w:val="en-GB"/>
        </w:rPr>
        <w:t>2.</w:t>
      </w:r>
      <w:r>
        <w:rPr>
          <w:rFonts w:ascii="Times New Roman" w:hAnsi="Times New Roman" w:cs="Times New Roman"/>
          <w:i/>
          <w:sz w:val="24"/>
          <w:szCs w:val="24"/>
          <w:lang w:val="en-GB"/>
        </w:rPr>
        <w:t xml:space="preserve"> </w:t>
      </w:r>
      <w:r w:rsidR="00F809DC" w:rsidRPr="00FC7006">
        <w:rPr>
          <w:rFonts w:ascii="Times New Roman" w:hAnsi="Times New Roman" w:cs="Times New Roman"/>
          <w:i/>
          <w:sz w:val="24"/>
          <w:szCs w:val="24"/>
          <w:lang w:val="en-GB"/>
        </w:rPr>
        <w:t xml:space="preserve">Anxiety and </w:t>
      </w:r>
      <w:r w:rsidR="00156CF2" w:rsidRPr="00FC7006">
        <w:rPr>
          <w:rFonts w:ascii="Times New Roman" w:hAnsi="Times New Roman" w:cs="Times New Roman"/>
          <w:i/>
          <w:sz w:val="24"/>
          <w:szCs w:val="24"/>
          <w:lang w:val="en-GB"/>
        </w:rPr>
        <w:t>P</w:t>
      </w:r>
      <w:r w:rsidR="00F809DC" w:rsidRPr="00FC7006">
        <w:rPr>
          <w:rFonts w:ascii="Times New Roman" w:hAnsi="Times New Roman" w:cs="Times New Roman"/>
          <w:i/>
          <w:sz w:val="24"/>
          <w:szCs w:val="24"/>
          <w:lang w:val="en-GB"/>
        </w:rPr>
        <w:t>opulism</w:t>
      </w:r>
    </w:p>
    <w:p w14:paraId="451FB5F3" w14:textId="03561C0D" w:rsidR="0074217C" w:rsidRPr="00BA11B8" w:rsidRDefault="00B2053A" w:rsidP="00C47F77">
      <w:pPr>
        <w:spacing w:after="0" w:line="480" w:lineRule="auto"/>
        <w:ind w:firstLine="567"/>
        <w:rPr>
          <w:rFonts w:ascii="Times New Roman" w:hAnsi="Times New Roman" w:cs="Times New Roman"/>
          <w:sz w:val="24"/>
          <w:szCs w:val="24"/>
          <w:lang w:val="en-GB"/>
        </w:rPr>
      </w:pPr>
      <w:r>
        <w:rPr>
          <w:rFonts w:ascii="Times New Roman" w:hAnsi="Times New Roman" w:cs="Times New Roman"/>
          <w:sz w:val="24"/>
          <w:szCs w:val="24"/>
          <w:lang w:val="en-US"/>
        </w:rPr>
        <w:t xml:space="preserve">At present, a </w:t>
      </w:r>
      <w:r w:rsidR="00615DF2">
        <w:rPr>
          <w:rFonts w:ascii="Times New Roman" w:hAnsi="Times New Roman" w:cs="Times New Roman"/>
          <w:sz w:val="24"/>
          <w:szCs w:val="24"/>
          <w:lang w:val="en-US"/>
        </w:rPr>
        <w:t xml:space="preserve">consensual definition of populism is not available. </w:t>
      </w:r>
      <w:r w:rsidRPr="00064EF1">
        <w:rPr>
          <w:rFonts w:ascii="Times New Roman" w:hAnsi="Times New Roman" w:cs="Times New Roman"/>
          <w:sz w:val="24"/>
          <w:szCs w:val="24"/>
          <w:lang w:val="en-US"/>
        </w:rPr>
        <w:t>An often cited definition</w:t>
      </w:r>
      <w:r w:rsidR="006F601E">
        <w:rPr>
          <w:rFonts w:ascii="Times New Roman" w:hAnsi="Times New Roman" w:cs="Times New Roman"/>
          <w:sz w:val="24"/>
          <w:szCs w:val="24"/>
          <w:lang w:val="en-US"/>
        </w:rPr>
        <w:t>, however,</w:t>
      </w:r>
      <w:r w:rsidRPr="00064EF1">
        <w:rPr>
          <w:rFonts w:ascii="Times New Roman" w:hAnsi="Times New Roman" w:cs="Times New Roman"/>
          <w:sz w:val="24"/>
          <w:szCs w:val="24"/>
          <w:lang w:val="en-US"/>
        </w:rPr>
        <w:t xml:space="preserve"> </w:t>
      </w:r>
      <w:r w:rsidR="00615DF2">
        <w:rPr>
          <w:rFonts w:ascii="Times New Roman" w:hAnsi="Times New Roman" w:cs="Times New Roman"/>
          <w:sz w:val="24"/>
          <w:szCs w:val="24"/>
          <w:lang w:val="en-US"/>
        </w:rPr>
        <w:t xml:space="preserve">was formulated by Mudde (2007), according to which populism </w:t>
      </w:r>
      <w:r w:rsidR="00F809DC" w:rsidRPr="00BA11B8">
        <w:rPr>
          <w:rFonts w:ascii="Times New Roman" w:hAnsi="Times New Roman" w:cs="Times New Roman"/>
          <w:sz w:val="24"/>
          <w:szCs w:val="24"/>
          <w:lang w:val="en-GB"/>
        </w:rPr>
        <w:t>is</w:t>
      </w:r>
      <w:r w:rsidR="007F0B6C" w:rsidRPr="00BA11B8">
        <w:rPr>
          <w:rFonts w:ascii="Times New Roman" w:hAnsi="Times New Roman" w:cs="Times New Roman"/>
          <w:sz w:val="24"/>
          <w:szCs w:val="24"/>
          <w:lang w:val="en-GB"/>
        </w:rPr>
        <w:t xml:space="preserve"> “a thin-centered ideology that considers society to be ultimately separated into two homogeneous and antagonistic </w:t>
      </w:r>
      <w:r w:rsidR="007F0B6C" w:rsidRPr="00BA11B8">
        <w:rPr>
          <w:rFonts w:ascii="Times New Roman" w:hAnsi="Times New Roman" w:cs="Times New Roman"/>
          <w:sz w:val="24"/>
          <w:szCs w:val="24"/>
          <w:lang w:val="en-GB"/>
        </w:rPr>
        <w:lastRenderedPageBreak/>
        <w:t>camps, ‘the pure people’ versus the ‘corrupt elite</w:t>
      </w:r>
      <w:r w:rsidR="006067FB" w:rsidRPr="00BA11B8">
        <w:rPr>
          <w:rFonts w:ascii="Times New Roman" w:hAnsi="Times New Roman" w:cs="Times New Roman"/>
          <w:sz w:val="24"/>
          <w:szCs w:val="24"/>
          <w:lang w:val="en-GB"/>
        </w:rPr>
        <w:t>,</w:t>
      </w:r>
      <w:r w:rsidR="007F0B6C" w:rsidRPr="00BA11B8">
        <w:rPr>
          <w:rFonts w:ascii="Times New Roman" w:hAnsi="Times New Roman" w:cs="Times New Roman"/>
          <w:sz w:val="24"/>
          <w:szCs w:val="24"/>
          <w:lang w:val="en-GB"/>
        </w:rPr>
        <w:t xml:space="preserve">’ and which argues that politics should be an expression of the </w:t>
      </w:r>
      <w:r w:rsidR="007F0B6C" w:rsidRPr="00BA11B8">
        <w:rPr>
          <w:rFonts w:ascii="Times New Roman" w:hAnsi="Times New Roman" w:cs="Times New Roman"/>
          <w:i/>
          <w:sz w:val="24"/>
          <w:szCs w:val="24"/>
          <w:lang w:val="en-GB"/>
        </w:rPr>
        <w:t>volonté générale</w:t>
      </w:r>
      <w:r w:rsidR="007F0B6C" w:rsidRPr="00BA11B8">
        <w:rPr>
          <w:rFonts w:ascii="Times New Roman" w:hAnsi="Times New Roman" w:cs="Times New Roman"/>
          <w:sz w:val="24"/>
          <w:szCs w:val="24"/>
          <w:lang w:val="en-GB"/>
        </w:rPr>
        <w:t xml:space="preserve"> (general will) of the peop</w:t>
      </w:r>
      <w:r w:rsidR="007929B4">
        <w:rPr>
          <w:rFonts w:ascii="Times New Roman" w:hAnsi="Times New Roman" w:cs="Times New Roman"/>
          <w:sz w:val="24"/>
          <w:szCs w:val="24"/>
          <w:lang w:val="en-GB"/>
        </w:rPr>
        <w:t>le” (</w:t>
      </w:r>
      <w:r w:rsidR="007F0B6C" w:rsidRPr="00BA11B8">
        <w:rPr>
          <w:rFonts w:ascii="Times New Roman" w:hAnsi="Times New Roman" w:cs="Times New Roman"/>
          <w:sz w:val="24"/>
          <w:szCs w:val="24"/>
          <w:lang w:val="en-GB"/>
        </w:rPr>
        <w:t xml:space="preserve">p. 23). </w:t>
      </w:r>
      <w:r w:rsidR="00661226" w:rsidRPr="00BA11B8">
        <w:rPr>
          <w:rFonts w:ascii="Times New Roman" w:hAnsi="Times New Roman" w:cs="Times New Roman"/>
          <w:sz w:val="24"/>
          <w:szCs w:val="24"/>
          <w:lang w:val="en-GB"/>
        </w:rPr>
        <w:t>Despite the general claim that populism is</w:t>
      </w:r>
      <w:r w:rsidR="00493106" w:rsidRPr="00BA11B8">
        <w:rPr>
          <w:rFonts w:ascii="Times New Roman" w:hAnsi="Times New Roman" w:cs="Times New Roman"/>
          <w:sz w:val="24"/>
          <w:szCs w:val="24"/>
          <w:lang w:val="en-GB"/>
        </w:rPr>
        <w:t xml:space="preserve"> </w:t>
      </w:r>
      <w:r w:rsidR="005A5F84" w:rsidRPr="00BA11B8">
        <w:rPr>
          <w:rFonts w:ascii="Times New Roman" w:hAnsi="Times New Roman" w:cs="Times New Roman"/>
          <w:sz w:val="24"/>
          <w:szCs w:val="24"/>
          <w:lang w:val="en-GB"/>
        </w:rPr>
        <w:t>fuelled</w:t>
      </w:r>
      <w:r w:rsidR="00493106" w:rsidRPr="00BA11B8">
        <w:rPr>
          <w:rFonts w:ascii="Times New Roman" w:hAnsi="Times New Roman" w:cs="Times New Roman"/>
          <w:sz w:val="24"/>
          <w:szCs w:val="24"/>
          <w:lang w:val="en-GB"/>
        </w:rPr>
        <w:t xml:space="preserve"> by negative emotions</w:t>
      </w:r>
      <w:r w:rsidR="00661226" w:rsidRPr="00BA11B8">
        <w:rPr>
          <w:rFonts w:ascii="Times New Roman" w:hAnsi="Times New Roman" w:cs="Times New Roman"/>
          <w:sz w:val="24"/>
          <w:szCs w:val="24"/>
          <w:lang w:val="en-GB"/>
        </w:rPr>
        <w:t>,</w:t>
      </w:r>
      <w:r w:rsidR="0074217C" w:rsidRPr="00BA11B8">
        <w:rPr>
          <w:rFonts w:ascii="Times New Roman" w:hAnsi="Times New Roman" w:cs="Times New Roman"/>
          <w:sz w:val="24"/>
          <w:szCs w:val="24"/>
          <w:lang w:val="en-GB"/>
        </w:rPr>
        <w:t xml:space="preserve"> research on the emotional antecedents of populism is scarce. </w:t>
      </w:r>
      <w:r w:rsidR="005B5621">
        <w:rPr>
          <w:rFonts w:ascii="Times New Roman" w:hAnsi="Times New Roman" w:cs="Times New Roman"/>
          <w:sz w:val="24"/>
          <w:szCs w:val="24"/>
          <w:lang w:val="en-GB"/>
        </w:rPr>
        <w:t>For instance, Hameleers, Bos and de Vreese (2017) showed that the most persuasive populist message</w:t>
      </w:r>
      <w:r w:rsidR="00702162">
        <w:rPr>
          <w:rFonts w:ascii="Times New Roman" w:hAnsi="Times New Roman" w:cs="Times New Roman"/>
          <w:sz w:val="24"/>
          <w:szCs w:val="24"/>
          <w:lang w:val="en-GB"/>
        </w:rPr>
        <w:t>s</w:t>
      </w:r>
      <w:r w:rsidR="005B5621">
        <w:rPr>
          <w:rFonts w:ascii="Times New Roman" w:hAnsi="Times New Roman" w:cs="Times New Roman"/>
          <w:sz w:val="24"/>
          <w:szCs w:val="24"/>
          <w:lang w:val="en-GB"/>
        </w:rPr>
        <w:t xml:space="preserve"> are characterized by blaming elites in an emotionalized way. Moreover, </w:t>
      </w:r>
      <w:r w:rsidR="002166BE">
        <w:rPr>
          <w:rFonts w:ascii="Times New Roman" w:hAnsi="Times New Roman" w:cs="Times New Roman"/>
          <w:sz w:val="24"/>
          <w:szCs w:val="24"/>
          <w:lang w:val="en-GB"/>
        </w:rPr>
        <w:t xml:space="preserve">some of the </w:t>
      </w:r>
      <w:r w:rsidR="0074217C" w:rsidRPr="00BA11B8">
        <w:rPr>
          <w:rFonts w:ascii="Times New Roman" w:hAnsi="Times New Roman" w:cs="Times New Roman"/>
          <w:sz w:val="24"/>
          <w:szCs w:val="24"/>
          <w:lang w:val="en-GB"/>
        </w:rPr>
        <w:t>few studies available</w:t>
      </w:r>
      <w:r w:rsidR="00493106" w:rsidRPr="00BA11B8">
        <w:rPr>
          <w:rFonts w:ascii="Times New Roman" w:hAnsi="Times New Roman" w:cs="Times New Roman"/>
          <w:sz w:val="24"/>
          <w:szCs w:val="24"/>
          <w:lang w:val="en-GB"/>
        </w:rPr>
        <w:t xml:space="preserve"> </w:t>
      </w:r>
      <w:r w:rsidR="00905BF1" w:rsidRPr="00BA11B8">
        <w:rPr>
          <w:rFonts w:ascii="Times New Roman" w:hAnsi="Times New Roman" w:cs="Times New Roman"/>
          <w:sz w:val="24"/>
          <w:szCs w:val="24"/>
          <w:lang w:val="en-GB"/>
        </w:rPr>
        <w:t>clarified that not all negative emotions matter</w:t>
      </w:r>
      <w:r w:rsidR="007F17FA" w:rsidRPr="00BA11B8">
        <w:rPr>
          <w:rFonts w:ascii="Times New Roman" w:hAnsi="Times New Roman" w:cs="Times New Roman"/>
          <w:sz w:val="24"/>
          <w:szCs w:val="24"/>
          <w:lang w:val="en-GB"/>
        </w:rPr>
        <w:t xml:space="preserve"> to the same extent</w:t>
      </w:r>
      <w:r w:rsidR="0074217C" w:rsidRPr="00BA11B8">
        <w:rPr>
          <w:rFonts w:ascii="Times New Roman" w:hAnsi="Times New Roman" w:cs="Times New Roman"/>
          <w:sz w:val="24"/>
          <w:szCs w:val="24"/>
          <w:lang w:val="en-GB"/>
        </w:rPr>
        <w:t>, and that</w:t>
      </w:r>
      <w:r w:rsidR="006067FB" w:rsidRPr="00BA11B8">
        <w:rPr>
          <w:rFonts w:ascii="Times New Roman" w:hAnsi="Times New Roman" w:cs="Times New Roman"/>
          <w:sz w:val="24"/>
          <w:szCs w:val="24"/>
          <w:lang w:val="en-GB"/>
        </w:rPr>
        <w:t xml:space="preserve"> it</w:t>
      </w:r>
      <w:r w:rsidR="0074217C" w:rsidRPr="00BA11B8">
        <w:rPr>
          <w:rFonts w:ascii="Times New Roman" w:hAnsi="Times New Roman" w:cs="Times New Roman"/>
          <w:sz w:val="24"/>
          <w:szCs w:val="24"/>
          <w:lang w:val="en-GB"/>
        </w:rPr>
        <w:t xml:space="preserve"> is </w:t>
      </w:r>
      <w:r w:rsidR="00AC0E53" w:rsidRPr="00BA11B8">
        <w:rPr>
          <w:rFonts w:ascii="Times New Roman" w:hAnsi="Times New Roman" w:cs="Times New Roman"/>
          <w:sz w:val="24"/>
          <w:szCs w:val="24"/>
          <w:lang w:val="en-GB"/>
        </w:rPr>
        <w:t>crucial</w:t>
      </w:r>
      <w:r w:rsidR="0074217C" w:rsidRPr="00BA11B8">
        <w:rPr>
          <w:rFonts w:ascii="Times New Roman" w:hAnsi="Times New Roman" w:cs="Times New Roman"/>
          <w:sz w:val="24"/>
          <w:szCs w:val="24"/>
          <w:lang w:val="en-GB"/>
        </w:rPr>
        <w:t xml:space="preserve"> to distinguish between anger and anxiety</w:t>
      </w:r>
      <w:r w:rsidR="00905BF1" w:rsidRPr="00BA11B8">
        <w:rPr>
          <w:rFonts w:ascii="Times New Roman" w:hAnsi="Times New Roman" w:cs="Times New Roman"/>
          <w:sz w:val="24"/>
          <w:szCs w:val="24"/>
          <w:lang w:val="en-GB"/>
        </w:rPr>
        <w:t xml:space="preserve">. </w:t>
      </w:r>
      <w:r w:rsidR="008B37C7" w:rsidRPr="00BA11B8">
        <w:rPr>
          <w:rFonts w:ascii="Times New Roman" w:hAnsi="Times New Roman" w:cs="Times New Roman"/>
          <w:sz w:val="24"/>
          <w:szCs w:val="24"/>
          <w:lang w:val="en-GB"/>
        </w:rPr>
        <w:t>A</w:t>
      </w:r>
      <w:r w:rsidR="00905BF1" w:rsidRPr="00BA11B8">
        <w:rPr>
          <w:rFonts w:ascii="Times New Roman" w:hAnsi="Times New Roman" w:cs="Times New Roman"/>
          <w:sz w:val="24"/>
          <w:szCs w:val="24"/>
          <w:lang w:val="en-GB"/>
        </w:rPr>
        <w:t xml:space="preserve">nger, which </w:t>
      </w:r>
      <w:r w:rsidR="006067FB" w:rsidRPr="00BA11B8">
        <w:rPr>
          <w:rFonts w:ascii="Times New Roman" w:hAnsi="Times New Roman" w:cs="Times New Roman"/>
          <w:sz w:val="24"/>
          <w:szCs w:val="24"/>
          <w:lang w:val="en-GB"/>
        </w:rPr>
        <w:t xml:space="preserve">is </w:t>
      </w:r>
      <w:r w:rsidR="008B37C7" w:rsidRPr="00BA11B8">
        <w:rPr>
          <w:rFonts w:ascii="Times New Roman" w:hAnsi="Times New Roman" w:cs="Times New Roman"/>
          <w:sz w:val="24"/>
          <w:szCs w:val="24"/>
          <w:lang w:val="en-GB"/>
        </w:rPr>
        <w:t>arouse</w:t>
      </w:r>
      <w:r w:rsidR="006067FB" w:rsidRPr="00BA11B8">
        <w:rPr>
          <w:rFonts w:ascii="Times New Roman" w:hAnsi="Times New Roman" w:cs="Times New Roman"/>
          <w:sz w:val="24"/>
          <w:szCs w:val="24"/>
          <w:lang w:val="en-GB"/>
        </w:rPr>
        <w:t>d</w:t>
      </w:r>
      <w:r w:rsidR="008B37C7" w:rsidRPr="00BA11B8">
        <w:rPr>
          <w:rFonts w:ascii="Times New Roman" w:hAnsi="Times New Roman" w:cs="Times New Roman"/>
          <w:sz w:val="24"/>
          <w:szCs w:val="24"/>
          <w:lang w:val="en-GB"/>
        </w:rPr>
        <w:t xml:space="preserve"> </w:t>
      </w:r>
      <w:r w:rsidR="006067FB" w:rsidRPr="00BA11B8">
        <w:rPr>
          <w:rFonts w:ascii="Times New Roman" w:hAnsi="Times New Roman" w:cs="Times New Roman"/>
          <w:sz w:val="24"/>
          <w:szCs w:val="24"/>
          <w:lang w:val="en-GB"/>
        </w:rPr>
        <w:t>by</w:t>
      </w:r>
      <w:r w:rsidR="008B37C7" w:rsidRPr="00BA11B8">
        <w:rPr>
          <w:rFonts w:ascii="Times New Roman" w:hAnsi="Times New Roman" w:cs="Times New Roman"/>
          <w:sz w:val="24"/>
          <w:szCs w:val="24"/>
          <w:lang w:val="en-GB"/>
        </w:rPr>
        <w:t xml:space="preserve"> the perception that a negative event is certain, externally caused and unfair</w:t>
      </w:r>
      <w:r w:rsidR="00CE3E15" w:rsidRPr="00BA11B8">
        <w:rPr>
          <w:rFonts w:ascii="Times New Roman" w:hAnsi="Times New Roman" w:cs="Times New Roman"/>
          <w:sz w:val="24"/>
          <w:szCs w:val="24"/>
          <w:lang w:val="en-GB"/>
        </w:rPr>
        <w:t>,</w:t>
      </w:r>
      <w:r w:rsidR="00905BF1" w:rsidRPr="00BA11B8">
        <w:rPr>
          <w:rFonts w:ascii="Times New Roman" w:hAnsi="Times New Roman" w:cs="Times New Roman"/>
          <w:sz w:val="24"/>
          <w:szCs w:val="24"/>
          <w:lang w:val="en-GB"/>
        </w:rPr>
        <w:t xml:space="preserve"> </w:t>
      </w:r>
      <w:r w:rsidR="00CA22AA" w:rsidRPr="00BA11B8">
        <w:rPr>
          <w:rFonts w:ascii="Times New Roman" w:hAnsi="Times New Roman" w:cs="Times New Roman"/>
          <w:sz w:val="24"/>
          <w:szCs w:val="24"/>
          <w:lang w:val="en-GB"/>
        </w:rPr>
        <w:t>is</w:t>
      </w:r>
      <w:r w:rsidR="00905BF1" w:rsidRPr="00BA11B8">
        <w:rPr>
          <w:rFonts w:ascii="Times New Roman" w:hAnsi="Times New Roman" w:cs="Times New Roman"/>
          <w:sz w:val="24"/>
          <w:szCs w:val="24"/>
          <w:lang w:val="en-GB"/>
        </w:rPr>
        <w:t xml:space="preserve"> associated with variations in support for populism</w:t>
      </w:r>
      <w:r w:rsidR="006067FB" w:rsidRPr="00BA11B8">
        <w:rPr>
          <w:rFonts w:ascii="Times New Roman" w:hAnsi="Times New Roman" w:cs="Times New Roman"/>
          <w:sz w:val="24"/>
          <w:szCs w:val="24"/>
          <w:lang w:val="en-GB"/>
        </w:rPr>
        <w:t>,</w:t>
      </w:r>
      <w:r w:rsidR="00D86066" w:rsidRPr="00BA11B8">
        <w:rPr>
          <w:rFonts w:ascii="Times New Roman" w:hAnsi="Times New Roman" w:cs="Times New Roman"/>
          <w:sz w:val="24"/>
          <w:szCs w:val="24"/>
          <w:lang w:val="en-GB"/>
        </w:rPr>
        <w:t xml:space="preserve"> </w:t>
      </w:r>
      <w:r w:rsidR="006067FB" w:rsidRPr="00BA11B8">
        <w:rPr>
          <w:rFonts w:ascii="Times New Roman" w:hAnsi="Times New Roman" w:cs="Times New Roman"/>
          <w:sz w:val="24"/>
          <w:szCs w:val="24"/>
          <w:lang w:val="en-GB"/>
        </w:rPr>
        <w:t>with</w:t>
      </w:r>
      <w:r w:rsidR="00D86066" w:rsidRPr="00BA11B8">
        <w:rPr>
          <w:rFonts w:ascii="Times New Roman" w:hAnsi="Times New Roman" w:cs="Times New Roman"/>
          <w:sz w:val="24"/>
          <w:szCs w:val="24"/>
          <w:lang w:val="en-GB"/>
        </w:rPr>
        <w:t xml:space="preserve"> </w:t>
      </w:r>
      <w:r w:rsidR="00070CF7" w:rsidRPr="00BA11B8">
        <w:rPr>
          <w:rFonts w:ascii="Times New Roman" w:hAnsi="Times New Roman" w:cs="Times New Roman"/>
          <w:sz w:val="24"/>
          <w:szCs w:val="24"/>
          <w:lang w:val="en-GB"/>
        </w:rPr>
        <w:t>one defining component of populism – the attribution of blame to the evil elite – respond</w:t>
      </w:r>
      <w:r w:rsidR="006067FB" w:rsidRPr="00BA11B8">
        <w:rPr>
          <w:rFonts w:ascii="Times New Roman" w:hAnsi="Times New Roman" w:cs="Times New Roman"/>
          <w:sz w:val="24"/>
          <w:szCs w:val="24"/>
          <w:lang w:val="en-GB"/>
        </w:rPr>
        <w:t>ing</w:t>
      </w:r>
      <w:r w:rsidR="00070CF7" w:rsidRPr="00BA11B8">
        <w:rPr>
          <w:rFonts w:ascii="Times New Roman" w:hAnsi="Times New Roman" w:cs="Times New Roman"/>
          <w:sz w:val="24"/>
          <w:szCs w:val="24"/>
          <w:lang w:val="en-GB"/>
        </w:rPr>
        <w:t xml:space="preserve"> to anger’s appraisals</w:t>
      </w:r>
      <w:r w:rsidR="007929B4">
        <w:rPr>
          <w:rFonts w:ascii="Times New Roman" w:hAnsi="Times New Roman" w:cs="Times New Roman"/>
          <w:sz w:val="24"/>
          <w:szCs w:val="24"/>
          <w:lang w:val="en-GB"/>
        </w:rPr>
        <w:t xml:space="preserve"> (</w:t>
      </w:r>
      <w:r w:rsidR="00952726">
        <w:rPr>
          <w:rFonts w:ascii="Times New Roman" w:hAnsi="Times New Roman" w:cs="Times New Roman"/>
          <w:sz w:val="24"/>
          <w:szCs w:val="24"/>
          <w:lang w:val="en-GB"/>
        </w:rPr>
        <w:t>Mancosu</w:t>
      </w:r>
      <w:r w:rsidR="002166BE">
        <w:rPr>
          <w:rFonts w:ascii="Times New Roman" w:hAnsi="Times New Roman" w:cs="Times New Roman"/>
          <w:sz w:val="24"/>
          <w:szCs w:val="24"/>
          <w:lang w:val="en-GB"/>
        </w:rPr>
        <w:t xml:space="preserve"> 2018; </w:t>
      </w:r>
      <w:r w:rsidR="007929B4">
        <w:rPr>
          <w:rFonts w:ascii="Times New Roman" w:hAnsi="Times New Roman" w:cs="Times New Roman"/>
          <w:sz w:val="24"/>
          <w:szCs w:val="24"/>
          <w:lang w:val="en-GB"/>
        </w:rPr>
        <w:t xml:space="preserve">Rico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8B37C7" w:rsidRPr="00BA11B8">
        <w:rPr>
          <w:rFonts w:ascii="Times New Roman" w:hAnsi="Times New Roman" w:cs="Times New Roman"/>
          <w:sz w:val="24"/>
          <w:szCs w:val="24"/>
          <w:lang w:val="en-GB"/>
        </w:rPr>
        <w:t xml:space="preserve"> 2017</w:t>
      </w:r>
      <w:r w:rsidR="006E1CB6" w:rsidRPr="00BA11B8">
        <w:rPr>
          <w:rFonts w:ascii="Times New Roman" w:hAnsi="Times New Roman" w:cs="Times New Roman"/>
          <w:sz w:val="24"/>
          <w:szCs w:val="24"/>
          <w:lang w:val="en-GB"/>
        </w:rPr>
        <w:t>,</w:t>
      </w:r>
      <w:r w:rsidR="008B37C7" w:rsidRPr="00BA11B8">
        <w:rPr>
          <w:rFonts w:ascii="Times New Roman" w:hAnsi="Times New Roman" w:cs="Times New Roman"/>
          <w:sz w:val="24"/>
          <w:szCs w:val="24"/>
          <w:lang w:val="en-GB"/>
        </w:rPr>
        <w:t xml:space="preserve"> 2020). </w:t>
      </w:r>
      <w:r w:rsidR="0074217C" w:rsidRPr="00BA11B8">
        <w:rPr>
          <w:rFonts w:ascii="Times New Roman" w:hAnsi="Times New Roman" w:cs="Times New Roman"/>
          <w:sz w:val="24"/>
          <w:szCs w:val="24"/>
          <w:lang w:val="en-GB"/>
        </w:rPr>
        <w:t xml:space="preserve">These studies also revealed that </w:t>
      </w:r>
      <w:r w:rsidR="00CA22AA" w:rsidRPr="00BA11B8">
        <w:rPr>
          <w:rFonts w:ascii="Times New Roman" w:hAnsi="Times New Roman" w:cs="Times New Roman"/>
          <w:sz w:val="24"/>
          <w:szCs w:val="24"/>
          <w:lang w:val="en-GB"/>
        </w:rPr>
        <w:t>anxiety (or fear</w:t>
      </w:r>
      <w:r w:rsidR="00CA22AA" w:rsidRPr="00BA11B8">
        <w:rPr>
          <w:rStyle w:val="Rimandonotaapidipagina"/>
          <w:rFonts w:ascii="Times New Roman" w:hAnsi="Times New Roman" w:cs="Times New Roman"/>
          <w:sz w:val="24"/>
          <w:szCs w:val="24"/>
          <w:lang w:val="en-GB"/>
        </w:rPr>
        <w:footnoteReference w:id="1"/>
      </w:r>
      <w:r w:rsidR="003E2DEC" w:rsidRPr="00BA11B8">
        <w:rPr>
          <w:rFonts w:ascii="Times New Roman" w:hAnsi="Times New Roman" w:cs="Times New Roman"/>
          <w:sz w:val="24"/>
          <w:szCs w:val="24"/>
          <w:lang w:val="en-GB"/>
        </w:rPr>
        <w:t xml:space="preserve">) </w:t>
      </w:r>
      <w:r w:rsidR="00CA22AA" w:rsidRPr="00BA11B8">
        <w:rPr>
          <w:rFonts w:ascii="Times New Roman" w:hAnsi="Times New Roman" w:cs="Times New Roman"/>
          <w:sz w:val="24"/>
          <w:szCs w:val="24"/>
          <w:lang w:val="en-GB"/>
        </w:rPr>
        <w:t xml:space="preserve">is not related to the endorsement of </w:t>
      </w:r>
      <w:r w:rsidR="007929B4">
        <w:rPr>
          <w:rFonts w:ascii="Times New Roman" w:hAnsi="Times New Roman" w:cs="Times New Roman"/>
          <w:sz w:val="24"/>
          <w:szCs w:val="24"/>
          <w:lang w:val="en-GB"/>
        </w:rPr>
        <w:t xml:space="preserve">populist attitudes (Rico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CA22AA" w:rsidRPr="00BA11B8">
        <w:rPr>
          <w:rFonts w:ascii="Times New Roman" w:hAnsi="Times New Roman" w:cs="Times New Roman"/>
          <w:sz w:val="24"/>
          <w:szCs w:val="24"/>
          <w:lang w:val="en-GB"/>
        </w:rPr>
        <w:t xml:space="preserve"> 2017)</w:t>
      </w:r>
      <w:r w:rsidR="0074217C" w:rsidRPr="00BA11B8">
        <w:rPr>
          <w:rFonts w:ascii="Times New Roman" w:hAnsi="Times New Roman" w:cs="Times New Roman"/>
          <w:sz w:val="24"/>
          <w:szCs w:val="24"/>
          <w:lang w:val="en-GB"/>
        </w:rPr>
        <w:t>, but is associated with voting against far-right populi</w:t>
      </w:r>
      <w:r w:rsidR="007929B4">
        <w:rPr>
          <w:rFonts w:ascii="Times New Roman" w:hAnsi="Times New Roman" w:cs="Times New Roman"/>
          <w:sz w:val="24"/>
          <w:szCs w:val="24"/>
          <w:lang w:val="en-GB"/>
        </w:rPr>
        <w:t xml:space="preserve">st parties (Vasilopoulos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0074217C" w:rsidRPr="00BA11B8">
        <w:rPr>
          <w:rFonts w:ascii="Times New Roman" w:hAnsi="Times New Roman" w:cs="Times New Roman"/>
          <w:sz w:val="24"/>
          <w:szCs w:val="24"/>
          <w:lang w:val="en-GB"/>
        </w:rPr>
        <w:t xml:space="preserve"> 2018). In light</w:t>
      </w:r>
      <w:r w:rsidR="00420216" w:rsidRPr="00BA11B8">
        <w:rPr>
          <w:rFonts w:ascii="Times New Roman" w:hAnsi="Times New Roman" w:cs="Times New Roman"/>
          <w:sz w:val="24"/>
          <w:szCs w:val="24"/>
          <w:lang w:val="en-GB"/>
        </w:rPr>
        <w:t xml:space="preserve"> of this</w:t>
      </w:r>
      <w:r w:rsidR="0074217C" w:rsidRPr="00BA11B8">
        <w:rPr>
          <w:rFonts w:ascii="Times New Roman" w:hAnsi="Times New Roman" w:cs="Times New Roman"/>
          <w:sz w:val="24"/>
          <w:szCs w:val="24"/>
          <w:lang w:val="en-GB"/>
        </w:rPr>
        <w:t>, voters distance</w:t>
      </w:r>
      <w:r w:rsidR="00420216" w:rsidRPr="00BA11B8">
        <w:rPr>
          <w:rFonts w:ascii="Times New Roman" w:hAnsi="Times New Roman" w:cs="Times New Roman"/>
          <w:sz w:val="24"/>
          <w:szCs w:val="24"/>
          <w:lang w:val="en-GB"/>
        </w:rPr>
        <w:t xml:space="preserve"> themselves</w:t>
      </w:r>
      <w:r w:rsidR="0074217C" w:rsidRPr="00BA11B8">
        <w:rPr>
          <w:rFonts w:ascii="Times New Roman" w:hAnsi="Times New Roman" w:cs="Times New Roman"/>
          <w:sz w:val="24"/>
          <w:szCs w:val="24"/>
          <w:lang w:val="en-GB"/>
        </w:rPr>
        <w:t xml:space="preserve"> from populist parties because their anxiety </w:t>
      </w:r>
      <w:r w:rsidR="00420216" w:rsidRPr="00BA11B8">
        <w:rPr>
          <w:rFonts w:ascii="Times New Roman" w:hAnsi="Times New Roman" w:cs="Times New Roman"/>
          <w:sz w:val="24"/>
          <w:szCs w:val="24"/>
          <w:lang w:val="en-GB"/>
        </w:rPr>
        <w:t>push</w:t>
      </w:r>
      <w:r w:rsidR="0074217C" w:rsidRPr="00BA11B8">
        <w:rPr>
          <w:rFonts w:ascii="Times New Roman" w:hAnsi="Times New Roman" w:cs="Times New Roman"/>
          <w:sz w:val="24"/>
          <w:szCs w:val="24"/>
          <w:lang w:val="en-GB"/>
        </w:rPr>
        <w:t xml:space="preserve">es them to trust the experts to reduce the levels of uncertainty (Albertson </w:t>
      </w:r>
      <w:r w:rsidR="007929B4">
        <w:rPr>
          <w:rFonts w:ascii="Times New Roman" w:hAnsi="Times New Roman" w:cs="Times New Roman"/>
          <w:sz w:val="24"/>
          <w:szCs w:val="24"/>
          <w:lang w:val="en-GB"/>
        </w:rPr>
        <w:t>and Gadarian</w:t>
      </w:r>
      <w:r w:rsidR="0074217C" w:rsidRPr="00BA11B8">
        <w:rPr>
          <w:rFonts w:ascii="Times New Roman" w:hAnsi="Times New Roman" w:cs="Times New Roman"/>
          <w:sz w:val="24"/>
          <w:szCs w:val="24"/>
          <w:lang w:val="en-GB"/>
        </w:rPr>
        <w:t xml:space="preserve"> 2015). </w:t>
      </w:r>
    </w:p>
    <w:p w14:paraId="089BF760" w14:textId="02680191" w:rsidR="00905BF1" w:rsidRPr="00BA11B8" w:rsidRDefault="00D86066" w:rsidP="007F0B6C">
      <w:pPr>
        <w:autoSpaceDE w:val="0"/>
        <w:autoSpaceDN w:val="0"/>
        <w:adjustRightInd w:val="0"/>
        <w:spacing w:after="0" w:line="480" w:lineRule="auto"/>
        <w:ind w:firstLine="708"/>
        <w:rPr>
          <w:rFonts w:ascii="Times New Roman" w:hAnsi="Times New Roman" w:cs="Times New Roman"/>
          <w:sz w:val="24"/>
          <w:szCs w:val="24"/>
          <w:lang w:val="en-GB"/>
        </w:rPr>
      </w:pPr>
      <w:r w:rsidRPr="00BA11B8">
        <w:rPr>
          <w:rFonts w:ascii="Times New Roman" w:hAnsi="Times New Roman" w:cs="Times New Roman"/>
          <w:sz w:val="24"/>
          <w:szCs w:val="24"/>
          <w:lang w:val="en-GB"/>
        </w:rPr>
        <w:t xml:space="preserve">In this study, we </w:t>
      </w:r>
      <w:r w:rsidR="0074217C" w:rsidRPr="00BA11B8">
        <w:rPr>
          <w:rFonts w:ascii="Times New Roman" w:hAnsi="Times New Roman" w:cs="Times New Roman"/>
          <w:sz w:val="24"/>
          <w:szCs w:val="24"/>
          <w:lang w:val="en-GB"/>
        </w:rPr>
        <w:t>build</w:t>
      </w:r>
      <w:r w:rsidRPr="00BA11B8">
        <w:rPr>
          <w:rFonts w:ascii="Times New Roman" w:hAnsi="Times New Roman" w:cs="Times New Roman"/>
          <w:sz w:val="24"/>
          <w:szCs w:val="24"/>
          <w:lang w:val="en-GB"/>
        </w:rPr>
        <w:t xml:space="preserve"> upon this literature to investigate </w:t>
      </w:r>
      <w:r w:rsidR="00946001" w:rsidRPr="00BA11B8">
        <w:rPr>
          <w:rFonts w:ascii="Times New Roman" w:hAnsi="Times New Roman" w:cs="Times New Roman"/>
          <w:sz w:val="24"/>
          <w:szCs w:val="24"/>
          <w:lang w:val="en-GB"/>
        </w:rPr>
        <w:t xml:space="preserve">a possible </w:t>
      </w:r>
      <w:r w:rsidRPr="00BA11B8">
        <w:rPr>
          <w:rFonts w:ascii="Times New Roman" w:hAnsi="Times New Roman" w:cs="Times New Roman"/>
          <w:sz w:val="24"/>
          <w:szCs w:val="24"/>
          <w:lang w:val="en-GB"/>
        </w:rPr>
        <w:t xml:space="preserve">political consequence of </w:t>
      </w:r>
      <w:r w:rsidR="0041751B" w:rsidRPr="00BA11B8">
        <w:rPr>
          <w:rFonts w:ascii="Times New Roman" w:hAnsi="Times New Roman" w:cs="Times New Roman"/>
          <w:sz w:val="24"/>
          <w:szCs w:val="24"/>
          <w:lang w:val="en-GB"/>
        </w:rPr>
        <w:t xml:space="preserve">the anxiety </w:t>
      </w:r>
      <w:r w:rsidRPr="00BA11B8">
        <w:rPr>
          <w:rFonts w:ascii="Times New Roman" w:hAnsi="Times New Roman" w:cs="Times New Roman"/>
          <w:sz w:val="24"/>
          <w:szCs w:val="24"/>
          <w:lang w:val="en-GB"/>
        </w:rPr>
        <w:t>experienced during the</w:t>
      </w:r>
      <w:r w:rsidR="0041751B" w:rsidRPr="00BA11B8">
        <w:rPr>
          <w:rFonts w:ascii="Times New Roman" w:hAnsi="Times New Roman" w:cs="Times New Roman"/>
          <w:sz w:val="24"/>
          <w:szCs w:val="24"/>
          <w:lang w:val="en-GB"/>
        </w:rPr>
        <w:t xml:space="preserve">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pand</w:t>
      </w:r>
      <w:r w:rsidR="0041751B" w:rsidRPr="00BA11B8">
        <w:rPr>
          <w:rFonts w:ascii="Times New Roman" w:hAnsi="Times New Roman" w:cs="Times New Roman"/>
          <w:sz w:val="24"/>
          <w:szCs w:val="24"/>
          <w:lang w:val="en-GB"/>
        </w:rPr>
        <w:t>emic</w:t>
      </w:r>
      <w:r w:rsidRPr="00BA11B8">
        <w:rPr>
          <w:rFonts w:ascii="Times New Roman" w:hAnsi="Times New Roman" w:cs="Times New Roman"/>
          <w:sz w:val="24"/>
          <w:szCs w:val="24"/>
          <w:lang w:val="en-GB"/>
        </w:rPr>
        <w:t xml:space="preserve">. We </w:t>
      </w:r>
      <w:r w:rsidR="000C7F05" w:rsidRPr="00BA11B8">
        <w:rPr>
          <w:rFonts w:ascii="Times New Roman" w:hAnsi="Times New Roman" w:cs="Times New Roman"/>
          <w:sz w:val="24"/>
          <w:szCs w:val="24"/>
          <w:lang w:val="en-GB"/>
        </w:rPr>
        <w:t>argue</w:t>
      </w:r>
      <w:r w:rsidRPr="00BA11B8">
        <w:rPr>
          <w:rFonts w:ascii="Times New Roman" w:hAnsi="Times New Roman" w:cs="Times New Roman"/>
          <w:sz w:val="24"/>
          <w:szCs w:val="24"/>
          <w:lang w:val="en-GB"/>
        </w:rPr>
        <w:t xml:space="preserve"> that anxiety </w:t>
      </w:r>
      <w:r w:rsidR="008140D4" w:rsidRPr="00BA11B8">
        <w:rPr>
          <w:rFonts w:ascii="Times New Roman" w:hAnsi="Times New Roman" w:cs="Times New Roman"/>
          <w:sz w:val="24"/>
          <w:szCs w:val="24"/>
          <w:lang w:val="en-GB"/>
        </w:rPr>
        <w:t>might have a central role in explaining people’s voting intentions</w:t>
      </w:r>
      <w:r w:rsidR="000C7F05" w:rsidRPr="00BA11B8">
        <w:rPr>
          <w:rFonts w:ascii="Times New Roman" w:hAnsi="Times New Roman" w:cs="Times New Roman"/>
          <w:sz w:val="24"/>
          <w:szCs w:val="24"/>
          <w:lang w:val="en-GB"/>
        </w:rPr>
        <w:t>. Based on the tenets of AIT, we anticipate</w:t>
      </w:r>
      <w:r w:rsidR="008D2CBD" w:rsidRPr="00BA11B8">
        <w:rPr>
          <w:rFonts w:ascii="Times New Roman" w:hAnsi="Times New Roman" w:cs="Times New Roman"/>
          <w:sz w:val="24"/>
          <w:szCs w:val="24"/>
          <w:lang w:val="en-GB"/>
        </w:rPr>
        <w:t>d</w:t>
      </w:r>
      <w:r w:rsidR="000C7F05" w:rsidRPr="00BA11B8">
        <w:rPr>
          <w:rFonts w:ascii="Times New Roman" w:hAnsi="Times New Roman" w:cs="Times New Roman"/>
          <w:sz w:val="24"/>
          <w:szCs w:val="24"/>
          <w:lang w:val="en-GB"/>
        </w:rPr>
        <w:t xml:space="preserve"> that anxious voters </w:t>
      </w:r>
      <w:r w:rsidR="00420216" w:rsidRPr="00BA11B8">
        <w:rPr>
          <w:rFonts w:ascii="Times New Roman" w:hAnsi="Times New Roman" w:cs="Times New Roman"/>
          <w:sz w:val="24"/>
          <w:szCs w:val="24"/>
          <w:lang w:val="en-GB"/>
        </w:rPr>
        <w:t>w</w:t>
      </w:r>
      <w:r w:rsidR="002043EA" w:rsidRPr="00BA11B8">
        <w:rPr>
          <w:rFonts w:ascii="Times New Roman" w:hAnsi="Times New Roman" w:cs="Times New Roman"/>
          <w:sz w:val="24"/>
          <w:szCs w:val="24"/>
          <w:lang w:val="en-GB"/>
        </w:rPr>
        <w:t xml:space="preserve">ould be especially prone to </w:t>
      </w:r>
      <w:r w:rsidR="000C7F05" w:rsidRPr="00BA11B8">
        <w:rPr>
          <w:rFonts w:ascii="Times New Roman" w:hAnsi="Times New Roman" w:cs="Times New Roman"/>
          <w:sz w:val="24"/>
          <w:szCs w:val="24"/>
          <w:lang w:val="en-GB"/>
        </w:rPr>
        <w:t>reconsider</w:t>
      </w:r>
      <w:r w:rsidR="00420216" w:rsidRPr="00BA11B8">
        <w:rPr>
          <w:rFonts w:ascii="Times New Roman" w:hAnsi="Times New Roman" w:cs="Times New Roman"/>
          <w:sz w:val="24"/>
          <w:szCs w:val="24"/>
          <w:lang w:val="en-GB"/>
        </w:rPr>
        <w:t>ing</w:t>
      </w:r>
      <w:r w:rsidR="000C7F05" w:rsidRPr="00BA11B8">
        <w:rPr>
          <w:rFonts w:ascii="Times New Roman" w:hAnsi="Times New Roman" w:cs="Times New Roman"/>
          <w:sz w:val="24"/>
          <w:szCs w:val="24"/>
          <w:lang w:val="en-GB"/>
        </w:rPr>
        <w:t xml:space="preserve"> their political positions and chang</w:t>
      </w:r>
      <w:r w:rsidR="00420216" w:rsidRPr="00BA11B8">
        <w:rPr>
          <w:rFonts w:ascii="Times New Roman" w:hAnsi="Times New Roman" w:cs="Times New Roman"/>
          <w:sz w:val="24"/>
          <w:szCs w:val="24"/>
          <w:lang w:val="en-GB"/>
        </w:rPr>
        <w:t>ing</w:t>
      </w:r>
      <w:r w:rsidR="000C7F05" w:rsidRPr="00BA11B8">
        <w:rPr>
          <w:rFonts w:ascii="Times New Roman" w:hAnsi="Times New Roman" w:cs="Times New Roman"/>
          <w:sz w:val="24"/>
          <w:szCs w:val="24"/>
          <w:lang w:val="en-GB"/>
        </w:rPr>
        <w:t xml:space="preserve"> their voting intentions</w:t>
      </w:r>
      <w:r w:rsidR="00BA02B4" w:rsidRPr="00BA11B8">
        <w:rPr>
          <w:rFonts w:ascii="Times New Roman" w:hAnsi="Times New Roman" w:cs="Times New Roman"/>
          <w:sz w:val="24"/>
          <w:szCs w:val="24"/>
          <w:lang w:val="en-GB"/>
        </w:rPr>
        <w:t>, and</w:t>
      </w:r>
      <w:r w:rsidR="00420216" w:rsidRPr="00BA11B8">
        <w:rPr>
          <w:rFonts w:ascii="Times New Roman" w:hAnsi="Times New Roman" w:cs="Times New Roman"/>
          <w:sz w:val="24"/>
          <w:szCs w:val="24"/>
          <w:lang w:val="en-GB"/>
        </w:rPr>
        <w:t xml:space="preserve"> we</w:t>
      </w:r>
      <w:r w:rsidR="00BA02B4" w:rsidRPr="00BA11B8">
        <w:rPr>
          <w:rFonts w:ascii="Times New Roman" w:hAnsi="Times New Roman" w:cs="Times New Roman"/>
          <w:sz w:val="24"/>
          <w:szCs w:val="24"/>
          <w:lang w:val="en-GB"/>
        </w:rPr>
        <w:t xml:space="preserve"> tested three hypotheses. </w:t>
      </w:r>
      <w:r w:rsidR="001613B4" w:rsidRPr="00BA11B8">
        <w:rPr>
          <w:rFonts w:ascii="Times New Roman" w:hAnsi="Times New Roman" w:cs="Times New Roman"/>
          <w:sz w:val="24"/>
          <w:szCs w:val="24"/>
          <w:lang w:val="en-GB"/>
        </w:rPr>
        <w:t xml:space="preserve">First, </w:t>
      </w:r>
      <w:r w:rsidR="00687EB9" w:rsidRPr="00BA11B8">
        <w:rPr>
          <w:rFonts w:ascii="Times New Roman" w:hAnsi="Times New Roman" w:cs="Times New Roman"/>
          <w:sz w:val="24"/>
          <w:szCs w:val="24"/>
          <w:lang w:val="en-GB"/>
        </w:rPr>
        <w:t xml:space="preserve">based on the results showing that, due to the </w:t>
      </w:r>
      <w:r w:rsidR="00747E2C" w:rsidRPr="00BA11B8">
        <w:rPr>
          <w:rFonts w:ascii="Times New Roman" w:hAnsi="Times New Roman" w:cs="Times New Roman"/>
          <w:sz w:val="24"/>
          <w:szCs w:val="24"/>
          <w:lang w:val="en-GB"/>
        </w:rPr>
        <w:t>COVID-19</w:t>
      </w:r>
      <w:r w:rsidR="00E81929" w:rsidRPr="00BA11B8">
        <w:rPr>
          <w:rFonts w:ascii="Times New Roman" w:hAnsi="Times New Roman" w:cs="Times New Roman"/>
          <w:sz w:val="24"/>
          <w:szCs w:val="24"/>
          <w:lang w:val="en-GB"/>
        </w:rPr>
        <w:t xml:space="preserve"> </w:t>
      </w:r>
      <w:r w:rsidR="00946001" w:rsidRPr="00BA11B8">
        <w:rPr>
          <w:rFonts w:ascii="Times New Roman" w:hAnsi="Times New Roman" w:cs="Times New Roman"/>
          <w:sz w:val="24"/>
          <w:szCs w:val="24"/>
          <w:lang w:val="en-GB"/>
        </w:rPr>
        <w:t>crisis</w:t>
      </w:r>
      <w:r w:rsidR="00687EB9" w:rsidRPr="00BA11B8">
        <w:rPr>
          <w:rFonts w:ascii="Times New Roman" w:hAnsi="Times New Roman" w:cs="Times New Roman"/>
          <w:sz w:val="24"/>
          <w:szCs w:val="24"/>
          <w:lang w:val="en-GB"/>
        </w:rPr>
        <w:t>, 2020 was characteri</w:t>
      </w:r>
      <w:r w:rsidR="00420216" w:rsidRPr="00BA11B8">
        <w:rPr>
          <w:rFonts w:ascii="Times New Roman" w:hAnsi="Times New Roman" w:cs="Times New Roman"/>
          <w:sz w:val="24"/>
          <w:szCs w:val="24"/>
          <w:lang w:val="en-GB"/>
        </w:rPr>
        <w:t>s</w:t>
      </w:r>
      <w:r w:rsidR="00687EB9" w:rsidRPr="00BA11B8">
        <w:rPr>
          <w:rFonts w:ascii="Times New Roman" w:hAnsi="Times New Roman" w:cs="Times New Roman"/>
          <w:sz w:val="24"/>
          <w:szCs w:val="24"/>
          <w:lang w:val="en-GB"/>
        </w:rPr>
        <w:t>ed by higher</w:t>
      </w:r>
      <w:r w:rsidR="00946001" w:rsidRPr="00BA11B8">
        <w:rPr>
          <w:rFonts w:ascii="Times New Roman" w:hAnsi="Times New Roman" w:cs="Times New Roman"/>
          <w:sz w:val="24"/>
          <w:szCs w:val="24"/>
          <w:lang w:val="en-GB"/>
        </w:rPr>
        <w:t xml:space="preserve"> </w:t>
      </w:r>
      <w:r w:rsidR="00687EB9" w:rsidRPr="00BA11B8">
        <w:rPr>
          <w:rFonts w:ascii="Times New Roman" w:hAnsi="Times New Roman" w:cs="Times New Roman"/>
          <w:sz w:val="24"/>
          <w:szCs w:val="24"/>
          <w:lang w:val="en-GB"/>
        </w:rPr>
        <w:t>large-scale anxiety than</w:t>
      </w:r>
      <w:r w:rsidR="00420216" w:rsidRPr="00BA11B8">
        <w:rPr>
          <w:rFonts w:ascii="Times New Roman" w:hAnsi="Times New Roman" w:cs="Times New Roman"/>
          <w:sz w:val="24"/>
          <w:szCs w:val="24"/>
          <w:lang w:val="en-GB"/>
        </w:rPr>
        <w:t xml:space="preserve"> that of</w:t>
      </w:r>
      <w:r w:rsidR="00687EB9" w:rsidRPr="00BA11B8">
        <w:rPr>
          <w:rFonts w:ascii="Times New Roman" w:hAnsi="Times New Roman" w:cs="Times New Roman"/>
          <w:sz w:val="24"/>
          <w:szCs w:val="24"/>
          <w:lang w:val="en-GB"/>
        </w:rPr>
        <w:t xml:space="preserve"> 2019 </w:t>
      </w:r>
      <w:r w:rsidR="00E81929" w:rsidRPr="00BA11B8">
        <w:rPr>
          <w:rFonts w:ascii="Times New Roman" w:hAnsi="Times New Roman" w:cs="Times New Roman"/>
          <w:sz w:val="24"/>
          <w:szCs w:val="24"/>
          <w:lang w:val="en-GB"/>
        </w:rPr>
        <w:t>(</w:t>
      </w:r>
      <w:r w:rsidR="00687EB9" w:rsidRPr="00BA11B8">
        <w:rPr>
          <w:rFonts w:ascii="Times New Roman" w:hAnsi="Times New Roman" w:cs="Times New Roman"/>
          <w:sz w:val="24"/>
          <w:szCs w:val="24"/>
          <w:lang w:val="en-GB"/>
        </w:rPr>
        <w:t>e.g.</w:t>
      </w:r>
      <w:r w:rsidR="00420216" w:rsidRPr="00BA11B8">
        <w:rPr>
          <w:rFonts w:ascii="Times New Roman" w:hAnsi="Times New Roman" w:cs="Times New Roman"/>
          <w:sz w:val="24"/>
          <w:szCs w:val="24"/>
          <w:lang w:val="en-GB"/>
        </w:rPr>
        <w:t>,</w:t>
      </w:r>
      <w:r w:rsidR="00687EB9" w:rsidRPr="00BA11B8">
        <w:rPr>
          <w:rFonts w:ascii="Times New Roman" w:hAnsi="Times New Roman" w:cs="Times New Roman"/>
          <w:sz w:val="24"/>
          <w:szCs w:val="24"/>
          <w:lang w:val="en-GB"/>
        </w:rPr>
        <w:t xml:space="preserve"> </w:t>
      </w:r>
      <w:r w:rsidR="00946001" w:rsidRPr="00BA11B8">
        <w:rPr>
          <w:rFonts w:ascii="Times New Roman" w:hAnsi="Times New Roman" w:cs="Times New Roman"/>
          <w:sz w:val="24"/>
          <w:szCs w:val="24"/>
          <w:lang w:val="en-GB"/>
        </w:rPr>
        <w:t xml:space="preserve">Ahmed </w:t>
      </w:r>
      <w:r w:rsidR="00946001" w:rsidRPr="007929B4">
        <w:rPr>
          <w:rFonts w:ascii="Times New Roman" w:hAnsi="Times New Roman" w:cs="Times New Roman"/>
          <w:i/>
          <w:sz w:val="24"/>
          <w:szCs w:val="24"/>
          <w:lang w:val="en-GB"/>
        </w:rPr>
        <w:t>et al</w:t>
      </w:r>
      <w:r w:rsidR="00946001" w:rsidRPr="00BA11B8">
        <w:rPr>
          <w:rFonts w:ascii="Times New Roman" w:hAnsi="Times New Roman" w:cs="Times New Roman"/>
          <w:sz w:val="24"/>
          <w:szCs w:val="24"/>
          <w:lang w:val="en-GB"/>
        </w:rPr>
        <w:t>. 2020</w:t>
      </w:r>
      <w:r w:rsidR="00E81929" w:rsidRPr="00BA11B8">
        <w:rPr>
          <w:rFonts w:ascii="Times New Roman" w:hAnsi="Times New Roman" w:cs="Times New Roman"/>
          <w:sz w:val="24"/>
          <w:szCs w:val="24"/>
          <w:lang w:val="en-GB"/>
        </w:rPr>
        <w:t xml:space="preserve">), we expected </w:t>
      </w:r>
      <w:r w:rsidR="00C47F77" w:rsidRPr="00BA11B8">
        <w:rPr>
          <w:rFonts w:ascii="Times New Roman" w:hAnsi="Times New Roman" w:cs="Times New Roman"/>
          <w:sz w:val="24"/>
          <w:szCs w:val="24"/>
          <w:lang w:val="en-GB"/>
        </w:rPr>
        <w:t>more</w:t>
      </w:r>
      <w:r w:rsidR="00E81929" w:rsidRPr="00BA11B8">
        <w:rPr>
          <w:rFonts w:ascii="Times New Roman" w:hAnsi="Times New Roman" w:cs="Times New Roman"/>
          <w:sz w:val="24"/>
          <w:szCs w:val="24"/>
          <w:lang w:val="en-GB"/>
        </w:rPr>
        <w:t xml:space="preserve"> electoral instability in 2020 as compared to 2019 (H1). </w:t>
      </w:r>
      <w:r w:rsidR="001613B4" w:rsidRPr="00BA11B8">
        <w:rPr>
          <w:rFonts w:ascii="Times New Roman" w:hAnsi="Times New Roman" w:cs="Times New Roman"/>
          <w:sz w:val="24"/>
          <w:szCs w:val="24"/>
          <w:lang w:val="en-GB"/>
        </w:rPr>
        <w:t xml:space="preserve">Second, </w:t>
      </w:r>
      <w:r w:rsidR="00420216" w:rsidRPr="00BA11B8">
        <w:rPr>
          <w:rFonts w:ascii="Times New Roman" w:hAnsi="Times New Roman" w:cs="Times New Roman"/>
          <w:sz w:val="24"/>
          <w:szCs w:val="24"/>
          <w:lang w:val="en-GB"/>
        </w:rPr>
        <w:t xml:space="preserve">we hypothesised that </w:t>
      </w:r>
      <w:r w:rsidR="001613B4" w:rsidRPr="00BA11B8">
        <w:rPr>
          <w:rFonts w:ascii="Times New Roman" w:hAnsi="Times New Roman" w:cs="Times New Roman"/>
          <w:sz w:val="24"/>
          <w:szCs w:val="24"/>
          <w:lang w:val="en-GB"/>
        </w:rPr>
        <w:t>a</w:t>
      </w:r>
      <w:r w:rsidR="00740833" w:rsidRPr="00BA11B8">
        <w:rPr>
          <w:rFonts w:ascii="Times New Roman" w:hAnsi="Times New Roman" w:cs="Times New Roman"/>
          <w:sz w:val="24"/>
          <w:szCs w:val="24"/>
          <w:lang w:val="en-GB"/>
        </w:rPr>
        <w:t xml:space="preserve">nxiety </w:t>
      </w:r>
      <w:r w:rsidR="001613B4" w:rsidRPr="00BA11B8">
        <w:rPr>
          <w:rFonts w:ascii="Times New Roman" w:hAnsi="Times New Roman" w:cs="Times New Roman"/>
          <w:sz w:val="24"/>
          <w:szCs w:val="24"/>
          <w:lang w:val="en-GB"/>
        </w:rPr>
        <w:t>push</w:t>
      </w:r>
      <w:r w:rsidR="00420216" w:rsidRPr="00BA11B8">
        <w:rPr>
          <w:rFonts w:ascii="Times New Roman" w:hAnsi="Times New Roman" w:cs="Times New Roman"/>
          <w:sz w:val="24"/>
          <w:szCs w:val="24"/>
          <w:lang w:val="en-GB"/>
        </w:rPr>
        <w:t>es</w:t>
      </w:r>
      <w:r w:rsidR="001613B4" w:rsidRPr="00BA11B8">
        <w:rPr>
          <w:rFonts w:ascii="Times New Roman" w:hAnsi="Times New Roman" w:cs="Times New Roman"/>
          <w:sz w:val="24"/>
          <w:szCs w:val="24"/>
          <w:lang w:val="en-GB"/>
        </w:rPr>
        <w:t xml:space="preserve"> </w:t>
      </w:r>
      <w:r w:rsidR="00740833" w:rsidRPr="00BA11B8">
        <w:rPr>
          <w:rFonts w:ascii="Times New Roman" w:hAnsi="Times New Roman" w:cs="Times New Roman"/>
          <w:sz w:val="24"/>
          <w:szCs w:val="24"/>
          <w:lang w:val="en-GB"/>
        </w:rPr>
        <w:t xml:space="preserve">people to </w:t>
      </w:r>
      <w:r w:rsidR="00D96B70" w:rsidRPr="00BA11B8">
        <w:rPr>
          <w:rFonts w:ascii="Times New Roman" w:hAnsi="Times New Roman" w:cs="Times New Roman"/>
          <w:sz w:val="24"/>
          <w:szCs w:val="24"/>
          <w:lang w:val="en-GB"/>
        </w:rPr>
        <w:t xml:space="preserve">put their trust in </w:t>
      </w:r>
      <w:r w:rsidR="005A5F84" w:rsidRPr="00BA11B8">
        <w:rPr>
          <w:rFonts w:ascii="Times New Roman" w:hAnsi="Times New Roman" w:cs="Times New Roman"/>
          <w:sz w:val="24"/>
          <w:szCs w:val="24"/>
          <w:lang w:val="en-GB"/>
        </w:rPr>
        <w:t xml:space="preserve">established institutions </w:t>
      </w:r>
      <w:r w:rsidR="007929B4">
        <w:rPr>
          <w:rFonts w:ascii="Times New Roman" w:hAnsi="Times New Roman" w:cs="Times New Roman"/>
          <w:sz w:val="24"/>
          <w:szCs w:val="24"/>
          <w:lang w:val="en-GB"/>
        </w:rPr>
        <w:t>(Albertson and Gadarian</w:t>
      </w:r>
      <w:r w:rsidR="00D96B70" w:rsidRPr="00BA11B8">
        <w:rPr>
          <w:rFonts w:ascii="Times New Roman" w:hAnsi="Times New Roman" w:cs="Times New Roman"/>
          <w:sz w:val="24"/>
          <w:szCs w:val="24"/>
          <w:lang w:val="en-GB"/>
        </w:rPr>
        <w:t xml:space="preserve"> 2015), </w:t>
      </w:r>
      <w:r w:rsidR="00BA02B4" w:rsidRPr="00BA11B8">
        <w:rPr>
          <w:rFonts w:ascii="Times New Roman" w:hAnsi="Times New Roman" w:cs="Times New Roman"/>
          <w:sz w:val="24"/>
          <w:szCs w:val="24"/>
          <w:lang w:val="en-GB"/>
        </w:rPr>
        <w:t xml:space="preserve">leading </w:t>
      </w:r>
      <w:r w:rsidR="00013275" w:rsidRPr="00BA11B8">
        <w:rPr>
          <w:rFonts w:ascii="Times New Roman" w:hAnsi="Times New Roman" w:cs="Times New Roman"/>
          <w:sz w:val="24"/>
          <w:szCs w:val="24"/>
          <w:lang w:val="en-GB"/>
        </w:rPr>
        <w:t xml:space="preserve">them </w:t>
      </w:r>
      <w:r w:rsidR="00BA02B4" w:rsidRPr="00BA11B8">
        <w:rPr>
          <w:rFonts w:ascii="Times New Roman" w:hAnsi="Times New Roman" w:cs="Times New Roman"/>
          <w:sz w:val="24"/>
          <w:szCs w:val="24"/>
          <w:lang w:val="en-GB"/>
        </w:rPr>
        <w:t xml:space="preserve">to change </w:t>
      </w:r>
      <w:r w:rsidR="001613B4" w:rsidRPr="00BA11B8">
        <w:rPr>
          <w:rFonts w:ascii="Times New Roman" w:hAnsi="Times New Roman" w:cs="Times New Roman"/>
          <w:sz w:val="24"/>
          <w:szCs w:val="24"/>
          <w:lang w:val="en-GB"/>
        </w:rPr>
        <w:t xml:space="preserve">their </w:t>
      </w:r>
      <w:r w:rsidR="00BA02B4" w:rsidRPr="00BA11B8">
        <w:rPr>
          <w:rFonts w:ascii="Times New Roman" w:hAnsi="Times New Roman" w:cs="Times New Roman"/>
          <w:sz w:val="24"/>
          <w:szCs w:val="24"/>
          <w:lang w:val="en-GB"/>
        </w:rPr>
        <w:t xml:space="preserve">voting intentions by distancing themselves from the populist parties, as one core defining feature of these parties is to acclaim the </w:t>
      </w:r>
      <w:r w:rsidR="00BA02B4" w:rsidRPr="00BA11B8">
        <w:rPr>
          <w:rFonts w:ascii="Times New Roman" w:hAnsi="Times New Roman" w:cs="Times New Roman"/>
          <w:sz w:val="24"/>
          <w:szCs w:val="24"/>
          <w:lang w:val="en-GB"/>
        </w:rPr>
        <w:lastRenderedPageBreak/>
        <w:t>people and blame the political elites</w:t>
      </w:r>
      <w:r w:rsidR="001613B4" w:rsidRPr="00BA11B8">
        <w:rPr>
          <w:rFonts w:ascii="Times New Roman" w:hAnsi="Times New Roman" w:cs="Times New Roman"/>
          <w:sz w:val="24"/>
          <w:szCs w:val="24"/>
          <w:lang w:val="en-GB"/>
        </w:rPr>
        <w:t>. Thus</w:t>
      </w:r>
      <w:r w:rsidR="00BA02B4" w:rsidRPr="00BA11B8">
        <w:rPr>
          <w:rFonts w:ascii="Times New Roman" w:hAnsi="Times New Roman" w:cs="Times New Roman"/>
          <w:sz w:val="24"/>
          <w:szCs w:val="24"/>
          <w:lang w:val="en-GB"/>
        </w:rPr>
        <w:t xml:space="preserve">, </w:t>
      </w:r>
      <w:r w:rsidR="00D96B70" w:rsidRPr="00BA11B8">
        <w:rPr>
          <w:rFonts w:ascii="Times New Roman" w:hAnsi="Times New Roman" w:cs="Times New Roman"/>
          <w:sz w:val="24"/>
          <w:szCs w:val="24"/>
          <w:lang w:val="en-GB"/>
        </w:rPr>
        <w:t>w</w:t>
      </w:r>
      <w:r w:rsidR="002043EA" w:rsidRPr="00BA11B8">
        <w:rPr>
          <w:rFonts w:ascii="Times New Roman" w:hAnsi="Times New Roman" w:cs="Times New Roman"/>
          <w:sz w:val="24"/>
          <w:szCs w:val="24"/>
          <w:lang w:val="en-GB"/>
        </w:rPr>
        <w:t>e expect</w:t>
      </w:r>
      <w:r w:rsidR="008D2CBD" w:rsidRPr="00BA11B8">
        <w:rPr>
          <w:rFonts w:ascii="Times New Roman" w:hAnsi="Times New Roman" w:cs="Times New Roman"/>
          <w:sz w:val="24"/>
          <w:szCs w:val="24"/>
          <w:lang w:val="en-GB"/>
        </w:rPr>
        <w:t>ed</w:t>
      </w:r>
      <w:r w:rsidR="002043EA" w:rsidRPr="00BA11B8">
        <w:rPr>
          <w:rFonts w:ascii="Times New Roman" w:hAnsi="Times New Roman" w:cs="Times New Roman"/>
          <w:sz w:val="24"/>
          <w:szCs w:val="24"/>
          <w:lang w:val="en-GB"/>
        </w:rPr>
        <w:t xml:space="preserve"> </w:t>
      </w:r>
      <w:r w:rsidR="0064172B" w:rsidRPr="00BA11B8">
        <w:rPr>
          <w:rFonts w:ascii="Times New Roman" w:hAnsi="Times New Roman" w:cs="Times New Roman"/>
          <w:sz w:val="24"/>
          <w:szCs w:val="24"/>
          <w:lang w:val="en-GB"/>
        </w:rPr>
        <w:t>that – among those who changed their vot</w:t>
      </w:r>
      <w:r w:rsidR="00420216" w:rsidRPr="00BA11B8">
        <w:rPr>
          <w:rFonts w:ascii="Times New Roman" w:hAnsi="Times New Roman" w:cs="Times New Roman"/>
          <w:sz w:val="24"/>
          <w:szCs w:val="24"/>
          <w:lang w:val="en-GB"/>
        </w:rPr>
        <w:t>ing</w:t>
      </w:r>
      <w:r w:rsidR="0064172B" w:rsidRPr="00BA11B8">
        <w:rPr>
          <w:rFonts w:ascii="Times New Roman" w:hAnsi="Times New Roman" w:cs="Times New Roman"/>
          <w:sz w:val="24"/>
          <w:szCs w:val="24"/>
          <w:lang w:val="en-GB"/>
        </w:rPr>
        <w:t xml:space="preserve"> </w:t>
      </w:r>
      <w:r w:rsidR="00170240" w:rsidRPr="00BA11B8">
        <w:rPr>
          <w:rFonts w:ascii="Times New Roman" w:hAnsi="Times New Roman" w:cs="Times New Roman"/>
          <w:sz w:val="24"/>
          <w:szCs w:val="24"/>
          <w:lang w:val="en-GB"/>
        </w:rPr>
        <w:t>intentions</w:t>
      </w:r>
      <w:r w:rsidR="0064172B" w:rsidRPr="00BA11B8">
        <w:rPr>
          <w:rFonts w:ascii="Times New Roman" w:hAnsi="Times New Roman" w:cs="Times New Roman"/>
          <w:sz w:val="24"/>
          <w:szCs w:val="24"/>
          <w:lang w:val="en-GB"/>
        </w:rPr>
        <w:t xml:space="preserve"> – more people would move </w:t>
      </w:r>
      <w:r w:rsidR="0064172B" w:rsidRPr="00BA11B8">
        <w:rPr>
          <w:rFonts w:ascii="Times New Roman" w:hAnsi="Times New Roman" w:cs="Times New Roman"/>
          <w:i/>
          <w:sz w:val="24"/>
          <w:szCs w:val="24"/>
          <w:lang w:val="en-GB"/>
        </w:rPr>
        <w:t>away</w:t>
      </w:r>
      <w:r w:rsidR="0064172B" w:rsidRPr="00BA11B8">
        <w:rPr>
          <w:rFonts w:ascii="Times New Roman" w:hAnsi="Times New Roman" w:cs="Times New Roman"/>
          <w:sz w:val="24"/>
          <w:szCs w:val="24"/>
          <w:lang w:val="en-GB"/>
        </w:rPr>
        <w:t xml:space="preserve"> </w:t>
      </w:r>
      <w:r w:rsidR="005A5F84" w:rsidRPr="00BA11B8">
        <w:rPr>
          <w:rFonts w:ascii="Times New Roman" w:hAnsi="Times New Roman" w:cs="Times New Roman"/>
          <w:i/>
          <w:sz w:val="24"/>
          <w:szCs w:val="24"/>
          <w:lang w:val="en-GB"/>
        </w:rPr>
        <w:t>from</w:t>
      </w:r>
      <w:r w:rsidR="005A5F84" w:rsidRPr="00BA11B8">
        <w:rPr>
          <w:rFonts w:ascii="Times New Roman" w:hAnsi="Times New Roman" w:cs="Times New Roman"/>
          <w:sz w:val="24"/>
          <w:szCs w:val="24"/>
          <w:lang w:val="en-GB"/>
        </w:rPr>
        <w:t xml:space="preserve"> populism than</w:t>
      </w:r>
      <w:r w:rsidR="0064172B" w:rsidRPr="00BA11B8">
        <w:rPr>
          <w:rFonts w:ascii="Times New Roman" w:hAnsi="Times New Roman" w:cs="Times New Roman"/>
          <w:sz w:val="24"/>
          <w:szCs w:val="24"/>
          <w:lang w:val="en-GB"/>
        </w:rPr>
        <w:t xml:space="preserve"> move</w:t>
      </w:r>
      <w:r w:rsidR="005A5F84" w:rsidRPr="00BA11B8">
        <w:rPr>
          <w:rFonts w:ascii="Times New Roman" w:hAnsi="Times New Roman" w:cs="Times New Roman"/>
          <w:sz w:val="24"/>
          <w:szCs w:val="24"/>
          <w:lang w:val="en-GB"/>
        </w:rPr>
        <w:t xml:space="preserve"> </w:t>
      </w:r>
      <w:r w:rsidR="005A5F84" w:rsidRPr="00BA11B8">
        <w:rPr>
          <w:rFonts w:ascii="Times New Roman" w:hAnsi="Times New Roman" w:cs="Times New Roman"/>
          <w:i/>
          <w:sz w:val="24"/>
          <w:szCs w:val="24"/>
          <w:lang w:val="en-GB"/>
        </w:rPr>
        <w:t>toward</w:t>
      </w:r>
      <w:r w:rsidR="00420216" w:rsidRPr="00BA11B8">
        <w:rPr>
          <w:rFonts w:ascii="Times New Roman" w:hAnsi="Times New Roman" w:cs="Times New Roman"/>
          <w:i/>
          <w:sz w:val="24"/>
          <w:szCs w:val="24"/>
          <w:lang w:val="en-GB"/>
        </w:rPr>
        <w:t>s</w:t>
      </w:r>
      <w:r w:rsidR="005A5F84" w:rsidRPr="00BA11B8">
        <w:rPr>
          <w:rFonts w:ascii="Times New Roman" w:hAnsi="Times New Roman" w:cs="Times New Roman"/>
          <w:sz w:val="24"/>
          <w:szCs w:val="24"/>
          <w:lang w:val="en-GB"/>
        </w:rPr>
        <w:t xml:space="preserve"> populism </w:t>
      </w:r>
      <w:r w:rsidR="00C47F77" w:rsidRPr="00BA11B8">
        <w:rPr>
          <w:rFonts w:ascii="Times New Roman" w:hAnsi="Times New Roman" w:cs="Times New Roman"/>
          <w:sz w:val="24"/>
          <w:szCs w:val="24"/>
          <w:lang w:val="en-GB"/>
        </w:rPr>
        <w:t>in 2020</w:t>
      </w:r>
      <w:r w:rsidR="00420216" w:rsidRPr="00BA11B8">
        <w:rPr>
          <w:rFonts w:ascii="Times New Roman" w:hAnsi="Times New Roman" w:cs="Times New Roman"/>
          <w:sz w:val="24"/>
          <w:szCs w:val="24"/>
          <w:lang w:val="en-GB"/>
        </w:rPr>
        <w:t>,</w:t>
      </w:r>
      <w:r w:rsidR="00C47F77" w:rsidRPr="00BA11B8">
        <w:rPr>
          <w:rFonts w:ascii="Times New Roman" w:hAnsi="Times New Roman" w:cs="Times New Roman"/>
          <w:sz w:val="24"/>
          <w:szCs w:val="24"/>
          <w:lang w:val="en-GB"/>
        </w:rPr>
        <w:t xml:space="preserve"> </w:t>
      </w:r>
      <w:r w:rsidR="0064172B" w:rsidRPr="00BA11B8">
        <w:rPr>
          <w:rFonts w:ascii="Times New Roman" w:hAnsi="Times New Roman" w:cs="Times New Roman"/>
          <w:sz w:val="24"/>
          <w:szCs w:val="24"/>
          <w:lang w:val="en-GB"/>
        </w:rPr>
        <w:t>but not</w:t>
      </w:r>
      <w:r w:rsidR="00C47F77" w:rsidRPr="00BA11B8">
        <w:rPr>
          <w:rFonts w:ascii="Times New Roman" w:hAnsi="Times New Roman" w:cs="Times New Roman"/>
          <w:sz w:val="24"/>
          <w:szCs w:val="24"/>
          <w:lang w:val="en-GB"/>
        </w:rPr>
        <w:t xml:space="preserve"> in 2019 </w:t>
      </w:r>
      <w:r w:rsidR="005A5F84" w:rsidRPr="00BA11B8">
        <w:rPr>
          <w:rFonts w:ascii="Times New Roman" w:hAnsi="Times New Roman" w:cs="Times New Roman"/>
          <w:sz w:val="24"/>
          <w:szCs w:val="24"/>
          <w:lang w:val="en-GB"/>
        </w:rPr>
        <w:t xml:space="preserve">(H2). Finally, </w:t>
      </w:r>
      <w:r w:rsidR="00C47F77" w:rsidRPr="00BA11B8">
        <w:rPr>
          <w:rFonts w:ascii="Times New Roman" w:hAnsi="Times New Roman" w:cs="Times New Roman"/>
          <w:sz w:val="24"/>
          <w:szCs w:val="24"/>
          <w:lang w:val="en-GB"/>
        </w:rPr>
        <w:t xml:space="preserve">we predicted that </w:t>
      </w:r>
      <w:r w:rsidR="00687EB9" w:rsidRPr="00BA11B8">
        <w:rPr>
          <w:rFonts w:ascii="Times New Roman" w:hAnsi="Times New Roman" w:cs="Times New Roman"/>
          <w:sz w:val="24"/>
          <w:szCs w:val="24"/>
          <w:lang w:val="en-GB"/>
        </w:rPr>
        <w:t xml:space="preserve">individual anxiety </w:t>
      </w:r>
      <w:r w:rsidR="00420216" w:rsidRPr="00BA11B8">
        <w:rPr>
          <w:rFonts w:ascii="Times New Roman" w:hAnsi="Times New Roman" w:cs="Times New Roman"/>
          <w:sz w:val="24"/>
          <w:szCs w:val="24"/>
          <w:lang w:val="en-GB"/>
        </w:rPr>
        <w:t>is</w:t>
      </w:r>
      <w:r w:rsidR="00687EB9" w:rsidRPr="00BA11B8">
        <w:rPr>
          <w:rFonts w:ascii="Times New Roman" w:hAnsi="Times New Roman" w:cs="Times New Roman"/>
          <w:sz w:val="24"/>
          <w:szCs w:val="24"/>
          <w:lang w:val="en-GB"/>
        </w:rPr>
        <w:t xml:space="preserve"> positive</w:t>
      </w:r>
      <w:r w:rsidR="00C47F77" w:rsidRPr="00BA11B8">
        <w:rPr>
          <w:rFonts w:ascii="Times New Roman" w:hAnsi="Times New Roman" w:cs="Times New Roman"/>
          <w:sz w:val="24"/>
          <w:szCs w:val="24"/>
          <w:lang w:val="en-GB"/>
        </w:rPr>
        <w:t>ly</w:t>
      </w:r>
      <w:r w:rsidR="00687EB9" w:rsidRPr="00BA11B8">
        <w:rPr>
          <w:rFonts w:ascii="Times New Roman" w:hAnsi="Times New Roman" w:cs="Times New Roman"/>
          <w:sz w:val="24"/>
          <w:szCs w:val="24"/>
          <w:lang w:val="en-GB"/>
        </w:rPr>
        <w:t xml:space="preserve"> </w:t>
      </w:r>
      <w:r w:rsidR="00C47F77" w:rsidRPr="00BA11B8">
        <w:rPr>
          <w:rFonts w:ascii="Times New Roman" w:hAnsi="Times New Roman" w:cs="Times New Roman"/>
          <w:sz w:val="24"/>
          <w:szCs w:val="24"/>
          <w:lang w:val="en-GB"/>
        </w:rPr>
        <w:t xml:space="preserve">associated </w:t>
      </w:r>
      <w:r w:rsidR="00687EB9" w:rsidRPr="00BA11B8">
        <w:rPr>
          <w:rFonts w:ascii="Times New Roman" w:hAnsi="Times New Roman" w:cs="Times New Roman"/>
          <w:sz w:val="24"/>
          <w:szCs w:val="24"/>
          <w:lang w:val="en-GB"/>
        </w:rPr>
        <w:t>with</w:t>
      </w:r>
      <w:r w:rsidR="0064172B" w:rsidRPr="00BA11B8">
        <w:rPr>
          <w:rFonts w:ascii="Times New Roman" w:hAnsi="Times New Roman" w:cs="Times New Roman"/>
          <w:sz w:val="24"/>
          <w:szCs w:val="24"/>
          <w:lang w:val="en-GB"/>
        </w:rPr>
        <w:t xml:space="preserve"> the choice of moving </w:t>
      </w:r>
      <w:r w:rsidR="0064172B" w:rsidRPr="00BA11B8">
        <w:rPr>
          <w:rFonts w:ascii="Times New Roman" w:hAnsi="Times New Roman" w:cs="Times New Roman"/>
          <w:i/>
          <w:sz w:val="24"/>
          <w:szCs w:val="24"/>
          <w:lang w:val="en-GB"/>
        </w:rPr>
        <w:t>away</w:t>
      </w:r>
      <w:r w:rsidR="00C47F77" w:rsidRPr="00BA11B8">
        <w:rPr>
          <w:rFonts w:ascii="Times New Roman" w:hAnsi="Times New Roman" w:cs="Times New Roman"/>
          <w:sz w:val="24"/>
          <w:szCs w:val="24"/>
          <w:lang w:val="en-GB"/>
        </w:rPr>
        <w:t xml:space="preserve"> </w:t>
      </w:r>
      <w:r w:rsidR="00C47F77" w:rsidRPr="00BA11B8">
        <w:rPr>
          <w:rFonts w:ascii="Times New Roman" w:hAnsi="Times New Roman" w:cs="Times New Roman"/>
          <w:i/>
          <w:sz w:val="24"/>
          <w:szCs w:val="24"/>
          <w:lang w:val="en-GB"/>
        </w:rPr>
        <w:t>from</w:t>
      </w:r>
      <w:r w:rsidR="00C47F77" w:rsidRPr="00BA11B8">
        <w:rPr>
          <w:rFonts w:ascii="Times New Roman" w:hAnsi="Times New Roman" w:cs="Times New Roman"/>
          <w:sz w:val="24"/>
          <w:szCs w:val="24"/>
          <w:lang w:val="en-GB"/>
        </w:rPr>
        <w:t xml:space="preserve"> populism </w:t>
      </w:r>
      <w:r w:rsidR="00741894" w:rsidRPr="00BA11B8">
        <w:rPr>
          <w:rFonts w:ascii="Times New Roman" w:hAnsi="Times New Roman" w:cs="Times New Roman"/>
          <w:sz w:val="24"/>
          <w:szCs w:val="24"/>
          <w:lang w:val="en-GB"/>
        </w:rPr>
        <w:t xml:space="preserve">in 2020 </w:t>
      </w:r>
      <w:r w:rsidR="00687EB9" w:rsidRPr="00BA11B8">
        <w:rPr>
          <w:rFonts w:ascii="Times New Roman" w:hAnsi="Times New Roman" w:cs="Times New Roman"/>
          <w:sz w:val="24"/>
          <w:szCs w:val="24"/>
          <w:lang w:val="en-GB"/>
        </w:rPr>
        <w:t xml:space="preserve">(H3). </w:t>
      </w:r>
    </w:p>
    <w:p w14:paraId="4EA51C8B" w14:textId="5011D168" w:rsidR="00E81929" w:rsidRPr="00FC7006" w:rsidRDefault="00FC7006" w:rsidP="00FC7006">
      <w:pPr>
        <w:autoSpaceDE w:val="0"/>
        <w:autoSpaceDN w:val="0"/>
        <w:adjustRightInd w:val="0"/>
        <w:spacing w:after="0" w:line="480" w:lineRule="auto"/>
        <w:rPr>
          <w:rFonts w:ascii="Times New Roman" w:hAnsi="Times New Roman" w:cs="Times New Roman"/>
          <w:i/>
          <w:sz w:val="24"/>
          <w:szCs w:val="24"/>
          <w:lang w:val="en-GB"/>
        </w:rPr>
      </w:pPr>
      <w:r w:rsidRPr="00FC7006">
        <w:rPr>
          <w:rFonts w:ascii="Times New Roman" w:hAnsi="Times New Roman" w:cs="Times New Roman"/>
          <w:sz w:val="24"/>
          <w:szCs w:val="24"/>
          <w:lang w:val="en-GB"/>
        </w:rPr>
        <w:t>3.</w:t>
      </w:r>
      <w:r>
        <w:rPr>
          <w:rFonts w:ascii="Times New Roman" w:hAnsi="Times New Roman" w:cs="Times New Roman"/>
          <w:i/>
          <w:sz w:val="24"/>
          <w:szCs w:val="24"/>
          <w:lang w:val="en-GB"/>
        </w:rPr>
        <w:t xml:space="preserve"> </w:t>
      </w:r>
      <w:r w:rsidR="00E81929" w:rsidRPr="00FC7006">
        <w:rPr>
          <w:rFonts w:ascii="Times New Roman" w:hAnsi="Times New Roman" w:cs="Times New Roman"/>
          <w:i/>
          <w:sz w:val="24"/>
          <w:szCs w:val="24"/>
          <w:lang w:val="en-GB"/>
        </w:rPr>
        <w:t>Method</w:t>
      </w:r>
    </w:p>
    <w:p w14:paraId="6838EA65" w14:textId="6879460C" w:rsidR="00BC7764" w:rsidRDefault="00E81929" w:rsidP="00BC7764">
      <w:pPr>
        <w:autoSpaceDE w:val="0"/>
        <w:autoSpaceDN w:val="0"/>
        <w:adjustRightInd w:val="0"/>
        <w:spacing w:after="0" w:line="480" w:lineRule="auto"/>
        <w:ind w:firstLine="709"/>
        <w:rPr>
          <w:rFonts w:ascii="Times New Roman" w:hAnsi="Times New Roman" w:cs="Times New Roman"/>
          <w:sz w:val="24"/>
          <w:szCs w:val="24"/>
          <w:lang w:val="en-GB"/>
        </w:rPr>
      </w:pPr>
      <w:r w:rsidRPr="00BA11B8">
        <w:rPr>
          <w:rFonts w:ascii="Times New Roman" w:hAnsi="Times New Roman" w:cs="Times New Roman"/>
          <w:sz w:val="24"/>
          <w:szCs w:val="24"/>
          <w:lang w:val="en-GB"/>
        </w:rPr>
        <w:t xml:space="preserve">We performed a longitudinal analysis on a </w:t>
      </w:r>
      <w:r w:rsidR="00687EB9" w:rsidRPr="00BA11B8">
        <w:rPr>
          <w:rFonts w:ascii="Times New Roman" w:hAnsi="Times New Roman" w:cs="Times New Roman"/>
          <w:sz w:val="24"/>
          <w:szCs w:val="24"/>
          <w:lang w:val="en-GB"/>
        </w:rPr>
        <w:t xml:space="preserve">wide </w:t>
      </w:r>
      <w:r w:rsidRPr="00BA11B8">
        <w:rPr>
          <w:rFonts w:ascii="Times New Roman" w:hAnsi="Times New Roman" w:cs="Times New Roman"/>
          <w:sz w:val="24"/>
          <w:szCs w:val="24"/>
          <w:lang w:val="en-GB"/>
        </w:rPr>
        <w:t xml:space="preserve">quota sample of the Italian population, stratified by gender, age, geographical area of residence and size of </w:t>
      </w:r>
      <w:r w:rsidR="00F113A5" w:rsidRPr="00BA11B8">
        <w:rPr>
          <w:rFonts w:ascii="Times New Roman" w:hAnsi="Times New Roman" w:cs="Times New Roman"/>
          <w:sz w:val="24"/>
          <w:szCs w:val="24"/>
          <w:lang w:val="en-GB"/>
        </w:rPr>
        <w:t>town</w:t>
      </w:r>
      <w:r w:rsidRPr="00BA11B8">
        <w:rPr>
          <w:rFonts w:ascii="Times New Roman" w:hAnsi="Times New Roman" w:cs="Times New Roman"/>
          <w:sz w:val="24"/>
          <w:szCs w:val="24"/>
          <w:lang w:val="en-GB"/>
        </w:rPr>
        <w:t xml:space="preserve"> of residence, surveyed twice, in May</w:t>
      </w:r>
      <w:r w:rsidR="00420216"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June 2019 (T</w:t>
      </w:r>
      <w:r w:rsidRPr="00BA11B8">
        <w:rPr>
          <w:rFonts w:ascii="Times New Roman" w:hAnsi="Times New Roman" w:cs="Times New Roman"/>
          <w:sz w:val="24"/>
          <w:szCs w:val="24"/>
          <w:vertAlign w:val="subscript"/>
          <w:lang w:val="en-GB"/>
        </w:rPr>
        <w:t>1</w:t>
      </w:r>
      <w:r w:rsidRPr="00BA11B8">
        <w:rPr>
          <w:rFonts w:ascii="Times New Roman" w:hAnsi="Times New Roman" w:cs="Times New Roman"/>
          <w:sz w:val="24"/>
          <w:szCs w:val="24"/>
          <w:lang w:val="en-GB"/>
        </w:rPr>
        <w:t xml:space="preserve">: </w:t>
      </w:r>
      <w:r w:rsidRPr="00BA11B8">
        <w:rPr>
          <w:rFonts w:ascii="Times New Roman" w:hAnsi="Times New Roman" w:cs="Times New Roman"/>
          <w:i/>
          <w:sz w:val="24"/>
          <w:szCs w:val="24"/>
          <w:lang w:val="en-GB"/>
        </w:rPr>
        <w:t>N</w:t>
      </w:r>
      <w:r w:rsidRPr="00BA11B8">
        <w:rPr>
          <w:rFonts w:ascii="Times New Roman" w:hAnsi="Times New Roman" w:cs="Times New Roman"/>
          <w:sz w:val="24"/>
          <w:szCs w:val="24"/>
          <w:lang w:val="en-GB"/>
        </w:rPr>
        <w:t xml:space="preserve"> = 1,504) and in April 2020 (T</w:t>
      </w:r>
      <w:r w:rsidRPr="00BA11B8">
        <w:rPr>
          <w:rFonts w:ascii="Times New Roman" w:hAnsi="Times New Roman" w:cs="Times New Roman"/>
          <w:sz w:val="24"/>
          <w:szCs w:val="24"/>
          <w:vertAlign w:val="subscript"/>
          <w:lang w:val="en-GB"/>
        </w:rPr>
        <w:t>2</w:t>
      </w:r>
      <w:r w:rsidRPr="00BA11B8">
        <w:rPr>
          <w:rFonts w:ascii="Times New Roman" w:hAnsi="Times New Roman" w:cs="Times New Roman"/>
          <w:sz w:val="24"/>
          <w:szCs w:val="24"/>
          <w:lang w:val="en-GB"/>
        </w:rPr>
        <w:t xml:space="preserve">: </w:t>
      </w:r>
      <w:r w:rsidRPr="00BA11B8">
        <w:rPr>
          <w:rFonts w:ascii="Times New Roman" w:hAnsi="Times New Roman" w:cs="Times New Roman"/>
          <w:i/>
          <w:sz w:val="24"/>
          <w:szCs w:val="24"/>
          <w:lang w:val="en-GB"/>
        </w:rPr>
        <w:t>N</w:t>
      </w:r>
      <w:r w:rsidRPr="00BA11B8">
        <w:rPr>
          <w:rFonts w:ascii="Times New Roman" w:hAnsi="Times New Roman" w:cs="Times New Roman"/>
          <w:sz w:val="24"/>
          <w:szCs w:val="24"/>
          <w:lang w:val="en-GB"/>
        </w:rPr>
        <w:t xml:space="preserve"> = 1,201). </w:t>
      </w:r>
      <w:r w:rsidR="0095282E" w:rsidRPr="00BA11B8">
        <w:rPr>
          <w:rFonts w:ascii="Times New Roman" w:hAnsi="Times New Roman" w:cs="Times New Roman"/>
          <w:sz w:val="24"/>
          <w:szCs w:val="24"/>
          <w:lang w:val="en-GB"/>
        </w:rPr>
        <w:t xml:space="preserve">In the first wave, we asked participants to report how they voted in the 2018 general election and in the 2019 European election. In the second wave, we asked them to report their voting intention. </w:t>
      </w:r>
      <w:r w:rsidRPr="00BA11B8">
        <w:rPr>
          <w:rFonts w:ascii="Times New Roman" w:hAnsi="Times New Roman" w:cs="Times New Roman"/>
          <w:sz w:val="24"/>
          <w:szCs w:val="24"/>
          <w:lang w:val="en-GB"/>
        </w:rPr>
        <w:t>We focused on the 628 participants who</w:t>
      </w:r>
      <w:r w:rsidR="006B397E" w:rsidRPr="00BA11B8">
        <w:rPr>
          <w:rFonts w:ascii="Times New Roman" w:hAnsi="Times New Roman" w:cs="Times New Roman"/>
          <w:sz w:val="24"/>
          <w:szCs w:val="24"/>
          <w:lang w:val="en-GB"/>
        </w:rPr>
        <w:t xml:space="preserve"> </w:t>
      </w:r>
      <w:r w:rsidR="002E4B94" w:rsidRPr="00BA11B8">
        <w:rPr>
          <w:rFonts w:ascii="Times New Roman" w:hAnsi="Times New Roman" w:cs="Times New Roman"/>
          <w:sz w:val="24"/>
          <w:szCs w:val="24"/>
          <w:lang w:val="en-GB"/>
        </w:rPr>
        <w:t>participated in both waves and</w:t>
      </w:r>
      <w:r w:rsidR="00F717CB" w:rsidRPr="00BA11B8">
        <w:rPr>
          <w:rFonts w:ascii="Times New Roman" w:hAnsi="Times New Roman" w:cs="Times New Roman"/>
          <w:sz w:val="24"/>
          <w:szCs w:val="24"/>
          <w:lang w:val="en-GB"/>
        </w:rPr>
        <w:t xml:space="preserve"> </w:t>
      </w:r>
      <w:r w:rsidR="004772EA" w:rsidRPr="00BA11B8">
        <w:rPr>
          <w:rFonts w:ascii="Times New Roman" w:hAnsi="Times New Roman" w:cs="Times New Roman"/>
          <w:sz w:val="24"/>
          <w:szCs w:val="24"/>
          <w:lang w:val="en-GB"/>
        </w:rPr>
        <w:t xml:space="preserve">belonged to one of the electoral segments </w:t>
      </w:r>
      <w:r w:rsidR="00003986" w:rsidRPr="00BA11B8">
        <w:rPr>
          <w:rFonts w:ascii="Times New Roman" w:hAnsi="Times New Roman" w:cs="Times New Roman"/>
          <w:sz w:val="24"/>
          <w:szCs w:val="24"/>
          <w:lang w:val="en-GB"/>
        </w:rPr>
        <w:t>relevant to this study</w:t>
      </w:r>
      <w:r w:rsidR="00147B82" w:rsidRPr="00BA11B8">
        <w:rPr>
          <w:rFonts w:ascii="Times New Roman" w:hAnsi="Times New Roman" w:cs="Times New Roman"/>
          <w:sz w:val="24"/>
          <w:szCs w:val="24"/>
          <w:lang w:val="en-GB"/>
        </w:rPr>
        <w:t>. Given our focus on vote change, we did not consider the participants who</w:t>
      </w:r>
      <w:r w:rsidR="000B1703" w:rsidRPr="00BA11B8">
        <w:rPr>
          <w:rFonts w:ascii="Times New Roman" w:hAnsi="Times New Roman" w:cs="Times New Roman"/>
          <w:sz w:val="24"/>
          <w:szCs w:val="24"/>
          <w:lang w:val="en-GB"/>
        </w:rPr>
        <w:t xml:space="preserve"> </w:t>
      </w:r>
      <w:r w:rsidR="00147B82" w:rsidRPr="00BA11B8">
        <w:rPr>
          <w:rFonts w:ascii="Times New Roman" w:hAnsi="Times New Roman" w:cs="Times New Roman"/>
          <w:sz w:val="24"/>
          <w:szCs w:val="24"/>
          <w:lang w:val="en-GB"/>
        </w:rPr>
        <w:t xml:space="preserve">voted </w:t>
      </w:r>
      <w:r w:rsidR="00B13027" w:rsidRPr="00BA11B8">
        <w:rPr>
          <w:rFonts w:ascii="Times New Roman" w:hAnsi="Times New Roman" w:cs="Times New Roman"/>
          <w:sz w:val="24"/>
          <w:szCs w:val="24"/>
          <w:lang w:val="en-GB"/>
        </w:rPr>
        <w:t xml:space="preserve">for, </w:t>
      </w:r>
      <w:r w:rsidR="00147B82" w:rsidRPr="00BA11B8">
        <w:rPr>
          <w:rFonts w:ascii="Times New Roman" w:hAnsi="Times New Roman" w:cs="Times New Roman"/>
          <w:sz w:val="24"/>
          <w:szCs w:val="24"/>
          <w:lang w:val="en-GB"/>
        </w:rPr>
        <w:t>or expressed a voting intention for</w:t>
      </w:r>
      <w:r w:rsidR="00B13027" w:rsidRPr="00BA11B8">
        <w:rPr>
          <w:rFonts w:ascii="Times New Roman" w:hAnsi="Times New Roman" w:cs="Times New Roman"/>
          <w:sz w:val="24"/>
          <w:szCs w:val="24"/>
          <w:lang w:val="en-GB"/>
        </w:rPr>
        <w:t>,</w:t>
      </w:r>
      <w:r w:rsidR="00147B82" w:rsidRPr="00BA11B8">
        <w:rPr>
          <w:rFonts w:ascii="Times New Roman" w:hAnsi="Times New Roman" w:cs="Times New Roman"/>
          <w:sz w:val="24"/>
          <w:szCs w:val="24"/>
          <w:lang w:val="en-GB"/>
        </w:rPr>
        <w:t xml:space="preserve"> the minor</w:t>
      </w:r>
      <w:r w:rsidR="00003986" w:rsidRPr="00BA11B8">
        <w:rPr>
          <w:rFonts w:ascii="Times New Roman" w:hAnsi="Times New Roman" w:cs="Times New Roman"/>
          <w:sz w:val="24"/>
          <w:szCs w:val="24"/>
          <w:lang w:val="en-GB"/>
        </w:rPr>
        <w:t xml:space="preserve"> parties</w:t>
      </w:r>
      <w:r w:rsidR="00147B82" w:rsidRPr="00BA11B8">
        <w:rPr>
          <w:rFonts w:ascii="Times New Roman" w:hAnsi="Times New Roman" w:cs="Times New Roman"/>
          <w:sz w:val="24"/>
          <w:szCs w:val="24"/>
          <w:lang w:val="en-GB"/>
        </w:rPr>
        <w:t xml:space="preserve"> </w:t>
      </w:r>
      <w:r w:rsidR="006B1636" w:rsidRPr="00BA11B8">
        <w:rPr>
          <w:rFonts w:ascii="Times New Roman" w:hAnsi="Times New Roman" w:cs="Times New Roman"/>
          <w:sz w:val="24"/>
          <w:szCs w:val="24"/>
          <w:lang w:val="en-GB"/>
        </w:rPr>
        <w:t xml:space="preserve">or the </w:t>
      </w:r>
      <w:r w:rsidR="00147B82" w:rsidRPr="00BA11B8">
        <w:rPr>
          <w:rFonts w:ascii="Times New Roman" w:hAnsi="Times New Roman" w:cs="Times New Roman"/>
          <w:sz w:val="24"/>
          <w:szCs w:val="24"/>
          <w:lang w:val="en-GB"/>
        </w:rPr>
        <w:t>parties</w:t>
      </w:r>
      <w:r w:rsidR="006B1636" w:rsidRPr="00BA11B8">
        <w:rPr>
          <w:rFonts w:ascii="Times New Roman" w:hAnsi="Times New Roman" w:cs="Times New Roman"/>
          <w:sz w:val="24"/>
          <w:szCs w:val="24"/>
          <w:lang w:val="en-GB"/>
        </w:rPr>
        <w:t xml:space="preserve"> labelled as “other”</w:t>
      </w:r>
      <w:r w:rsidR="00147B82" w:rsidRPr="00BA11B8">
        <w:rPr>
          <w:rFonts w:ascii="Times New Roman" w:hAnsi="Times New Roman" w:cs="Times New Roman"/>
          <w:sz w:val="24"/>
          <w:szCs w:val="24"/>
          <w:lang w:val="en-GB"/>
        </w:rPr>
        <w:t xml:space="preserve">, </w:t>
      </w:r>
      <w:r w:rsidR="00B13027" w:rsidRPr="00BA11B8">
        <w:rPr>
          <w:rFonts w:ascii="Times New Roman" w:hAnsi="Times New Roman" w:cs="Times New Roman"/>
          <w:sz w:val="24"/>
          <w:szCs w:val="24"/>
          <w:lang w:val="en-GB"/>
        </w:rPr>
        <w:t>as</w:t>
      </w:r>
      <w:r w:rsidR="00147B82" w:rsidRPr="00BA11B8">
        <w:rPr>
          <w:rFonts w:ascii="Times New Roman" w:hAnsi="Times New Roman" w:cs="Times New Roman"/>
          <w:sz w:val="24"/>
          <w:szCs w:val="24"/>
          <w:lang w:val="en-GB"/>
        </w:rPr>
        <w:t xml:space="preserve"> the </w:t>
      </w:r>
      <w:r w:rsidR="006B1636" w:rsidRPr="00BA11B8">
        <w:rPr>
          <w:rFonts w:ascii="Times New Roman" w:hAnsi="Times New Roman" w:cs="Times New Roman"/>
          <w:sz w:val="24"/>
          <w:szCs w:val="24"/>
          <w:lang w:val="en-GB"/>
        </w:rPr>
        <w:t xml:space="preserve">number of participants falling </w:t>
      </w:r>
      <w:r w:rsidR="00B13027" w:rsidRPr="00BA11B8">
        <w:rPr>
          <w:rFonts w:ascii="Times New Roman" w:hAnsi="Times New Roman" w:cs="Times New Roman"/>
          <w:sz w:val="24"/>
          <w:szCs w:val="24"/>
          <w:lang w:val="en-GB"/>
        </w:rPr>
        <w:t>with</w:t>
      </w:r>
      <w:r w:rsidR="006B1636" w:rsidRPr="00BA11B8">
        <w:rPr>
          <w:rFonts w:ascii="Times New Roman" w:hAnsi="Times New Roman" w:cs="Times New Roman"/>
          <w:sz w:val="24"/>
          <w:szCs w:val="24"/>
          <w:lang w:val="en-GB"/>
        </w:rPr>
        <w:t xml:space="preserve">in these classes was very small and because </w:t>
      </w:r>
      <w:r w:rsidR="00147B82" w:rsidRPr="00BA11B8">
        <w:rPr>
          <w:rFonts w:ascii="Times New Roman" w:hAnsi="Times New Roman" w:cs="Times New Roman"/>
          <w:sz w:val="24"/>
          <w:szCs w:val="24"/>
          <w:lang w:val="en-GB"/>
        </w:rPr>
        <w:t>information on which minor party they chose</w:t>
      </w:r>
      <w:r w:rsidR="00B13027" w:rsidRPr="00BA11B8">
        <w:rPr>
          <w:rFonts w:ascii="Times New Roman" w:hAnsi="Times New Roman" w:cs="Times New Roman"/>
          <w:sz w:val="24"/>
          <w:szCs w:val="24"/>
          <w:lang w:val="en-GB"/>
        </w:rPr>
        <w:t>,</w:t>
      </w:r>
      <w:r w:rsidR="00147B82" w:rsidRPr="00BA11B8">
        <w:rPr>
          <w:rFonts w:ascii="Times New Roman" w:hAnsi="Times New Roman" w:cs="Times New Roman"/>
          <w:sz w:val="24"/>
          <w:szCs w:val="24"/>
          <w:lang w:val="en-GB"/>
        </w:rPr>
        <w:t xml:space="preserve"> </w:t>
      </w:r>
      <w:r w:rsidR="006B1636" w:rsidRPr="00BA11B8">
        <w:rPr>
          <w:rFonts w:ascii="Times New Roman" w:hAnsi="Times New Roman" w:cs="Times New Roman"/>
          <w:sz w:val="24"/>
          <w:szCs w:val="24"/>
          <w:lang w:val="en-GB"/>
        </w:rPr>
        <w:t>or had the intention to choose</w:t>
      </w:r>
      <w:r w:rsidR="00B13027" w:rsidRPr="00BA11B8">
        <w:rPr>
          <w:rFonts w:ascii="Times New Roman" w:hAnsi="Times New Roman" w:cs="Times New Roman"/>
          <w:sz w:val="24"/>
          <w:szCs w:val="24"/>
          <w:lang w:val="en-GB"/>
        </w:rPr>
        <w:t>,</w:t>
      </w:r>
      <w:r w:rsidR="006B1636" w:rsidRPr="00BA11B8">
        <w:rPr>
          <w:rFonts w:ascii="Times New Roman" w:hAnsi="Times New Roman" w:cs="Times New Roman"/>
          <w:sz w:val="24"/>
          <w:szCs w:val="24"/>
          <w:lang w:val="en-GB"/>
        </w:rPr>
        <w:t xml:space="preserve"> </w:t>
      </w:r>
      <w:r w:rsidR="00147B82" w:rsidRPr="00BA11B8">
        <w:rPr>
          <w:rFonts w:ascii="Times New Roman" w:hAnsi="Times New Roman" w:cs="Times New Roman"/>
          <w:sz w:val="24"/>
          <w:szCs w:val="24"/>
          <w:lang w:val="en-GB"/>
        </w:rPr>
        <w:t>was not available</w:t>
      </w:r>
      <w:r w:rsidR="00202852" w:rsidRPr="00BA11B8">
        <w:rPr>
          <w:rFonts w:ascii="Times New Roman" w:hAnsi="Times New Roman" w:cs="Times New Roman"/>
          <w:sz w:val="24"/>
          <w:szCs w:val="24"/>
          <w:lang w:val="en-GB"/>
        </w:rPr>
        <w:t xml:space="preserve"> (see </w:t>
      </w:r>
      <w:r w:rsidR="004772EA" w:rsidRPr="00BA11B8">
        <w:rPr>
          <w:rFonts w:ascii="Times New Roman" w:hAnsi="Times New Roman" w:cs="Times New Roman"/>
          <w:sz w:val="24"/>
          <w:szCs w:val="24"/>
          <w:lang w:val="en-GB"/>
        </w:rPr>
        <w:t>Table 1</w:t>
      </w:r>
      <w:r w:rsidR="00202852" w:rsidRPr="00BA11B8">
        <w:rPr>
          <w:rFonts w:ascii="Times New Roman" w:hAnsi="Times New Roman" w:cs="Times New Roman"/>
          <w:sz w:val="24"/>
          <w:szCs w:val="24"/>
          <w:lang w:val="en-GB"/>
        </w:rPr>
        <w:t>)</w:t>
      </w:r>
      <w:r w:rsidR="004772EA" w:rsidRPr="00BA11B8">
        <w:rPr>
          <w:rFonts w:ascii="Times New Roman" w:hAnsi="Times New Roman" w:cs="Times New Roman"/>
          <w:sz w:val="24"/>
          <w:szCs w:val="24"/>
          <w:lang w:val="en-GB"/>
        </w:rPr>
        <w:t>.</w:t>
      </w:r>
      <w:r w:rsidR="00AD71FE" w:rsidRPr="00BA11B8" w:rsidDel="00AD71FE">
        <w:rPr>
          <w:rFonts w:ascii="Times New Roman" w:hAnsi="Times New Roman" w:cs="Times New Roman"/>
          <w:sz w:val="24"/>
          <w:szCs w:val="24"/>
          <w:lang w:val="en-GB"/>
        </w:rPr>
        <w:t xml:space="preserve"> </w:t>
      </w:r>
    </w:p>
    <w:p w14:paraId="304B02F5" w14:textId="77777777" w:rsidR="00AD57AD" w:rsidRDefault="00AD57AD" w:rsidP="00AD57AD">
      <w:pPr>
        <w:autoSpaceDE w:val="0"/>
        <w:autoSpaceDN w:val="0"/>
        <w:adjustRightInd w:val="0"/>
        <w:spacing w:after="0" w:line="480" w:lineRule="auto"/>
        <w:rPr>
          <w:rFonts w:ascii="Times New Roman" w:hAnsi="Times New Roman" w:cs="Times New Roman"/>
          <w:sz w:val="24"/>
          <w:szCs w:val="24"/>
          <w:lang w:val="en-GB"/>
        </w:rPr>
      </w:pPr>
    </w:p>
    <w:p w14:paraId="4C504353" w14:textId="68195E7E" w:rsidR="00AD57AD" w:rsidRPr="00946001" w:rsidRDefault="00AD57AD" w:rsidP="00AD57AD">
      <w:pPr>
        <w:autoSpaceDE w:val="0"/>
        <w:autoSpaceDN w:val="0"/>
        <w:adjustRightInd w:val="0"/>
        <w:spacing w:after="0"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Table 1. Electoral segments considered in the analyses</w:t>
      </w:r>
    </w:p>
    <w:tbl>
      <w:tblPr>
        <w:tblStyle w:val="Grigliatabel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400"/>
        <w:gridCol w:w="3024"/>
        <w:gridCol w:w="2372"/>
        <w:gridCol w:w="1842"/>
      </w:tblGrid>
      <w:tr w:rsidR="00AD57AD" w:rsidRPr="00FA0F3C" w14:paraId="03B12AF0" w14:textId="77777777" w:rsidTr="00FA0F3C">
        <w:tc>
          <w:tcPr>
            <w:tcW w:w="0" w:type="auto"/>
            <w:tcBorders>
              <w:bottom w:val="single" w:sz="4" w:space="0" w:color="auto"/>
            </w:tcBorders>
          </w:tcPr>
          <w:p w14:paraId="3E33B55F" w14:textId="77777777"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p>
        </w:tc>
        <w:tc>
          <w:tcPr>
            <w:tcW w:w="0" w:type="auto"/>
            <w:tcBorders>
              <w:bottom w:val="single" w:sz="4" w:space="0" w:color="auto"/>
            </w:tcBorders>
            <w:vAlign w:val="center"/>
          </w:tcPr>
          <w:p w14:paraId="60C1DEC4"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Vote in the 2018 general election (assessed at T</w:t>
            </w:r>
            <w:r w:rsidRPr="00946001">
              <w:rPr>
                <w:rFonts w:ascii="Times New Roman" w:hAnsi="Times New Roman" w:cs="Times New Roman"/>
                <w:sz w:val="24"/>
                <w:szCs w:val="24"/>
                <w:vertAlign w:val="subscript"/>
                <w:lang w:val="en-GB"/>
              </w:rPr>
              <w:t>1</w:t>
            </w:r>
            <w:r w:rsidRPr="00946001">
              <w:rPr>
                <w:rFonts w:ascii="Times New Roman" w:hAnsi="Times New Roman" w:cs="Times New Roman"/>
                <w:sz w:val="24"/>
                <w:szCs w:val="24"/>
                <w:lang w:val="en-GB"/>
              </w:rPr>
              <w:t>)</w:t>
            </w:r>
          </w:p>
        </w:tc>
        <w:tc>
          <w:tcPr>
            <w:tcW w:w="0" w:type="auto"/>
            <w:tcBorders>
              <w:bottom w:val="single" w:sz="4" w:space="0" w:color="auto"/>
            </w:tcBorders>
            <w:vAlign w:val="center"/>
          </w:tcPr>
          <w:p w14:paraId="088BFC91"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Vote in the 2019 European election</w:t>
            </w:r>
          </w:p>
          <w:p w14:paraId="7D6507B6"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(assessed at T</w:t>
            </w:r>
            <w:r w:rsidRPr="00946001">
              <w:rPr>
                <w:rFonts w:ascii="Times New Roman" w:hAnsi="Times New Roman" w:cs="Times New Roman"/>
                <w:sz w:val="24"/>
                <w:szCs w:val="24"/>
                <w:vertAlign w:val="subscript"/>
                <w:lang w:val="en-GB"/>
              </w:rPr>
              <w:t>1</w:t>
            </w:r>
            <w:r w:rsidRPr="00946001">
              <w:rPr>
                <w:rFonts w:ascii="Times New Roman" w:hAnsi="Times New Roman" w:cs="Times New Roman"/>
                <w:sz w:val="24"/>
                <w:szCs w:val="24"/>
                <w:lang w:val="en-GB"/>
              </w:rPr>
              <w:t>)</w:t>
            </w:r>
          </w:p>
        </w:tc>
        <w:tc>
          <w:tcPr>
            <w:tcW w:w="0" w:type="auto"/>
            <w:tcBorders>
              <w:bottom w:val="single" w:sz="4" w:space="0" w:color="auto"/>
            </w:tcBorders>
            <w:vAlign w:val="center"/>
          </w:tcPr>
          <w:p w14:paraId="27E5C46F"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Voting intention in 2020</w:t>
            </w:r>
          </w:p>
          <w:p w14:paraId="34AD9EC8"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(assessed at T</w:t>
            </w:r>
            <w:r w:rsidRPr="00946001">
              <w:rPr>
                <w:rFonts w:ascii="Times New Roman" w:hAnsi="Times New Roman" w:cs="Times New Roman"/>
                <w:sz w:val="24"/>
                <w:szCs w:val="24"/>
                <w:vertAlign w:val="subscript"/>
                <w:lang w:val="en-GB"/>
              </w:rPr>
              <w:t>2</w:t>
            </w:r>
            <w:r w:rsidRPr="00946001">
              <w:rPr>
                <w:rFonts w:ascii="Times New Roman" w:hAnsi="Times New Roman" w:cs="Times New Roman"/>
                <w:sz w:val="24"/>
                <w:szCs w:val="24"/>
                <w:lang w:val="en-GB"/>
              </w:rPr>
              <w:t>)</w:t>
            </w:r>
          </w:p>
        </w:tc>
      </w:tr>
      <w:tr w:rsidR="00AD57AD" w:rsidRPr="00946001" w14:paraId="62EF3883" w14:textId="77777777" w:rsidTr="00FA0F3C">
        <w:tc>
          <w:tcPr>
            <w:tcW w:w="0" w:type="auto"/>
            <w:tcBorders>
              <w:bottom w:val="nil"/>
            </w:tcBorders>
          </w:tcPr>
          <w:p w14:paraId="3EC8E938" w14:textId="32B2C22D" w:rsidR="00AD57AD" w:rsidRPr="004D5C9F" w:rsidRDefault="00AD57AD" w:rsidP="00A73862">
            <w:pPr>
              <w:autoSpaceDE w:val="0"/>
              <w:autoSpaceDN w:val="0"/>
              <w:adjustRightInd w:val="0"/>
              <w:spacing w:line="480" w:lineRule="auto"/>
              <w:rPr>
                <w:rFonts w:ascii="Times New Roman" w:hAnsi="Times New Roman" w:cs="Times New Roman"/>
                <w:sz w:val="24"/>
                <w:szCs w:val="24"/>
              </w:rPr>
            </w:pPr>
            <w:r w:rsidRPr="004D5C9F">
              <w:rPr>
                <w:rFonts w:ascii="Times New Roman" w:hAnsi="Times New Roman" w:cs="Times New Roman"/>
                <w:sz w:val="24"/>
                <w:szCs w:val="24"/>
              </w:rPr>
              <w:t>Liberi e uguali /la sinistra</w:t>
            </w:r>
            <w:r>
              <w:rPr>
                <w:rFonts w:ascii="Times New Roman" w:hAnsi="Times New Roman" w:cs="Times New Roman"/>
                <w:sz w:val="24"/>
                <w:szCs w:val="24"/>
              </w:rPr>
              <w:t xml:space="preserve"> </w:t>
            </w:r>
            <w:r w:rsidR="00CD65E5">
              <w:rPr>
                <w:rFonts w:ascii="Times New Roman" w:hAnsi="Times New Roman" w:cs="Times New Roman"/>
                <w:sz w:val="24"/>
                <w:szCs w:val="24"/>
              </w:rPr>
              <w:t>(LeU)</w:t>
            </w:r>
          </w:p>
        </w:tc>
        <w:tc>
          <w:tcPr>
            <w:tcW w:w="0" w:type="auto"/>
            <w:tcBorders>
              <w:bottom w:val="nil"/>
            </w:tcBorders>
            <w:vAlign w:val="center"/>
          </w:tcPr>
          <w:p w14:paraId="3CA7CD61"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21</w:t>
            </w:r>
          </w:p>
        </w:tc>
        <w:tc>
          <w:tcPr>
            <w:tcW w:w="0" w:type="auto"/>
            <w:tcBorders>
              <w:bottom w:val="nil"/>
            </w:tcBorders>
            <w:vAlign w:val="center"/>
          </w:tcPr>
          <w:p w14:paraId="0C7ED962"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16</w:t>
            </w:r>
          </w:p>
        </w:tc>
        <w:tc>
          <w:tcPr>
            <w:tcW w:w="0" w:type="auto"/>
            <w:tcBorders>
              <w:bottom w:val="nil"/>
            </w:tcBorders>
            <w:vAlign w:val="center"/>
          </w:tcPr>
          <w:p w14:paraId="79664197"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28</w:t>
            </w:r>
          </w:p>
        </w:tc>
      </w:tr>
      <w:tr w:rsidR="00AD57AD" w:rsidRPr="00946001" w14:paraId="3CAEED30" w14:textId="77777777" w:rsidTr="00FA0F3C">
        <w:tc>
          <w:tcPr>
            <w:tcW w:w="0" w:type="auto"/>
            <w:tcBorders>
              <w:top w:val="nil"/>
              <w:bottom w:val="nil"/>
            </w:tcBorders>
          </w:tcPr>
          <w:p w14:paraId="0E57E0C5" w14:textId="21FC098B"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Partito democratico</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(Pd)</w:t>
            </w:r>
          </w:p>
        </w:tc>
        <w:tc>
          <w:tcPr>
            <w:tcW w:w="0" w:type="auto"/>
            <w:tcBorders>
              <w:top w:val="nil"/>
              <w:bottom w:val="nil"/>
            </w:tcBorders>
            <w:vAlign w:val="center"/>
          </w:tcPr>
          <w:p w14:paraId="5C569D9D"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117</w:t>
            </w:r>
          </w:p>
        </w:tc>
        <w:tc>
          <w:tcPr>
            <w:tcW w:w="0" w:type="auto"/>
            <w:tcBorders>
              <w:top w:val="nil"/>
              <w:bottom w:val="nil"/>
            </w:tcBorders>
            <w:vAlign w:val="center"/>
          </w:tcPr>
          <w:p w14:paraId="01E964C8"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133</w:t>
            </w:r>
          </w:p>
        </w:tc>
        <w:tc>
          <w:tcPr>
            <w:tcW w:w="0" w:type="auto"/>
            <w:tcBorders>
              <w:top w:val="nil"/>
              <w:bottom w:val="nil"/>
            </w:tcBorders>
            <w:vAlign w:val="center"/>
          </w:tcPr>
          <w:p w14:paraId="71CC10D7"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142</w:t>
            </w:r>
          </w:p>
        </w:tc>
      </w:tr>
      <w:tr w:rsidR="00AD57AD" w:rsidRPr="00946001" w14:paraId="5C7A544A" w14:textId="77777777" w:rsidTr="00FA0F3C">
        <w:tc>
          <w:tcPr>
            <w:tcW w:w="0" w:type="auto"/>
            <w:tcBorders>
              <w:top w:val="nil"/>
              <w:bottom w:val="nil"/>
            </w:tcBorders>
          </w:tcPr>
          <w:p w14:paraId="1DCE1631" w14:textId="74ED64C2"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+Europa</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(+E)</w:t>
            </w:r>
          </w:p>
        </w:tc>
        <w:tc>
          <w:tcPr>
            <w:tcW w:w="0" w:type="auto"/>
            <w:tcBorders>
              <w:top w:val="nil"/>
              <w:bottom w:val="nil"/>
            </w:tcBorders>
            <w:vAlign w:val="center"/>
          </w:tcPr>
          <w:p w14:paraId="063621C8"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18</w:t>
            </w:r>
          </w:p>
        </w:tc>
        <w:tc>
          <w:tcPr>
            <w:tcW w:w="0" w:type="auto"/>
            <w:tcBorders>
              <w:top w:val="nil"/>
              <w:bottom w:val="nil"/>
            </w:tcBorders>
            <w:vAlign w:val="center"/>
          </w:tcPr>
          <w:p w14:paraId="65BAB02C"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18</w:t>
            </w:r>
          </w:p>
        </w:tc>
        <w:tc>
          <w:tcPr>
            <w:tcW w:w="0" w:type="auto"/>
            <w:tcBorders>
              <w:top w:val="nil"/>
              <w:bottom w:val="nil"/>
            </w:tcBorders>
            <w:vAlign w:val="center"/>
          </w:tcPr>
          <w:p w14:paraId="460582DE"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0</w:t>
            </w:r>
          </w:p>
        </w:tc>
      </w:tr>
      <w:tr w:rsidR="00AD57AD" w:rsidRPr="00946001" w14:paraId="5F3309F7" w14:textId="77777777" w:rsidTr="00FA0F3C">
        <w:tc>
          <w:tcPr>
            <w:tcW w:w="0" w:type="auto"/>
            <w:tcBorders>
              <w:top w:val="nil"/>
              <w:bottom w:val="nil"/>
            </w:tcBorders>
          </w:tcPr>
          <w:p w14:paraId="5C008C53" w14:textId="29CA2220"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lastRenderedPageBreak/>
              <w:t>Movimento 5 stelle</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(M5S)</w:t>
            </w:r>
          </w:p>
        </w:tc>
        <w:tc>
          <w:tcPr>
            <w:tcW w:w="0" w:type="auto"/>
            <w:tcBorders>
              <w:top w:val="nil"/>
              <w:bottom w:val="nil"/>
            </w:tcBorders>
            <w:vAlign w:val="center"/>
          </w:tcPr>
          <w:p w14:paraId="1C142625"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206</w:t>
            </w:r>
          </w:p>
        </w:tc>
        <w:tc>
          <w:tcPr>
            <w:tcW w:w="0" w:type="auto"/>
            <w:tcBorders>
              <w:top w:val="nil"/>
              <w:bottom w:val="nil"/>
            </w:tcBorders>
            <w:vAlign w:val="center"/>
          </w:tcPr>
          <w:p w14:paraId="4C0812B0"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164</w:t>
            </w:r>
          </w:p>
        </w:tc>
        <w:tc>
          <w:tcPr>
            <w:tcW w:w="0" w:type="auto"/>
            <w:tcBorders>
              <w:top w:val="nil"/>
              <w:bottom w:val="nil"/>
            </w:tcBorders>
            <w:vAlign w:val="center"/>
          </w:tcPr>
          <w:p w14:paraId="6CC1BB15"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153</w:t>
            </w:r>
          </w:p>
        </w:tc>
      </w:tr>
      <w:tr w:rsidR="00AD57AD" w:rsidRPr="00946001" w14:paraId="4C0E7380" w14:textId="77777777" w:rsidTr="00FA0F3C">
        <w:tc>
          <w:tcPr>
            <w:tcW w:w="0" w:type="auto"/>
            <w:tcBorders>
              <w:top w:val="nil"/>
              <w:bottom w:val="nil"/>
            </w:tcBorders>
          </w:tcPr>
          <w:p w14:paraId="441233F4" w14:textId="0B1DDF02" w:rsidR="00AD57AD" w:rsidRPr="005002C7" w:rsidRDefault="00AD57AD" w:rsidP="00A73862">
            <w:pPr>
              <w:autoSpaceDE w:val="0"/>
              <w:autoSpaceDN w:val="0"/>
              <w:adjustRightInd w:val="0"/>
              <w:spacing w:line="480" w:lineRule="auto"/>
              <w:rPr>
                <w:rFonts w:ascii="Times New Roman" w:hAnsi="Times New Roman" w:cs="Times New Roman"/>
                <w:sz w:val="24"/>
                <w:szCs w:val="24"/>
              </w:rPr>
            </w:pPr>
            <w:r w:rsidRPr="005002C7">
              <w:rPr>
                <w:rFonts w:ascii="Times New Roman" w:hAnsi="Times New Roman" w:cs="Times New Roman"/>
                <w:sz w:val="24"/>
                <w:szCs w:val="24"/>
              </w:rPr>
              <w:t xml:space="preserve">Forza Italia </w:t>
            </w:r>
            <w:r w:rsidR="00CD65E5">
              <w:rPr>
                <w:rFonts w:ascii="Times New Roman" w:hAnsi="Times New Roman" w:cs="Times New Roman"/>
                <w:sz w:val="24"/>
                <w:szCs w:val="24"/>
              </w:rPr>
              <w:t>(Fi)</w:t>
            </w:r>
          </w:p>
        </w:tc>
        <w:tc>
          <w:tcPr>
            <w:tcW w:w="0" w:type="auto"/>
            <w:tcBorders>
              <w:top w:val="nil"/>
              <w:bottom w:val="nil"/>
            </w:tcBorders>
            <w:vAlign w:val="center"/>
          </w:tcPr>
          <w:p w14:paraId="095FEEB6"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44</w:t>
            </w:r>
          </w:p>
        </w:tc>
        <w:tc>
          <w:tcPr>
            <w:tcW w:w="0" w:type="auto"/>
            <w:tcBorders>
              <w:top w:val="nil"/>
              <w:bottom w:val="nil"/>
            </w:tcBorders>
            <w:vAlign w:val="center"/>
          </w:tcPr>
          <w:p w14:paraId="40557224"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29</w:t>
            </w:r>
          </w:p>
        </w:tc>
        <w:tc>
          <w:tcPr>
            <w:tcW w:w="0" w:type="auto"/>
            <w:tcBorders>
              <w:top w:val="nil"/>
              <w:bottom w:val="nil"/>
            </w:tcBorders>
            <w:vAlign w:val="center"/>
          </w:tcPr>
          <w:p w14:paraId="2908A77F"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37</w:t>
            </w:r>
          </w:p>
        </w:tc>
      </w:tr>
      <w:tr w:rsidR="00AD57AD" w:rsidRPr="00946001" w14:paraId="1A773443" w14:textId="77777777" w:rsidTr="00FA0F3C">
        <w:tc>
          <w:tcPr>
            <w:tcW w:w="0" w:type="auto"/>
            <w:tcBorders>
              <w:top w:val="nil"/>
              <w:bottom w:val="nil"/>
            </w:tcBorders>
          </w:tcPr>
          <w:p w14:paraId="6171D076" w14:textId="7F52BF31"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Lega</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(Lega)</w:t>
            </w:r>
          </w:p>
        </w:tc>
        <w:tc>
          <w:tcPr>
            <w:tcW w:w="0" w:type="auto"/>
            <w:tcBorders>
              <w:top w:val="nil"/>
              <w:bottom w:val="nil"/>
            </w:tcBorders>
            <w:vAlign w:val="center"/>
          </w:tcPr>
          <w:p w14:paraId="66572C56"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160</w:t>
            </w:r>
          </w:p>
        </w:tc>
        <w:tc>
          <w:tcPr>
            <w:tcW w:w="0" w:type="auto"/>
            <w:tcBorders>
              <w:top w:val="nil"/>
              <w:bottom w:val="nil"/>
            </w:tcBorders>
            <w:vAlign w:val="center"/>
          </w:tcPr>
          <w:p w14:paraId="394CC78B"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214</w:t>
            </w:r>
          </w:p>
        </w:tc>
        <w:tc>
          <w:tcPr>
            <w:tcW w:w="0" w:type="auto"/>
            <w:tcBorders>
              <w:top w:val="nil"/>
              <w:bottom w:val="nil"/>
            </w:tcBorders>
            <w:vAlign w:val="center"/>
          </w:tcPr>
          <w:p w14:paraId="518FF357"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137</w:t>
            </w:r>
          </w:p>
        </w:tc>
      </w:tr>
      <w:tr w:rsidR="00AD57AD" w:rsidRPr="00946001" w14:paraId="38AD153C" w14:textId="77777777" w:rsidTr="00FA0F3C">
        <w:tc>
          <w:tcPr>
            <w:tcW w:w="0" w:type="auto"/>
            <w:tcBorders>
              <w:top w:val="nil"/>
              <w:bottom w:val="nil"/>
            </w:tcBorders>
          </w:tcPr>
          <w:p w14:paraId="6A1CB824" w14:textId="1F59E523"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Fratelli d’Italia</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(FdI)</w:t>
            </w:r>
          </w:p>
        </w:tc>
        <w:tc>
          <w:tcPr>
            <w:tcW w:w="0" w:type="auto"/>
            <w:tcBorders>
              <w:top w:val="nil"/>
              <w:bottom w:val="nil"/>
            </w:tcBorders>
            <w:vAlign w:val="center"/>
          </w:tcPr>
          <w:p w14:paraId="6AD13A0E"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30</w:t>
            </w:r>
          </w:p>
        </w:tc>
        <w:tc>
          <w:tcPr>
            <w:tcW w:w="0" w:type="auto"/>
            <w:tcBorders>
              <w:top w:val="nil"/>
              <w:bottom w:val="nil"/>
            </w:tcBorders>
            <w:vAlign w:val="center"/>
          </w:tcPr>
          <w:p w14:paraId="77AD2A63"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39</w:t>
            </w:r>
          </w:p>
        </w:tc>
        <w:tc>
          <w:tcPr>
            <w:tcW w:w="0" w:type="auto"/>
            <w:tcBorders>
              <w:top w:val="nil"/>
              <w:bottom w:val="nil"/>
            </w:tcBorders>
            <w:vAlign w:val="center"/>
          </w:tcPr>
          <w:p w14:paraId="4940092E"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74</w:t>
            </w:r>
          </w:p>
        </w:tc>
      </w:tr>
      <w:tr w:rsidR="00AD57AD" w:rsidRPr="00946001" w14:paraId="593F7875" w14:textId="77777777" w:rsidTr="00FA0F3C">
        <w:tc>
          <w:tcPr>
            <w:tcW w:w="0" w:type="auto"/>
            <w:tcBorders>
              <w:top w:val="nil"/>
            </w:tcBorders>
          </w:tcPr>
          <w:p w14:paraId="63146B5F" w14:textId="6FEA9D76"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Not expressing a valid vote</w:t>
            </w:r>
            <w:r>
              <w:rPr>
                <w:rFonts w:ascii="Times New Roman" w:hAnsi="Times New Roman" w:cs="Times New Roman"/>
                <w:sz w:val="24"/>
                <w:szCs w:val="24"/>
                <w:lang w:val="en-GB"/>
              </w:rPr>
              <w:t xml:space="preserve"> </w:t>
            </w:r>
            <w:r w:rsidR="00CD65E5">
              <w:rPr>
                <w:rFonts w:ascii="Times New Roman" w:hAnsi="Times New Roman" w:cs="Times New Roman"/>
                <w:sz w:val="24"/>
                <w:szCs w:val="24"/>
                <w:lang w:val="en-GB"/>
              </w:rPr>
              <w:t>(NV)</w:t>
            </w:r>
          </w:p>
        </w:tc>
        <w:tc>
          <w:tcPr>
            <w:tcW w:w="0" w:type="auto"/>
            <w:tcBorders>
              <w:top w:val="nil"/>
            </w:tcBorders>
            <w:vAlign w:val="center"/>
          </w:tcPr>
          <w:p w14:paraId="21680DC8"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32</w:t>
            </w:r>
          </w:p>
        </w:tc>
        <w:tc>
          <w:tcPr>
            <w:tcW w:w="0" w:type="auto"/>
            <w:tcBorders>
              <w:top w:val="nil"/>
            </w:tcBorders>
            <w:vAlign w:val="center"/>
          </w:tcPr>
          <w:p w14:paraId="2FE56535"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15</w:t>
            </w:r>
          </w:p>
        </w:tc>
        <w:tc>
          <w:tcPr>
            <w:tcW w:w="0" w:type="auto"/>
            <w:tcBorders>
              <w:top w:val="nil"/>
            </w:tcBorders>
            <w:vAlign w:val="center"/>
          </w:tcPr>
          <w:p w14:paraId="0E687AE6"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57</w:t>
            </w:r>
          </w:p>
        </w:tc>
      </w:tr>
      <w:tr w:rsidR="00AD57AD" w:rsidRPr="00946001" w14:paraId="600983FD" w14:textId="77777777" w:rsidTr="00FA0F3C">
        <w:tc>
          <w:tcPr>
            <w:tcW w:w="0" w:type="auto"/>
          </w:tcPr>
          <w:p w14:paraId="72FD1577" w14:textId="77777777" w:rsidR="00AD57AD" w:rsidRPr="00946001" w:rsidRDefault="00AD57AD" w:rsidP="00A73862">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Total</w:t>
            </w:r>
          </w:p>
        </w:tc>
        <w:tc>
          <w:tcPr>
            <w:tcW w:w="0" w:type="auto"/>
            <w:vAlign w:val="center"/>
          </w:tcPr>
          <w:p w14:paraId="722D64D2"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628</w:t>
            </w:r>
          </w:p>
        </w:tc>
        <w:tc>
          <w:tcPr>
            <w:tcW w:w="0" w:type="auto"/>
            <w:vAlign w:val="center"/>
          </w:tcPr>
          <w:p w14:paraId="5281D063"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628</w:t>
            </w:r>
          </w:p>
        </w:tc>
        <w:tc>
          <w:tcPr>
            <w:tcW w:w="0" w:type="auto"/>
            <w:vAlign w:val="center"/>
          </w:tcPr>
          <w:p w14:paraId="592448CB" w14:textId="77777777" w:rsidR="00AD57AD" w:rsidRPr="00946001" w:rsidRDefault="00AD57AD" w:rsidP="00A73862">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628</w:t>
            </w:r>
          </w:p>
        </w:tc>
      </w:tr>
    </w:tbl>
    <w:p w14:paraId="0F813B9D" w14:textId="77777777" w:rsidR="00AD57AD" w:rsidRPr="00BA11B8" w:rsidRDefault="00AD57AD" w:rsidP="00BC7764">
      <w:pPr>
        <w:autoSpaceDE w:val="0"/>
        <w:autoSpaceDN w:val="0"/>
        <w:adjustRightInd w:val="0"/>
        <w:spacing w:after="0" w:line="480" w:lineRule="auto"/>
        <w:ind w:firstLine="709"/>
        <w:rPr>
          <w:rFonts w:ascii="Times New Roman" w:hAnsi="Times New Roman" w:cs="Times New Roman"/>
          <w:sz w:val="24"/>
          <w:szCs w:val="24"/>
          <w:lang w:val="en-GB"/>
        </w:rPr>
      </w:pPr>
    </w:p>
    <w:p w14:paraId="32C382A3" w14:textId="1D3F802A" w:rsidR="00794A98" w:rsidRPr="00952726" w:rsidRDefault="00F717CB" w:rsidP="00BC7764">
      <w:pPr>
        <w:autoSpaceDE w:val="0"/>
        <w:autoSpaceDN w:val="0"/>
        <w:adjustRightInd w:val="0"/>
        <w:spacing w:after="0" w:line="480" w:lineRule="auto"/>
        <w:ind w:firstLine="709"/>
        <w:rPr>
          <w:rFonts w:ascii="Times New Roman" w:hAnsi="Times New Roman" w:cs="Times New Roman"/>
          <w:sz w:val="24"/>
          <w:szCs w:val="24"/>
          <w:lang w:val="en-GB"/>
        </w:rPr>
      </w:pPr>
      <w:r w:rsidRPr="00BA11B8">
        <w:rPr>
          <w:rFonts w:ascii="Times New Roman" w:hAnsi="Times New Roman" w:cs="Times New Roman"/>
          <w:sz w:val="24"/>
          <w:szCs w:val="24"/>
          <w:shd w:val="clear" w:color="auto" w:fill="FFFFFF"/>
          <w:lang w:val="en-GB"/>
        </w:rPr>
        <w:t xml:space="preserve">We </w:t>
      </w:r>
      <w:r w:rsidR="00AD146A" w:rsidRPr="00BA11B8">
        <w:rPr>
          <w:rFonts w:ascii="Times New Roman" w:hAnsi="Times New Roman" w:cs="Times New Roman"/>
          <w:sz w:val="24"/>
          <w:szCs w:val="24"/>
          <w:shd w:val="clear" w:color="auto" w:fill="FFFFFF"/>
          <w:lang w:val="en-GB"/>
        </w:rPr>
        <w:t xml:space="preserve">computed two indices of </w:t>
      </w:r>
      <w:r w:rsidRPr="00BA11B8">
        <w:rPr>
          <w:rFonts w:ascii="Times New Roman" w:hAnsi="Times New Roman" w:cs="Times New Roman"/>
          <w:sz w:val="24"/>
          <w:szCs w:val="24"/>
          <w:shd w:val="clear" w:color="auto" w:fill="FFFFFF"/>
          <w:lang w:val="en-GB"/>
        </w:rPr>
        <w:t>electoral instability</w:t>
      </w:r>
      <w:r w:rsidR="00AD146A" w:rsidRPr="00BA11B8">
        <w:rPr>
          <w:rFonts w:ascii="Times New Roman" w:hAnsi="Times New Roman" w:cs="Times New Roman"/>
          <w:sz w:val="24"/>
          <w:szCs w:val="24"/>
          <w:shd w:val="clear" w:color="auto" w:fill="FFFFFF"/>
          <w:lang w:val="en-GB"/>
        </w:rPr>
        <w:t xml:space="preserve">. </w:t>
      </w:r>
      <w:r w:rsidR="002E4B94" w:rsidRPr="00BA11B8">
        <w:rPr>
          <w:rFonts w:ascii="Times New Roman" w:hAnsi="Times New Roman" w:cs="Times New Roman"/>
          <w:sz w:val="24"/>
          <w:szCs w:val="24"/>
          <w:shd w:val="clear" w:color="auto" w:fill="FFFFFF"/>
          <w:lang w:val="en-GB"/>
        </w:rPr>
        <w:t>First</w:t>
      </w:r>
      <w:r w:rsidR="00AD146A" w:rsidRPr="00BA11B8">
        <w:rPr>
          <w:rFonts w:ascii="Times New Roman" w:hAnsi="Times New Roman" w:cs="Times New Roman"/>
          <w:sz w:val="24"/>
          <w:szCs w:val="24"/>
          <w:shd w:val="clear" w:color="auto" w:fill="FFFFFF"/>
          <w:lang w:val="en-GB"/>
        </w:rPr>
        <w:t xml:space="preserve">, we </w:t>
      </w:r>
      <w:r w:rsidRPr="00BA11B8">
        <w:rPr>
          <w:rFonts w:ascii="Times New Roman" w:hAnsi="Times New Roman" w:cs="Times New Roman"/>
          <w:sz w:val="24"/>
          <w:szCs w:val="24"/>
          <w:shd w:val="clear" w:color="auto" w:fill="FFFFFF"/>
          <w:lang w:val="en-GB"/>
        </w:rPr>
        <w:t>count</w:t>
      </w:r>
      <w:r w:rsidR="002E4B94" w:rsidRPr="00BA11B8">
        <w:rPr>
          <w:rFonts w:ascii="Times New Roman" w:hAnsi="Times New Roman" w:cs="Times New Roman"/>
          <w:sz w:val="24"/>
          <w:szCs w:val="24"/>
          <w:shd w:val="clear" w:color="auto" w:fill="FFFFFF"/>
          <w:lang w:val="en-GB"/>
        </w:rPr>
        <w:t>ed</w:t>
      </w:r>
      <w:r w:rsidRPr="00BA11B8">
        <w:rPr>
          <w:rFonts w:ascii="Times New Roman" w:hAnsi="Times New Roman" w:cs="Times New Roman"/>
          <w:sz w:val="24"/>
          <w:szCs w:val="24"/>
          <w:shd w:val="clear" w:color="auto" w:fill="FFFFFF"/>
          <w:lang w:val="en-GB"/>
        </w:rPr>
        <w:t xml:space="preserve"> the participants who changed their electoral choice from 2018 to 2019 and from 2019 to 2020</w:t>
      </w:r>
      <w:r w:rsidR="00AD146A" w:rsidRPr="00BA11B8">
        <w:rPr>
          <w:rFonts w:ascii="Times New Roman" w:hAnsi="Times New Roman" w:cs="Times New Roman"/>
          <w:sz w:val="24"/>
          <w:szCs w:val="24"/>
          <w:shd w:val="clear" w:color="auto" w:fill="FFFFFF"/>
          <w:lang w:val="en-GB"/>
        </w:rPr>
        <w:t>, independent of the content of their choice</w:t>
      </w:r>
      <w:r w:rsidRPr="00BA11B8">
        <w:rPr>
          <w:rFonts w:ascii="Times New Roman" w:hAnsi="Times New Roman" w:cs="Times New Roman"/>
          <w:sz w:val="24"/>
          <w:szCs w:val="24"/>
          <w:shd w:val="clear" w:color="auto" w:fill="FFFFFF"/>
          <w:lang w:val="en-GB"/>
        </w:rPr>
        <w:t xml:space="preserve">. </w:t>
      </w:r>
      <w:r w:rsidR="002E4B94" w:rsidRPr="00BA11B8">
        <w:rPr>
          <w:rFonts w:ascii="Times New Roman" w:hAnsi="Times New Roman" w:cs="Times New Roman"/>
          <w:sz w:val="24"/>
          <w:szCs w:val="24"/>
          <w:shd w:val="clear" w:color="auto" w:fill="FFFFFF"/>
          <w:lang w:val="en-GB"/>
        </w:rPr>
        <w:t>Second</w:t>
      </w:r>
      <w:r w:rsidR="00AD146A" w:rsidRPr="00BA11B8">
        <w:rPr>
          <w:rFonts w:ascii="Times New Roman" w:hAnsi="Times New Roman" w:cs="Times New Roman"/>
          <w:sz w:val="24"/>
          <w:szCs w:val="24"/>
          <w:shd w:val="clear" w:color="auto" w:fill="FFFFFF"/>
          <w:lang w:val="en-GB"/>
        </w:rPr>
        <w:t xml:space="preserve">, we </w:t>
      </w:r>
      <w:r w:rsidR="002E4B94" w:rsidRPr="00BA11B8">
        <w:rPr>
          <w:rFonts w:ascii="Times New Roman" w:hAnsi="Times New Roman" w:cs="Times New Roman"/>
          <w:sz w:val="24"/>
          <w:szCs w:val="24"/>
          <w:shd w:val="clear" w:color="auto" w:fill="FFFFFF"/>
          <w:lang w:val="en-GB"/>
        </w:rPr>
        <w:t xml:space="preserve">considered </w:t>
      </w:r>
      <w:r w:rsidR="002E4B94" w:rsidRPr="00BA11B8">
        <w:rPr>
          <w:rFonts w:ascii="Times New Roman" w:hAnsi="Times New Roman" w:cs="Times New Roman"/>
          <w:i/>
          <w:sz w:val="24"/>
          <w:szCs w:val="24"/>
          <w:shd w:val="clear" w:color="auto" w:fill="FFFFFF"/>
          <w:lang w:val="en-GB"/>
        </w:rPr>
        <w:t>how</w:t>
      </w:r>
      <w:r w:rsidR="002E4B94" w:rsidRPr="00BA11B8">
        <w:rPr>
          <w:rFonts w:ascii="Times New Roman" w:hAnsi="Times New Roman" w:cs="Times New Roman"/>
          <w:sz w:val="24"/>
          <w:szCs w:val="24"/>
          <w:shd w:val="clear" w:color="auto" w:fill="FFFFFF"/>
          <w:lang w:val="en-GB"/>
        </w:rPr>
        <w:t xml:space="preserve"> they changed their choices and computed</w:t>
      </w:r>
      <w:r w:rsidR="00AD146A" w:rsidRPr="00BA11B8">
        <w:rPr>
          <w:rFonts w:ascii="Times New Roman" w:hAnsi="Times New Roman" w:cs="Times New Roman"/>
          <w:sz w:val="24"/>
          <w:szCs w:val="24"/>
          <w:shd w:val="clear" w:color="auto" w:fill="FFFFFF"/>
          <w:lang w:val="en-GB"/>
        </w:rPr>
        <w:t>, both at T</w:t>
      </w:r>
      <w:r w:rsidR="00AD146A" w:rsidRPr="00BA11B8">
        <w:rPr>
          <w:rFonts w:ascii="Times New Roman" w:hAnsi="Times New Roman" w:cs="Times New Roman"/>
          <w:sz w:val="24"/>
          <w:szCs w:val="24"/>
          <w:shd w:val="clear" w:color="auto" w:fill="FFFFFF"/>
          <w:vertAlign w:val="subscript"/>
          <w:lang w:val="en-GB"/>
        </w:rPr>
        <w:t>1</w:t>
      </w:r>
      <w:r w:rsidR="00AD146A" w:rsidRPr="00BA11B8">
        <w:rPr>
          <w:rFonts w:ascii="Times New Roman" w:hAnsi="Times New Roman" w:cs="Times New Roman"/>
          <w:sz w:val="24"/>
          <w:szCs w:val="24"/>
          <w:shd w:val="clear" w:color="auto" w:fill="FFFFFF"/>
          <w:lang w:val="en-GB"/>
        </w:rPr>
        <w:t xml:space="preserve"> and at T</w:t>
      </w:r>
      <w:r w:rsidR="00AD146A" w:rsidRPr="00BA11B8">
        <w:rPr>
          <w:rFonts w:ascii="Times New Roman" w:hAnsi="Times New Roman" w:cs="Times New Roman"/>
          <w:sz w:val="24"/>
          <w:szCs w:val="24"/>
          <w:shd w:val="clear" w:color="auto" w:fill="FFFFFF"/>
          <w:vertAlign w:val="subscript"/>
          <w:lang w:val="en-GB"/>
        </w:rPr>
        <w:t>2</w:t>
      </w:r>
      <w:r w:rsidR="00AD146A" w:rsidRPr="00BA11B8">
        <w:rPr>
          <w:rFonts w:ascii="Times New Roman" w:hAnsi="Times New Roman" w:cs="Times New Roman"/>
          <w:sz w:val="24"/>
          <w:szCs w:val="24"/>
          <w:shd w:val="clear" w:color="auto" w:fill="FFFFFF"/>
          <w:lang w:val="en-GB"/>
        </w:rPr>
        <w:t>, a three-category variable expressing</w:t>
      </w:r>
      <w:r w:rsidR="00687EB9" w:rsidRPr="00BA11B8">
        <w:rPr>
          <w:rFonts w:ascii="Times New Roman" w:hAnsi="Times New Roman" w:cs="Times New Roman"/>
          <w:sz w:val="24"/>
          <w:szCs w:val="24"/>
          <w:shd w:val="clear" w:color="auto" w:fill="FFFFFF"/>
          <w:lang w:val="en-GB"/>
        </w:rPr>
        <w:t>: (a)</w:t>
      </w:r>
      <w:r w:rsidR="00AD146A" w:rsidRPr="00BA11B8">
        <w:rPr>
          <w:rFonts w:ascii="Times New Roman" w:hAnsi="Times New Roman" w:cs="Times New Roman"/>
          <w:sz w:val="24"/>
          <w:szCs w:val="24"/>
          <w:shd w:val="clear" w:color="auto" w:fill="FFFFFF"/>
          <w:lang w:val="en-GB"/>
        </w:rPr>
        <w:t xml:space="preserve"> voting stability</w:t>
      </w:r>
      <w:r w:rsidR="00B13027" w:rsidRPr="00BA11B8">
        <w:rPr>
          <w:rFonts w:ascii="Times New Roman" w:hAnsi="Times New Roman" w:cs="Times New Roman"/>
          <w:sz w:val="24"/>
          <w:szCs w:val="24"/>
          <w:shd w:val="clear" w:color="auto" w:fill="FFFFFF"/>
          <w:lang w:val="en-GB"/>
        </w:rPr>
        <w:t xml:space="preserve"> –</w:t>
      </w:r>
      <w:r w:rsidR="002E4B94" w:rsidRPr="00BA11B8">
        <w:rPr>
          <w:rFonts w:ascii="Times New Roman" w:hAnsi="Times New Roman" w:cs="Times New Roman"/>
          <w:sz w:val="24"/>
          <w:szCs w:val="24"/>
          <w:shd w:val="clear" w:color="auto" w:fill="FFFFFF"/>
          <w:lang w:val="en-GB"/>
        </w:rPr>
        <w:t xml:space="preserve"> i.e.</w:t>
      </w:r>
      <w:r w:rsidR="00B13027" w:rsidRPr="00BA11B8">
        <w:rPr>
          <w:rFonts w:ascii="Times New Roman" w:hAnsi="Times New Roman" w:cs="Times New Roman"/>
          <w:sz w:val="24"/>
          <w:szCs w:val="24"/>
          <w:shd w:val="clear" w:color="auto" w:fill="FFFFFF"/>
          <w:lang w:val="en-GB"/>
        </w:rPr>
        <w:t>,</w:t>
      </w:r>
      <w:r w:rsidR="002E4B94" w:rsidRPr="00BA11B8">
        <w:rPr>
          <w:rFonts w:ascii="Times New Roman" w:hAnsi="Times New Roman" w:cs="Times New Roman"/>
          <w:sz w:val="24"/>
          <w:szCs w:val="24"/>
          <w:shd w:val="clear" w:color="auto" w:fill="FFFFFF"/>
          <w:lang w:val="en-GB"/>
        </w:rPr>
        <w:t xml:space="preserve"> </w:t>
      </w:r>
      <w:r w:rsidR="005E6197">
        <w:rPr>
          <w:rFonts w:ascii="Times New Roman" w:hAnsi="Times New Roman" w:cs="Times New Roman"/>
          <w:sz w:val="24"/>
          <w:szCs w:val="24"/>
          <w:shd w:val="clear" w:color="auto" w:fill="FFFFFF"/>
          <w:lang w:val="en-GB"/>
        </w:rPr>
        <w:t>not changing between a populist and a non-populist party or vice versa</w:t>
      </w:r>
      <w:r w:rsidR="00147B82" w:rsidRPr="00BA11B8">
        <w:rPr>
          <w:rFonts w:ascii="Times New Roman" w:hAnsi="Times New Roman" w:cs="Times New Roman"/>
          <w:sz w:val="24"/>
          <w:szCs w:val="24"/>
          <w:shd w:val="clear" w:color="auto" w:fill="FFFFFF"/>
          <w:lang w:val="en-GB"/>
        </w:rPr>
        <w:t>;</w:t>
      </w:r>
      <w:r w:rsidR="00AD146A" w:rsidRPr="00BA11B8">
        <w:rPr>
          <w:rFonts w:ascii="Times New Roman" w:hAnsi="Times New Roman" w:cs="Times New Roman"/>
          <w:sz w:val="24"/>
          <w:szCs w:val="24"/>
          <w:shd w:val="clear" w:color="auto" w:fill="FFFFFF"/>
          <w:lang w:val="en-GB"/>
        </w:rPr>
        <w:t xml:space="preserve"> </w:t>
      </w:r>
      <w:r w:rsidR="00687EB9" w:rsidRPr="00BA11B8">
        <w:rPr>
          <w:rFonts w:ascii="Times New Roman" w:hAnsi="Times New Roman" w:cs="Times New Roman"/>
          <w:sz w:val="24"/>
          <w:szCs w:val="24"/>
          <w:shd w:val="clear" w:color="auto" w:fill="FFFFFF"/>
          <w:lang w:val="en-GB"/>
        </w:rPr>
        <w:t xml:space="preserve">(b) </w:t>
      </w:r>
      <w:r w:rsidR="00732365" w:rsidRPr="00BA11B8">
        <w:rPr>
          <w:rFonts w:ascii="Times New Roman" w:hAnsi="Times New Roman" w:cs="Times New Roman"/>
          <w:sz w:val="24"/>
          <w:szCs w:val="24"/>
          <w:shd w:val="clear" w:color="auto" w:fill="FFFFFF"/>
          <w:lang w:val="en-GB"/>
        </w:rPr>
        <w:t>change</w:t>
      </w:r>
      <w:r w:rsidR="00AD146A" w:rsidRPr="00BA11B8">
        <w:rPr>
          <w:rFonts w:ascii="Times New Roman" w:hAnsi="Times New Roman" w:cs="Times New Roman"/>
          <w:sz w:val="24"/>
          <w:szCs w:val="24"/>
          <w:shd w:val="clear" w:color="auto" w:fill="FFFFFF"/>
          <w:lang w:val="en-GB"/>
        </w:rPr>
        <w:t xml:space="preserve"> from a non-populist to a populist party</w:t>
      </w:r>
      <w:r w:rsidR="00B13027" w:rsidRPr="00BA11B8">
        <w:rPr>
          <w:rFonts w:ascii="Times New Roman" w:hAnsi="Times New Roman" w:cs="Times New Roman"/>
          <w:sz w:val="24"/>
          <w:szCs w:val="24"/>
          <w:shd w:val="clear" w:color="auto" w:fill="FFFFFF"/>
          <w:lang w:val="en-GB"/>
        </w:rPr>
        <w:t xml:space="preserve"> –</w:t>
      </w:r>
      <w:r w:rsidR="00732365" w:rsidRPr="00BA11B8">
        <w:rPr>
          <w:rFonts w:ascii="Times New Roman" w:hAnsi="Times New Roman" w:cs="Times New Roman"/>
          <w:sz w:val="24"/>
          <w:szCs w:val="24"/>
          <w:shd w:val="clear" w:color="auto" w:fill="FFFFFF"/>
          <w:lang w:val="en-GB"/>
        </w:rPr>
        <w:t xml:space="preserve"> i.e.</w:t>
      </w:r>
      <w:r w:rsidR="00B13027" w:rsidRPr="00BA11B8">
        <w:rPr>
          <w:rFonts w:ascii="Times New Roman" w:hAnsi="Times New Roman" w:cs="Times New Roman"/>
          <w:sz w:val="24"/>
          <w:szCs w:val="24"/>
          <w:shd w:val="clear" w:color="auto" w:fill="FFFFFF"/>
          <w:lang w:val="en-GB"/>
        </w:rPr>
        <w:t>,</w:t>
      </w:r>
      <w:r w:rsidR="00732365" w:rsidRPr="00BA11B8">
        <w:rPr>
          <w:rFonts w:ascii="Times New Roman" w:hAnsi="Times New Roman" w:cs="Times New Roman"/>
          <w:sz w:val="24"/>
          <w:szCs w:val="24"/>
          <w:shd w:val="clear" w:color="auto" w:fill="FFFFFF"/>
          <w:lang w:val="en-GB"/>
        </w:rPr>
        <w:t xml:space="preserve"> moving toward</w:t>
      </w:r>
      <w:r w:rsidR="00B13027" w:rsidRPr="00BA11B8">
        <w:rPr>
          <w:rFonts w:ascii="Times New Roman" w:hAnsi="Times New Roman" w:cs="Times New Roman"/>
          <w:sz w:val="24"/>
          <w:szCs w:val="24"/>
          <w:shd w:val="clear" w:color="auto" w:fill="FFFFFF"/>
          <w:lang w:val="en-GB"/>
        </w:rPr>
        <w:t>s</w:t>
      </w:r>
      <w:r w:rsidR="00732365" w:rsidRPr="00BA11B8">
        <w:rPr>
          <w:rFonts w:ascii="Times New Roman" w:hAnsi="Times New Roman" w:cs="Times New Roman"/>
          <w:sz w:val="24"/>
          <w:szCs w:val="24"/>
          <w:shd w:val="clear" w:color="auto" w:fill="FFFFFF"/>
          <w:lang w:val="en-GB"/>
        </w:rPr>
        <w:t xml:space="preserve"> populism</w:t>
      </w:r>
      <w:r w:rsidR="00147B82" w:rsidRPr="00BA11B8">
        <w:rPr>
          <w:rFonts w:ascii="Times New Roman" w:hAnsi="Times New Roman" w:cs="Times New Roman"/>
          <w:sz w:val="24"/>
          <w:szCs w:val="24"/>
          <w:shd w:val="clear" w:color="auto" w:fill="FFFFFF"/>
          <w:lang w:val="en-GB"/>
        </w:rPr>
        <w:t>;</w:t>
      </w:r>
      <w:r w:rsidR="00AD146A" w:rsidRPr="00BA11B8">
        <w:rPr>
          <w:rFonts w:ascii="Times New Roman" w:hAnsi="Times New Roman" w:cs="Times New Roman"/>
          <w:sz w:val="24"/>
          <w:szCs w:val="24"/>
          <w:shd w:val="clear" w:color="auto" w:fill="FFFFFF"/>
          <w:lang w:val="en-GB"/>
        </w:rPr>
        <w:t xml:space="preserve"> and </w:t>
      </w:r>
      <w:r w:rsidR="00687EB9" w:rsidRPr="00BA11B8">
        <w:rPr>
          <w:rFonts w:ascii="Times New Roman" w:hAnsi="Times New Roman" w:cs="Times New Roman"/>
          <w:sz w:val="24"/>
          <w:szCs w:val="24"/>
          <w:shd w:val="clear" w:color="auto" w:fill="FFFFFF"/>
          <w:lang w:val="en-GB"/>
        </w:rPr>
        <w:t xml:space="preserve">(c) </w:t>
      </w:r>
      <w:r w:rsidR="00732365" w:rsidRPr="00BA11B8">
        <w:rPr>
          <w:rFonts w:ascii="Times New Roman" w:hAnsi="Times New Roman" w:cs="Times New Roman"/>
          <w:sz w:val="24"/>
          <w:szCs w:val="24"/>
          <w:shd w:val="clear" w:color="auto" w:fill="FFFFFF"/>
          <w:lang w:val="en-GB"/>
        </w:rPr>
        <w:t>change</w:t>
      </w:r>
      <w:r w:rsidR="00AD146A" w:rsidRPr="00BA11B8">
        <w:rPr>
          <w:rFonts w:ascii="Times New Roman" w:hAnsi="Times New Roman" w:cs="Times New Roman"/>
          <w:sz w:val="24"/>
          <w:szCs w:val="24"/>
          <w:shd w:val="clear" w:color="auto" w:fill="FFFFFF"/>
          <w:lang w:val="en-GB"/>
        </w:rPr>
        <w:t xml:space="preserve"> from a populist to a non-populist party</w:t>
      </w:r>
      <w:r w:rsidR="00B13027" w:rsidRPr="00BA11B8">
        <w:rPr>
          <w:rFonts w:ascii="Times New Roman" w:hAnsi="Times New Roman" w:cs="Times New Roman"/>
          <w:sz w:val="24"/>
          <w:szCs w:val="24"/>
          <w:shd w:val="clear" w:color="auto" w:fill="FFFFFF"/>
          <w:lang w:val="en-GB"/>
        </w:rPr>
        <w:t xml:space="preserve"> –</w:t>
      </w:r>
      <w:r w:rsidR="00732365" w:rsidRPr="00BA11B8">
        <w:rPr>
          <w:rFonts w:ascii="Times New Roman" w:hAnsi="Times New Roman" w:cs="Times New Roman"/>
          <w:sz w:val="24"/>
          <w:szCs w:val="24"/>
          <w:shd w:val="clear" w:color="auto" w:fill="FFFFFF"/>
          <w:lang w:val="en-GB"/>
        </w:rPr>
        <w:t xml:space="preserve"> i.e.</w:t>
      </w:r>
      <w:r w:rsidR="00B13027" w:rsidRPr="00BA11B8">
        <w:rPr>
          <w:rFonts w:ascii="Times New Roman" w:hAnsi="Times New Roman" w:cs="Times New Roman"/>
          <w:sz w:val="24"/>
          <w:szCs w:val="24"/>
          <w:shd w:val="clear" w:color="auto" w:fill="FFFFFF"/>
          <w:lang w:val="en-GB"/>
        </w:rPr>
        <w:t>,</w:t>
      </w:r>
      <w:r w:rsidR="00732365" w:rsidRPr="00BA11B8">
        <w:rPr>
          <w:rFonts w:ascii="Times New Roman" w:hAnsi="Times New Roman" w:cs="Times New Roman"/>
          <w:sz w:val="24"/>
          <w:szCs w:val="24"/>
          <w:shd w:val="clear" w:color="auto" w:fill="FFFFFF"/>
          <w:lang w:val="en-GB"/>
        </w:rPr>
        <w:t xml:space="preserve"> moving away from populism</w:t>
      </w:r>
      <w:r w:rsidR="00AD146A" w:rsidRPr="00BA11B8">
        <w:rPr>
          <w:rFonts w:ascii="Times New Roman" w:hAnsi="Times New Roman" w:cs="Times New Roman"/>
          <w:sz w:val="24"/>
          <w:szCs w:val="24"/>
          <w:shd w:val="clear" w:color="auto" w:fill="FFFFFF"/>
          <w:lang w:val="en-GB"/>
        </w:rPr>
        <w:t xml:space="preserve">. </w:t>
      </w:r>
      <w:r w:rsidR="002464C1">
        <w:rPr>
          <w:rFonts w:ascii="Times New Roman" w:hAnsi="Times New Roman" w:cs="Times New Roman"/>
          <w:sz w:val="24"/>
          <w:szCs w:val="24"/>
          <w:lang w:val="en-GB"/>
        </w:rPr>
        <w:t xml:space="preserve">Based on the recent data from </w:t>
      </w:r>
      <w:r w:rsidR="00053E2D">
        <w:rPr>
          <w:rFonts w:ascii="Times New Roman" w:hAnsi="Times New Roman" w:cs="Times New Roman"/>
          <w:sz w:val="24"/>
          <w:szCs w:val="24"/>
          <w:lang w:val="en-GB"/>
        </w:rPr>
        <w:t>the PopuList project</w:t>
      </w:r>
      <w:r w:rsidR="002464C1">
        <w:rPr>
          <w:rFonts w:ascii="Times New Roman" w:hAnsi="Times New Roman" w:cs="Times New Roman"/>
          <w:sz w:val="24"/>
          <w:szCs w:val="24"/>
          <w:lang w:val="en-GB"/>
        </w:rPr>
        <w:t xml:space="preserve">, we </w:t>
      </w:r>
      <w:r w:rsidR="00794A98" w:rsidRPr="00BA11B8">
        <w:rPr>
          <w:rFonts w:ascii="Times New Roman" w:hAnsi="Times New Roman" w:cs="Times New Roman"/>
          <w:sz w:val="24"/>
          <w:szCs w:val="24"/>
          <w:lang w:val="en-GB"/>
        </w:rPr>
        <w:t>considered populist vote</w:t>
      </w:r>
      <w:r w:rsidR="00B13027" w:rsidRPr="00BA11B8">
        <w:rPr>
          <w:rFonts w:ascii="Times New Roman" w:hAnsi="Times New Roman" w:cs="Times New Roman"/>
          <w:sz w:val="24"/>
          <w:szCs w:val="24"/>
          <w:lang w:val="en-GB"/>
        </w:rPr>
        <w:t>s to be those</w:t>
      </w:r>
      <w:r w:rsidR="00794A98" w:rsidRPr="00BA11B8">
        <w:rPr>
          <w:rFonts w:ascii="Times New Roman" w:hAnsi="Times New Roman" w:cs="Times New Roman"/>
          <w:sz w:val="24"/>
          <w:szCs w:val="24"/>
          <w:lang w:val="en-GB"/>
        </w:rPr>
        <w:t xml:space="preserve"> for the Movimento 5 Stell</w:t>
      </w:r>
      <w:r w:rsidR="007929B4">
        <w:rPr>
          <w:rFonts w:ascii="Times New Roman" w:hAnsi="Times New Roman" w:cs="Times New Roman"/>
          <w:sz w:val="24"/>
          <w:szCs w:val="24"/>
          <w:lang w:val="en-GB"/>
        </w:rPr>
        <w:t>e</w:t>
      </w:r>
      <w:r w:rsidR="002464C1">
        <w:rPr>
          <w:rFonts w:ascii="Times New Roman" w:hAnsi="Times New Roman" w:cs="Times New Roman"/>
          <w:sz w:val="24"/>
          <w:szCs w:val="24"/>
          <w:lang w:val="en-GB"/>
        </w:rPr>
        <w:t xml:space="preserve">, </w:t>
      </w:r>
      <w:r w:rsidR="007929B4">
        <w:rPr>
          <w:rFonts w:ascii="Times New Roman" w:hAnsi="Times New Roman" w:cs="Times New Roman"/>
          <w:sz w:val="24"/>
          <w:szCs w:val="24"/>
          <w:lang w:val="en-GB"/>
        </w:rPr>
        <w:t xml:space="preserve">the Lega </w:t>
      </w:r>
      <w:r w:rsidR="002464C1">
        <w:rPr>
          <w:rFonts w:ascii="Times New Roman" w:hAnsi="Times New Roman" w:cs="Times New Roman"/>
          <w:sz w:val="24"/>
          <w:szCs w:val="24"/>
          <w:lang w:val="en-GB"/>
        </w:rPr>
        <w:t xml:space="preserve">and Fratelli d’Italia </w:t>
      </w:r>
      <w:r w:rsidR="007929B4">
        <w:rPr>
          <w:rFonts w:ascii="Times New Roman" w:hAnsi="Times New Roman" w:cs="Times New Roman"/>
          <w:sz w:val="24"/>
          <w:szCs w:val="24"/>
          <w:lang w:val="en-GB"/>
        </w:rPr>
        <w:t>(</w:t>
      </w:r>
      <w:hyperlink r:id="rId9" w:history="1">
        <w:r w:rsidR="002464C1" w:rsidRPr="00952726">
          <w:rPr>
            <w:rStyle w:val="Collegamentoipertestuale"/>
            <w:rFonts w:ascii="Times New Roman" w:hAnsi="Times New Roman" w:cs="Times New Roman"/>
            <w:color w:val="auto"/>
            <w:sz w:val="24"/>
            <w:szCs w:val="24"/>
            <w:u w:val="none"/>
            <w:lang w:val="en-US" w:eastAsia="it-IT"/>
          </w:rPr>
          <w:t>https://popu-list.org/</w:t>
        </w:r>
      </w:hyperlink>
      <w:r w:rsidR="00794A98" w:rsidRPr="00952726">
        <w:rPr>
          <w:rFonts w:ascii="Times New Roman" w:hAnsi="Times New Roman" w:cs="Times New Roman"/>
          <w:sz w:val="24"/>
          <w:szCs w:val="24"/>
          <w:lang w:val="en-GB"/>
        </w:rPr>
        <w:t xml:space="preserve">). </w:t>
      </w:r>
    </w:p>
    <w:p w14:paraId="48B8DFFC" w14:textId="19B9CF4B" w:rsidR="00F347F0" w:rsidRPr="00BA11B8" w:rsidRDefault="00794A98" w:rsidP="006E2301">
      <w:pPr>
        <w:autoSpaceDE w:val="0"/>
        <w:autoSpaceDN w:val="0"/>
        <w:adjustRightInd w:val="0"/>
        <w:spacing w:after="0" w:line="480" w:lineRule="auto"/>
        <w:ind w:firstLine="567"/>
        <w:rPr>
          <w:rFonts w:ascii="Times New Roman" w:hAnsi="Times New Roman"/>
          <w:sz w:val="24"/>
          <w:lang w:val="en-GB"/>
        </w:rPr>
      </w:pPr>
      <w:r w:rsidRPr="00BA11B8">
        <w:rPr>
          <w:rFonts w:ascii="Times New Roman" w:hAnsi="Times New Roman" w:cs="Times New Roman"/>
          <w:sz w:val="24"/>
          <w:szCs w:val="24"/>
          <w:shd w:val="clear" w:color="auto" w:fill="FFFFFF"/>
          <w:lang w:val="en-GB"/>
        </w:rPr>
        <w:t>W</w:t>
      </w:r>
      <w:r w:rsidR="00F717CB" w:rsidRPr="00BA11B8">
        <w:rPr>
          <w:rFonts w:ascii="Times New Roman" w:hAnsi="Times New Roman" w:cs="Times New Roman"/>
          <w:sz w:val="24"/>
          <w:szCs w:val="24"/>
          <w:shd w:val="clear" w:color="auto" w:fill="FFFFFF"/>
          <w:lang w:val="en-GB"/>
        </w:rPr>
        <w:t>e</w:t>
      </w:r>
      <w:r w:rsidRPr="00BA11B8">
        <w:rPr>
          <w:rFonts w:ascii="Times New Roman" w:hAnsi="Times New Roman" w:cs="Times New Roman"/>
          <w:sz w:val="24"/>
          <w:szCs w:val="24"/>
          <w:shd w:val="clear" w:color="auto" w:fill="FFFFFF"/>
          <w:lang w:val="en-GB"/>
        </w:rPr>
        <w:t xml:space="preserve"> also</w:t>
      </w:r>
      <w:r w:rsidR="00F717CB" w:rsidRPr="00BA11B8">
        <w:rPr>
          <w:rFonts w:ascii="Times New Roman" w:hAnsi="Times New Roman" w:cs="Times New Roman"/>
          <w:sz w:val="24"/>
          <w:szCs w:val="24"/>
          <w:shd w:val="clear" w:color="auto" w:fill="FFFFFF"/>
          <w:lang w:val="en-GB"/>
        </w:rPr>
        <w:t xml:space="preserve"> computed participants’ anxiety (assessed at </w:t>
      </w:r>
      <w:r w:rsidR="00F717CB" w:rsidRPr="00BA11B8">
        <w:rPr>
          <w:rFonts w:ascii="Times New Roman" w:hAnsi="Times New Roman" w:cs="Times New Roman"/>
          <w:sz w:val="24"/>
          <w:szCs w:val="24"/>
          <w:lang w:val="en-GB"/>
        </w:rPr>
        <w:t>T</w:t>
      </w:r>
      <w:r w:rsidR="00F717CB" w:rsidRPr="00BA11B8">
        <w:rPr>
          <w:rFonts w:ascii="Times New Roman" w:hAnsi="Times New Roman" w:cs="Times New Roman"/>
          <w:sz w:val="24"/>
          <w:szCs w:val="24"/>
          <w:vertAlign w:val="subscript"/>
          <w:lang w:val="en-GB"/>
        </w:rPr>
        <w:t>2</w:t>
      </w:r>
      <w:r w:rsidR="00F717CB" w:rsidRPr="00BA11B8">
        <w:rPr>
          <w:rFonts w:ascii="Times New Roman" w:hAnsi="Times New Roman" w:cs="Times New Roman"/>
          <w:sz w:val="24"/>
          <w:szCs w:val="24"/>
          <w:lang w:val="en-GB"/>
        </w:rPr>
        <w:t xml:space="preserve">) as the average of three </w:t>
      </w:r>
      <w:r w:rsidR="00B13027" w:rsidRPr="00BA11B8">
        <w:rPr>
          <w:rFonts w:ascii="Times New Roman" w:hAnsi="Times New Roman" w:cs="Times New Roman"/>
          <w:sz w:val="24"/>
          <w:szCs w:val="24"/>
          <w:lang w:val="en-GB"/>
        </w:rPr>
        <w:t>four</w:t>
      </w:r>
      <w:r w:rsidR="00F717CB" w:rsidRPr="00BA11B8">
        <w:rPr>
          <w:rFonts w:ascii="Times New Roman" w:hAnsi="Times New Roman" w:cs="Times New Roman"/>
          <w:sz w:val="24"/>
          <w:szCs w:val="24"/>
          <w:lang w:val="en-GB"/>
        </w:rPr>
        <w:t xml:space="preserve">-category items asking participants to report how often </w:t>
      </w:r>
      <w:r w:rsidR="00F717CB" w:rsidRPr="00BA11B8">
        <w:rPr>
          <w:rFonts w:ascii="Times New Roman" w:hAnsi="Times New Roman"/>
          <w:sz w:val="24"/>
          <w:lang w:val="en-GB"/>
        </w:rPr>
        <w:t xml:space="preserve">they </w:t>
      </w:r>
      <w:r w:rsidR="00B13027" w:rsidRPr="00BA11B8">
        <w:rPr>
          <w:rFonts w:ascii="Times New Roman" w:hAnsi="Times New Roman"/>
          <w:sz w:val="24"/>
          <w:lang w:val="en-GB"/>
        </w:rPr>
        <w:t>experienced</w:t>
      </w:r>
      <w:r w:rsidR="00F717CB" w:rsidRPr="00BA11B8">
        <w:rPr>
          <w:rFonts w:ascii="Times New Roman" w:hAnsi="Times New Roman"/>
          <w:sz w:val="24"/>
          <w:lang w:val="en-GB"/>
        </w:rPr>
        <w:t xml:space="preserve"> anxiety, fear and worry in the days preceding the survey (α = .90</w:t>
      </w:r>
      <w:r w:rsidRPr="00BA11B8">
        <w:rPr>
          <w:rFonts w:ascii="Times New Roman" w:hAnsi="Times New Roman"/>
          <w:sz w:val="24"/>
          <w:lang w:val="en-GB"/>
        </w:rPr>
        <w:t xml:space="preserve">, </w:t>
      </w:r>
      <w:r w:rsidR="00B01657" w:rsidRPr="00BA11B8">
        <w:rPr>
          <w:rFonts w:ascii="Times New Roman" w:hAnsi="Times New Roman"/>
          <w:sz w:val="24"/>
          <w:lang w:val="en-GB"/>
        </w:rPr>
        <w:t xml:space="preserve">see </w:t>
      </w:r>
      <w:r w:rsidR="007929B4">
        <w:rPr>
          <w:rFonts w:ascii="Times New Roman" w:hAnsi="Times New Roman"/>
          <w:sz w:val="24"/>
          <w:lang w:val="en-GB"/>
        </w:rPr>
        <w:t xml:space="preserve">Marcus </w:t>
      </w:r>
      <w:r w:rsidR="007929B4" w:rsidRPr="007929B4">
        <w:rPr>
          <w:rFonts w:ascii="Times New Roman" w:hAnsi="Times New Roman"/>
          <w:i/>
          <w:sz w:val="24"/>
          <w:lang w:val="en-GB"/>
        </w:rPr>
        <w:t>et al</w:t>
      </w:r>
      <w:r w:rsidR="007929B4">
        <w:rPr>
          <w:rFonts w:ascii="Times New Roman" w:hAnsi="Times New Roman"/>
          <w:sz w:val="24"/>
          <w:lang w:val="en-GB"/>
        </w:rPr>
        <w:t>.</w:t>
      </w:r>
      <w:r w:rsidRPr="00BA11B8">
        <w:rPr>
          <w:rFonts w:ascii="Times New Roman" w:hAnsi="Times New Roman"/>
          <w:sz w:val="24"/>
          <w:lang w:val="en-GB"/>
        </w:rPr>
        <w:t xml:space="preserve"> 2000</w:t>
      </w:r>
      <w:r w:rsidR="00F717CB" w:rsidRPr="00BA11B8">
        <w:rPr>
          <w:rFonts w:ascii="Times New Roman" w:hAnsi="Times New Roman"/>
          <w:sz w:val="24"/>
          <w:lang w:val="en-GB"/>
        </w:rPr>
        <w:t xml:space="preserve">). </w:t>
      </w:r>
      <w:r w:rsidR="00E06616" w:rsidRPr="00BA11B8">
        <w:rPr>
          <w:rFonts w:ascii="Times New Roman" w:hAnsi="Times New Roman"/>
          <w:sz w:val="24"/>
          <w:lang w:val="en-GB"/>
        </w:rPr>
        <w:t xml:space="preserve">Finally, </w:t>
      </w:r>
      <w:r w:rsidR="00D83A15" w:rsidRPr="00BA11B8">
        <w:rPr>
          <w:rFonts w:ascii="Times New Roman" w:hAnsi="Times New Roman"/>
          <w:sz w:val="24"/>
          <w:lang w:val="en-GB"/>
        </w:rPr>
        <w:t xml:space="preserve">as our sample was extracted from the general population, </w:t>
      </w:r>
      <w:r w:rsidR="00E06616" w:rsidRPr="00BA11B8">
        <w:rPr>
          <w:rFonts w:ascii="Times New Roman" w:hAnsi="Times New Roman"/>
          <w:sz w:val="24"/>
          <w:lang w:val="en-GB"/>
        </w:rPr>
        <w:t xml:space="preserve">in our multivariate analyses we controlled for </w:t>
      </w:r>
      <w:r w:rsidR="00E27187" w:rsidRPr="00BA11B8">
        <w:rPr>
          <w:rFonts w:ascii="Times New Roman" w:hAnsi="Times New Roman"/>
          <w:sz w:val="24"/>
          <w:lang w:val="en-GB"/>
        </w:rPr>
        <w:t>the variables we used to stratify the panel</w:t>
      </w:r>
      <w:r w:rsidR="00B13027" w:rsidRPr="00BA11B8">
        <w:rPr>
          <w:rFonts w:ascii="Times New Roman" w:hAnsi="Times New Roman"/>
          <w:sz w:val="24"/>
          <w:lang w:val="en-GB"/>
        </w:rPr>
        <w:t xml:space="preserve"> –</w:t>
      </w:r>
      <w:r w:rsidR="00E27187" w:rsidRPr="00BA11B8">
        <w:rPr>
          <w:rFonts w:ascii="Times New Roman" w:hAnsi="Times New Roman"/>
          <w:sz w:val="24"/>
          <w:lang w:val="en-GB"/>
        </w:rPr>
        <w:t xml:space="preserve"> i.e., </w:t>
      </w:r>
      <w:r w:rsidR="00E06616" w:rsidRPr="00BA11B8">
        <w:rPr>
          <w:rFonts w:ascii="Times New Roman" w:hAnsi="Times New Roman"/>
          <w:sz w:val="24"/>
          <w:lang w:val="en-GB"/>
        </w:rPr>
        <w:t>participants’ gender</w:t>
      </w:r>
      <w:r w:rsidR="006A4EC7" w:rsidRPr="00BA11B8">
        <w:rPr>
          <w:rFonts w:ascii="Times New Roman" w:hAnsi="Times New Roman"/>
          <w:sz w:val="24"/>
          <w:lang w:val="en-GB"/>
        </w:rPr>
        <w:t xml:space="preserve"> (0 = male, 1 = female)</w:t>
      </w:r>
      <w:r w:rsidR="00E06616" w:rsidRPr="00BA11B8">
        <w:rPr>
          <w:rFonts w:ascii="Times New Roman" w:hAnsi="Times New Roman"/>
          <w:sz w:val="24"/>
          <w:lang w:val="en-GB"/>
        </w:rPr>
        <w:t>, age</w:t>
      </w:r>
      <w:r w:rsidR="006A4EC7" w:rsidRPr="00BA11B8">
        <w:rPr>
          <w:rFonts w:ascii="Times New Roman" w:hAnsi="Times New Roman"/>
          <w:sz w:val="24"/>
          <w:lang w:val="en-GB"/>
        </w:rPr>
        <w:t xml:space="preserve">, </w:t>
      </w:r>
      <w:r w:rsidR="00E06616" w:rsidRPr="00BA11B8">
        <w:rPr>
          <w:rFonts w:ascii="Times New Roman" w:hAnsi="Times New Roman"/>
          <w:sz w:val="24"/>
          <w:lang w:val="en-GB"/>
        </w:rPr>
        <w:t>years of education</w:t>
      </w:r>
      <w:r w:rsidR="00E27187" w:rsidRPr="00BA11B8">
        <w:rPr>
          <w:rFonts w:ascii="Times New Roman" w:hAnsi="Times New Roman"/>
          <w:sz w:val="24"/>
          <w:lang w:val="en-GB"/>
        </w:rPr>
        <w:t>, geopolitical area of residence</w:t>
      </w:r>
      <w:r w:rsidR="006A4EC7" w:rsidRPr="00BA11B8">
        <w:rPr>
          <w:rFonts w:ascii="Times New Roman" w:hAnsi="Times New Roman"/>
          <w:sz w:val="24"/>
          <w:lang w:val="en-GB"/>
        </w:rPr>
        <w:t xml:space="preserve"> </w:t>
      </w:r>
      <w:r w:rsidR="00E27187" w:rsidRPr="00BA11B8">
        <w:rPr>
          <w:rFonts w:ascii="Times New Roman" w:hAnsi="Times New Roman"/>
          <w:sz w:val="24"/>
          <w:lang w:val="en-GB"/>
        </w:rPr>
        <w:t xml:space="preserve">(recoded into four dummies expressing living in north-western Italy, north-eastern Italy, central Italy and southern Italy; we used living in the main Italian islands as the </w:t>
      </w:r>
      <w:r w:rsidR="00E27187" w:rsidRPr="00BA11B8">
        <w:rPr>
          <w:rFonts w:ascii="Times New Roman" w:hAnsi="Times New Roman"/>
          <w:sz w:val="24"/>
          <w:lang w:val="en-GB"/>
        </w:rPr>
        <w:lastRenderedPageBreak/>
        <w:t xml:space="preserve">reference category) and </w:t>
      </w:r>
      <w:r w:rsidR="006A4EC7" w:rsidRPr="00BA11B8">
        <w:rPr>
          <w:rFonts w:ascii="Times New Roman" w:hAnsi="Times New Roman"/>
          <w:sz w:val="24"/>
          <w:lang w:val="en-GB"/>
        </w:rPr>
        <w:t xml:space="preserve">size of their </w:t>
      </w:r>
      <w:r w:rsidR="00E27187" w:rsidRPr="00BA11B8">
        <w:rPr>
          <w:rFonts w:ascii="Times New Roman" w:hAnsi="Times New Roman"/>
          <w:sz w:val="24"/>
          <w:lang w:val="en-GB"/>
        </w:rPr>
        <w:t xml:space="preserve">town </w:t>
      </w:r>
      <w:r w:rsidR="006A4EC7" w:rsidRPr="00BA11B8">
        <w:rPr>
          <w:rFonts w:ascii="Times New Roman" w:hAnsi="Times New Roman"/>
          <w:sz w:val="24"/>
          <w:lang w:val="en-GB"/>
        </w:rPr>
        <w:t>of residence</w:t>
      </w:r>
      <w:r w:rsidR="0004717F">
        <w:rPr>
          <w:rFonts w:ascii="Times New Roman" w:hAnsi="Times New Roman"/>
          <w:sz w:val="24"/>
          <w:lang w:val="en-GB"/>
        </w:rPr>
        <w:t xml:space="preserve"> (0 = less than 100,000 inhabitants, 1 = at least 100,000 inhabitants)</w:t>
      </w:r>
      <w:r w:rsidR="006E2301" w:rsidRPr="00BA11B8">
        <w:rPr>
          <w:rFonts w:ascii="Times New Roman" w:hAnsi="Times New Roman"/>
          <w:sz w:val="24"/>
          <w:lang w:val="en-GB"/>
        </w:rPr>
        <w:t xml:space="preserve">. </w:t>
      </w:r>
    </w:p>
    <w:p w14:paraId="11848489" w14:textId="75A009A5" w:rsidR="00AD146A" w:rsidRPr="00FC7006" w:rsidRDefault="00FC7006" w:rsidP="00FC7006">
      <w:pPr>
        <w:autoSpaceDE w:val="0"/>
        <w:autoSpaceDN w:val="0"/>
        <w:adjustRightInd w:val="0"/>
        <w:spacing w:after="0" w:line="480" w:lineRule="auto"/>
        <w:rPr>
          <w:rFonts w:ascii="Times New Roman" w:hAnsi="Times New Roman"/>
          <w:i/>
          <w:sz w:val="24"/>
          <w:lang w:val="en-GB"/>
        </w:rPr>
      </w:pPr>
      <w:r w:rsidRPr="00FC7006">
        <w:rPr>
          <w:rFonts w:ascii="Times New Roman" w:hAnsi="Times New Roman"/>
          <w:sz w:val="24"/>
          <w:lang w:val="en-GB"/>
        </w:rPr>
        <w:t xml:space="preserve">4. </w:t>
      </w:r>
      <w:r w:rsidR="00AD146A" w:rsidRPr="00FC7006">
        <w:rPr>
          <w:rFonts w:ascii="Times New Roman" w:hAnsi="Times New Roman"/>
          <w:i/>
          <w:sz w:val="24"/>
          <w:lang w:val="en-GB"/>
        </w:rPr>
        <w:t>Results</w:t>
      </w:r>
    </w:p>
    <w:p w14:paraId="1913C2ED" w14:textId="0A5F9FB2" w:rsidR="00AD146A" w:rsidRDefault="00AD146A" w:rsidP="00F347F0">
      <w:pPr>
        <w:autoSpaceDE w:val="0"/>
        <w:autoSpaceDN w:val="0"/>
        <w:adjustRightInd w:val="0"/>
        <w:spacing w:after="0" w:line="480" w:lineRule="auto"/>
        <w:ind w:firstLine="567"/>
        <w:rPr>
          <w:rFonts w:ascii="Times New Roman" w:hAnsi="Times New Roman" w:cs="Times New Roman"/>
          <w:sz w:val="24"/>
          <w:szCs w:val="24"/>
          <w:shd w:val="clear" w:color="auto" w:fill="FFFFFF"/>
          <w:lang w:val="en-GB"/>
        </w:rPr>
      </w:pPr>
      <w:r w:rsidRPr="00BA11B8">
        <w:rPr>
          <w:rFonts w:ascii="Times New Roman" w:hAnsi="Times New Roman" w:cs="Times New Roman"/>
          <w:sz w:val="24"/>
          <w:szCs w:val="24"/>
          <w:shd w:val="clear" w:color="auto" w:fill="FFFFFF"/>
          <w:lang w:val="en-GB"/>
        </w:rPr>
        <w:t xml:space="preserve">Consistent with H1, </w:t>
      </w:r>
      <w:r w:rsidR="002E4B94" w:rsidRPr="00BA11B8">
        <w:rPr>
          <w:rFonts w:ascii="Times New Roman" w:hAnsi="Times New Roman" w:cs="Times New Roman"/>
          <w:sz w:val="24"/>
          <w:szCs w:val="24"/>
          <w:shd w:val="clear" w:color="auto" w:fill="FFFFFF"/>
          <w:lang w:val="en-GB"/>
        </w:rPr>
        <w:t xml:space="preserve">we found that </w:t>
      </w:r>
      <w:r w:rsidRPr="00BA11B8">
        <w:rPr>
          <w:rFonts w:ascii="Times New Roman" w:hAnsi="Times New Roman" w:cs="Times New Roman"/>
          <w:sz w:val="24"/>
          <w:szCs w:val="24"/>
          <w:shd w:val="clear" w:color="auto" w:fill="FFFFFF"/>
          <w:lang w:val="en-GB"/>
        </w:rPr>
        <w:t xml:space="preserve">electoral instability was higher </w:t>
      </w:r>
      <w:r w:rsidR="00BA6B37" w:rsidRPr="00BA11B8">
        <w:rPr>
          <w:rFonts w:ascii="Times New Roman" w:hAnsi="Times New Roman" w:cs="Times New Roman"/>
          <w:sz w:val="24"/>
          <w:szCs w:val="24"/>
          <w:shd w:val="clear" w:color="auto" w:fill="FFFFFF"/>
          <w:lang w:val="en-GB"/>
        </w:rPr>
        <w:t xml:space="preserve">between 2019 and </w:t>
      </w:r>
      <w:r w:rsidRPr="00BA11B8">
        <w:rPr>
          <w:rFonts w:ascii="Times New Roman" w:hAnsi="Times New Roman" w:cs="Times New Roman"/>
          <w:sz w:val="24"/>
          <w:szCs w:val="24"/>
          <w:shd w:val="clear" w:color="auto" w:fill="FFFFFF"/>
          <w:lang w:val="en-GB"/>
        </w:rPr>
        <w:t xml:space="preserve">2020, when 191 participants </w:t>
      </w:r>
      <w:r w:rsidR="00B35725" w:rsidRPr="00BA11B8">
        <w:rPr>
          <w:rFonts w:ascii="Times New Roman" w:hAnsi="Times New Roman" w:cs="Times New Roman"/>
          <w:sz w:val="24"/>
          <w:szCs w:val="24"/>
          <w:shd w:val="clear" w:color="auto" w:fill="FFFFFF"/>
          <w:lang w:val="en-GB"/>
        </w:rPr>
        <w:t xml:space="preserve">changed electoral </w:t>
      </w:r>
      <w:r w:rsidR="001F6F54" w:rsidRPr="00BA11B8">
        <w:rPr>
          <w:rFonts w:ascii="Times New Roman" w:hAnsi="Times New Roman" w:cs="Times New Roman"/>
          <w:sz w:val="24"/>
          <w:szCs w:val="24"/>
          <w:shd w:val="clear" w:color="auto" w:fill="FFFFFF"/>
          <w:lang w:val="en-GB"/>
        </w:rPr>
        <w:t>choice</w:t>
      </w:r>
      <w:r w:rsidR="00BA6B37" w:rsidRPr="00BA11B8">
        <w:rPr>
          <w:rFonts w:ascii="Times New Roman" w:hAnsi="Times New Roman" w:cs="Times New Roman"/>
          <w:sz w:val="24"/>
          <w:szCs w:val="24"/>
          <w:shd w:val="clear" w:color="auto" w:fill="FFFFFF"/>
          <w:lang w:val="en-GB"/>
        </w:rPr>
        <w:t>,</w:t>
      </w:r>
      <w:r w:rsidRPr="00BA11B8">
        <w:rPr>
          <w:rFonts w:ascii="Times New Roman" w:hAnsi="Times New Roman" w:cs="Times New Roman"/>
          <w:sz w:val="24"/>
          <w:szCs w:val="24"/>
          <w:shd w:val="clear" w:color="auto" w:fill="FFFFFF"/>
          <w:lang w:val="en-GB"/>
        </w:rPr>
        <w:t xml:space="preserve"> than </w:t>
      </w:r>
      <w:r w:rsidR="00BA6B37" w:rsidRPr="00BA11B8">
        <w:rPr>
          <w:rFonts w:ascii="Times New Roman" w:hAnsi="Times New Roman" w:cs="Times New Roman"/>
          <w:sz w:val="24"/>
          <w:szCs w:val="24"/>
          <w:shd w:val="clear" w:color="auto" w:fill="FFFFFF"/>
          <w:lang w:val="en-GB"/>
        </w:rPr>
        <w:t xml:space="preserve">between 2018 and </w:t>
      </w:r>
      <w:r w:rsidRPr="00BA11B8">
        <w:rPr>
          <w:rFonts w:ascii="Times New Roman" w:hAnsi="Times New Roman" w:cs="Times New Roman"/>
          <w:sz w:val="24"/>
          <w:szCs w:val="24"/>
          <w:shd w:val="clear" w:color="auto" w:fill="FFFFFF"/>
          <w:lang w:val="en-GB"/>
        </w:rPr>
        <w:t xml:space="preserve">2019, when 150 participants </w:t>
      </w:r>
      <w:r w:rsidR="00B35725" w:rsidRPr="00BA11B8">
        <w:rPr>
          <w:rFonts w:ascii="Times New Roman" w:hAnsi="Times New Roman" w:cs="Times New Roman"/>
          <w:sz w:val="24"/>
          <w:szCs w:val="24"/>
          <w:shd w:val="clear" w:color="auto" w:fill="FFFFFF"/>
          <w:lang w:val="en-GB"/>
        </w:rPr>
        <w:t>did so</w:t>
      </w:r>
      <w:r w:rsidRPr="00BA11B8">
        <w:rPr>
          <w:rFonts w:ascii="Times New Roman" w:hAnsi="Times New Roman" w:cs="Times New Roman"/>
          <w:sz w:val="24"/>
          <w:szCs w:val="24"/>
          <w:shd w:val="clear" w:color="auto" w:fill="FFFFFF"/>
          <w:lang w:val="en-GB"/>
        </w:rPr>
        <w:t xml:space="preserve"> </w:t>
      </w:r>
      <w:r w:rsidR="00F113A5" w:rsidRPr="00BA11B8">
        <w:rPr>
          <w:rFonts w:ascii="Times New Roman" w:hAnsi="Times New Roman" w:cs="Times New Roman"/>
          <w:sz w:val="24"/>
          <w:szCs w:val="24"/>
          <w:shd w:val="clear" w:color="auto" w:fill="FFFFFF"/>
          <w:lang w:val="en-GB"/>
        </w:rPr>
        <w:t>[</w:t>
      </w:r>
      <w:r w:rsidRPr="00BA11B8">
        <w:rPr>
          <w:rFonts w:ascii="Symbol" w:hAnsi="Symbol" w:cs="Times New Roman"/>
          <w:sz w:val="24"/>
          <w:szCs w:val="24"/>
          <w:shd w:val="clear" w:color="auto" w:fill="FFFFFF"/>
          <w:lang w:val="en-GB"/>
        </w:rPr>
        <w:t></w:t>
      </w:r>
      <w:r w:rsidRPr="00BA11B8">
        <w:rPr>
          <w:rFonts w:ascii="Times New Roman" w:hAnsi="Times New Roman" w:cs="Times New Roman"/>
          <w:sz w:val="24"/>
          <w:szCs w:val="24"/>
          <w:shd w:val="clear" w:color="auto" w:fill="FFFFFF"/>
          <w:vertAlign w:val="superscript"/>
          <w:lang w:val="en-GB"/>
        </w:rPr>
        <w:t>2</w:t>
      </w:r>
      <w:r w:rsidRPr="00BA11B8">
        <w:rPr>
          <w:rFonts w:ascii="Times New Roman" w:hAnsi="Times New Roman" w:cs="Times New Roman"/>
          <w:sz w:val="24"/>
          <w:szCs w:val="24"/>
          <w:shd w:val="clear" w:color="auto" w:fill="FFFFFF"/>
          <w:lang w:val="en-GB"/>
        </w:rPr>
        <w:t xml:space="preserve">(1) = 6.77, </w:t>
      </w:r>
      <w:r w:rsidRPr="00BA11B8">
        <w:rPr>
          <w:rFonts w:ascii="Times New Roman" w:hAnsi="Times New Roman" w:cs="Times New Roman"/>
          <w:i/>
          <w:sz w:val="24"/>
          <w:szCs w:val="24"/>
          <w:shd w:val="clear" w:color="auto" w:fill="FFFFFF"/>
          <w:lang w:val="en-GB"/>
        </w:rPr>
        <w:t>p</w:t>
      </w:r>
      <w:r w:rsidRPr="00BA11B8">
        <w:rPr>
          <w:rFonts w:ascii="Times New Roman" w:hAnsi="Times New Roman" w:cs="Times New Roman"/>
          <w:sz w:val="24"/>
          <w:szCs w:val="24"/>
          <w:shd w:val="clear" w:color="auto" w:fill="FFFFFF"/>
          <w:lang w:val="en-GB"/>
        </w:rPr>
        <w:t xml:space="preserve"> = .009</w:t>
      </w:r>
      <w:r w:rsidR="00F113A5" w:rsidRPr="00BA11B8">
        <w:rPr>
          <w:rFonts w:ascii="Times New Roman" w:hAnsi="Times New Roman" w:cs="Times New Roman"/>
          <w:sz w:val="24"/>
          <w:szCs w:val="24"/>
          <w:shd w:val="clear" w:color="auto" w:fill="FFFFFF"/>
          <w:lang w:val="en-GB"/>
        </w:rPr>
        <w:t>]</w:t>
      </w:r>
      <w:r w:rsidRPr="00BA11B8">
        <w:rPr>
          <w:rFonts w:ascii="Times New Roman" w:hAnsi="Times New Roman" w:cs="Times New Roman"/>
          <w:sz w:val="24"/>
          <w:szCs w:val="24"/>
          <w:shd w:val="clear" w:color="auto" w:fill="FFFFFF"/>
          <w:lang w:val="en-GB"/>
        </w:rPr>
        <w:t xml:space="preserve">. </w:t>
      </w:r>
      <w:r w:rsidR="001B35D3">
        <w:rPr>
          <w:rFonts w:ascii="Times New Roman" w:hAnsi="Times New Roman" w:cs="Times New Roman"/>
          <w:sz w:val="24"/>
          <w:szCs w:val="24"/>
          <w:shd w:val="clear" w:color="auto" w:fill="FFFFFF"/>
          <w:lang w:val="en-GB"/>
        </w:rPr>
        <w:t xml:space="preserve">As </w:t>
      </w:r>
      <w:r w:rsidR="00D97840">
        <w:rPr>
          <w:rFonts w:ascii="Times New Roman" w:hAnsi="Times New Roman" w:cs="Times New Roman"/>
          <w:sz w:val="24"/>
          <w:szCs w:val="24"/>
          <w:shd w:val="clear" w:color="auto" w:fill="FFFFFF"/>
          <w:lang w:val="en-GB"/>
        </w:rPr>
        <w:t xml:space="preserve">typical of </w:t>
      </w:r>
      <w:r w:rsidR="001B35D3">
        <w:rPr>
          <w:rFonts w:ascii="Times New Roman" w:hAnsi="Times New Roman" w:cs="Times New Roman"/>
          <w:sz w:val="24"/>
          <w:szCs w:val="24"/>
          <w:shd w:val="clear" w:color="auto" w:fill="FFFFFF"/>
          <w:lang w:val="en-GB"/>
        </w:rPr>
        <w:t>the Italian political system</w:t>
      </w:r>
      <w:r w:rsidR="00D97840">
        <w:rPr>
          <w:rFonts w:ascii="Times New Roman" w:hAnsi="Times New Roman" w:cs="Times New Roman"/>
          <w:sz w:val="24"/>
          <w:szCs w:val="24"/>
          <w:shd w:val="clear" w:color="auto" w:fill="FFFFFF"/>
          <w:lang w:val="en-GB"/>
        </w:rPr>
        <w:t xml:space="preserve"> (e.g., Mannheimer, 2016)</w:t>
      </w:r>
      <w:r w:rsidR="001B35D3">
        <w:rPr>
          <w:rFonts w:ascii="Times New Roman" w:hAnsi="Times New Roman" w:cs="Times New Roman"/>
          <w:sz w:val="24"/>
          <w:szCs w:val="24"/>
          <w:shd w:val="clear" w:color="auto" w:fill="FFFFFF"/>
          <w:lang w:val="en-GB"/>
        </w:rPr>
        <w:t xml:space="preserve">, most of these changes were intra-coalitional. </w:t>
      </w:r>
      <w:r w:rsidRPr="00BA11B8">
        <w:rPr>
          <w:rFonts w:ascii="Times New Roman" w:hAnsi="Times New Roman" w:cs="Times New Roman"/>
          <w:sz w:val="24"/>
          <w:szCs w:val="24"/>
          <w:shd w:val="clear" w:color="auto" w:fill="FFFFFF"/>
          <w:lang w:val="en-GB"/>
        </w:rPr>
        <w:t xml:space="preserve">Consistent with H2, </w:t>
      </w:r>
      <w:r w:rsidR="00202852" w:rsidRPr="00BA11B8">
        <w:rPr>
          <w:rFonts w:ascii="Times New Roman" w:hAnsi="Times New Roman" w:cs="Times New Roman"/>
          <w:sz w:val="24"/>
          <w:szCs w:val="24"/>
          <w:shd w:val="clear" w:color="auto" w:fill="FFFFFF"/>
          <w:lang w:val="en-GB"/>
        </w:rPr>
        <w:t>from 2019 to 2020</w:t>
      </w:r>
      <w:r w:rsidR="00F113A5" w:rsidRPr="00BA11B8">
        <w:rPr>
          <w:rFonts w:ascii="Times New Roman" w:hAnsi="Times New Roman" w:cs="Times New Roman"/>
          <w:sz w:val="24"/>
          <w:szCs w:val="24"/>
          <w:shd w:val="clear" w:color="auto" w:fill="FFFFFF"/>
          <w:lang w:val="en-GB"/>
        </w:rPr>
        <w:t>,</w:t>
      </w:r>
      <w:r w:rsidR="00202852" w:rsidRPr="00BA11B8">
        <w:rPr>
          <w:rFonts w:ascii="Times New Roman" w:hAnsi="Times New Roman" w:cs="Times New Roman"/>
          <w:sz w:val="24"/>
          <w:szCs w:val="24"/>
          <w:shd w:val="clear" w:color="auto" w:fill="FFFFFF"/>
          <w:lang w:val="en-GB"/>
        </w:rPr>
        <w:t xml:space="preserve"> unstable voters were overrepresented among</w:t>
      </w:r>
      <w:r w:rsidR="00F113A5" w:rsidRPr="00BA11B8">
        <w:rPr>
          <w:rFonts w:ascii="Times New Roman" w:hAnsi="Times New Roman" w:cs="Times New Roman"/>
          <w:sz w:val="24"/>
          <w:szCs w:val="24"/>
          <w:shd w:val="clear" w:color="auto" w:fill="FFFFFF"/>
          <w:lang w:val="en-GB"/>
        </w:rPr>
        <w:t xml:space="preserve"> those</w:t>
      </w:r>
      <w:r w:rsidR="00202852" w:rsidRPr="00BA11B8">
        <w:rPr>
          <w:rFonts w:ascii="Times New Roman" w:hAnsi="Times New Roman" w:cs="Times New Roman"/>
          <w:sz w:val="24"/>
          <w:szCs w:val="24"/>
          <w:shd w:val="clear" w:color="auto" w:fill="FFFFFF"/>
          <w:lang w:val="en-GB"/>
        </w:rPr>
        <w:t xml:space="preserve"> who voted</w:t>
      </w:r>
      <w:r w:rsidR="00F113A5" w:rsidRPr="00BA11B8">
        <w:rPr>
          <w:rFonts w:ascii="Times New Roman" w:hAnsi="Times New Roman" w:cs="Times New Roman"/>
          <w:sz w:val="24"/>
          <w:szCs w:val="24"/>
          <w:shd w:val="clear" w:color="auto" w:fill="FFFFFF"/>
          <w:lang w:val="en-GB"/>
        </w:rPr>
        <w:t xml:space="preserve"> for</w:t>
      </w:r>
      <w:r w:rsidR="00202852" w:rsidRPr="00BA11B8">
        <w:rPr>
          <w:rFonts w:ascii="Times New Roman" w:hAnsi="Times New Roman" w:cs="Times New Roman"/>
          <w:sz w:val="24"/>
          <w:szCs w:val="24"/>
          <w:shd w:val="clear" w:color="auto" w:fill="FFFFFF"/>
          <w:lang w:val="en-GB"/>
        </w:rPr>
        <w:t xml:space="preserve"> a populist party in 2019 and expressed a non-populist voting intention in 2020</w:t>
      </w:r>
      <w:r w:rsidR="00F113A5" w:rsidRPr="00BA11B8">
        <w:rPr>
          <w:rFonts w:ascii="Times New Roman" w:hAnsi="Times New Roman" w:cs="Times New Roman"/>
          <w:sz w:val="24"/>
          <w:szCs w:val="24"/>
          <w:shd w:val="clear" w:color="auto" w:fill="FFFFFF"/>
          <w:lang w:val="en-GB"/>
        </w:rPr>
        <w:t>,</w:t>
      </w:r>
      <w:r w:rsidR="00202852" w:rsidRPr="00BA11B8">
        <w:rPr>
          <w:rFonts w:ascii="Times New Roman" w:hAnsi="Times New Roman" w:cs="Times New Roman"/>
          <w:sz w:val="24"/>
          <w:szCs w:val="24"/>
          <w:shd w:val="clear" w:color="auto" w:fill="FFFFFF"/>
          <w:lang w:val="en-GB"/>
        </w:rPr>
        <w:t xml:space="preserve"> and underrepresented among</w:t>
      </w:r>
      <w:r w:rsidR="00F113A5" w:rsidRPr="00BA11B8">
        <w:rPr>
          <w:rFonts w:ascii="Times New Roman" w:hAnsi="Times New Roman" w:cs="Times New Roman"/>
          <w:sz w:val="24"/>
          <w:szCs w:val="24"/>
          <w:shd w:val="clear" w:color="auto" w:fill="FFFFFF"/>
          <w:lang w:val="en-GB"/>
        </w:rPr>
        <w:t xml:space="preserve"> those</w:t>
      </w:r>
      <w:r w:rsidR="00202852" w:rsidRPr="00BA11B8">
        <w:rPr>
          <w:rFonts w:ascii="Times New Roman" w:hAnsi="Times New Roman" w:cs="Times New Roman"/>
          <w:sz w:val="24"/>
          <w:szCs w:val="24"/>
          <w:shd w:val="clear" w:color="auto" w:fill="FFFFFF"/>
          <w:lang w:val="en-GB"/>
        </w:rPr>
        <w:t xml:space="preserve"> who voted</w:t>
      </w:r>
      <w:r w:rsidR="00F113A5" w:rsidRPr="00BA11B8">
        <w:rPr>
          <w:rFonts w:ascii="Times New Roman" w:hAnsi="Times New Roman" w:cs="Times New Roman"/>
          <w:sz w:val="24"/>
          <w:szCs w:val="24"/>
          <w:shd w:val="clear" w:color="auto" w:fill="FFFFFF"/>
          <w:lang w:val="en-GB"/>
        </w:rPr>
        <w:t xml:space="preserve"> for</w:t>
      </w:r>
      <w:r w:rsidR="00202852" w:rsidRPr="00BA11B8">
        <w:rPr>
          <w:rFonts w:ascii="Times New Roman" w:hAnsi="Times New Roman" w:cs="Times New Roman"/>
          <w:sz w:val="24"/>
          <w:szCs w:val="24"/>
          <w:shd w:val="clear" w:color="auto" w:fill="FFFFFF"/>
          <w:lang w:val="en-GB"/>
        </w:rPr>
        <w:t xml:space="preserve"> a non-populist party in 2019 and expressed a populist voting intention in 2020 </w:t>
      </w:r>
      <w:r w:rsidR="00F113A5" w:rsidRPr="00BA11B8">
        <w:rPr>
          <w:rFonts w:ascii="Times New Roman" w:hAnsi="Times New Roman" w:cs="Times New Roman"/>
          <w:sz w:val="24"/>
          <w:szCs w:val="24"/>
          <w:shd w:val="clear" w:color="auto" w:fill="FFFFFF"/>
          <w:lang w:val="en-GB"/>
        </w:rPr>
        <w:t>[</w:t>
      </w:r>
      <w:r w:rsidR="00202852" w:rsidRPr="00BA11B8">
        <w:rPr>
          <w:rFonts w:ascii="Symbol" w:hAnsi="Symbol" w:cs="Times New Roman"/>
          <w:sz w:val="24"/>
          <w:szCs w:val="24"/>
          <w:shd w:val="clear" w:color="auto" w:fill="FFFFFF"/>
          <w:lang w:val="en-GB"/>
        </w:rPr>
        <w:t></w:t>
      </w:r>
      <w:r w:rsidR="00202852" w:rsidRPr="00BA11B8">
        <w:rPr>
          <w:rFonts w:ascii="Times New Roman" w:hAnsi="Times New Roman" w:cs="Times New Roman"/>
          <w:sz w:val="24"/>
          <w:szCs w:val="24"/>
          <w:shd w:val="clear" w:color="auto" w:fill="FFFFFF"/>
          <w:vertAlign w:val="superscript"/>
          <w:lang w:val="en-GB"/>
        </w:rPr>
        <w:t>2</w:t>
      </w:r>
      <w:r w:rsidR="00202852" w:rsidRPr="00BA11B8">
        <w:rPr>
          <w:rFonts w:ascii="Times New Roman" w:hAnsi="Times New Roman" w:cs="Times New Roman"/>
          <w:sz w:val="24"/>
          <w:szCs w:val="24"/>
          <w:shd w:val="clear" w:color="auto" w:fill="FFFFFF"/>
          <w:lang w:val="en-GB"/>
        </w:rPr>
        <w:t xml:space="preserve">(2) = 53.17, </w:t>
      </w:r>
      <w:r w:rsidR="00202852" w:rsidRPr="00BA11B8">
        <w:rPr>
          <w:rFonts w:ascii="Times New Roman" w:hAnsi="Times New Roman" w:cs="Times New Roman"/>
          <w:i/>
          <w:sz w:val="24"/>
          <w:szCs w:val="24"/>
          <w:shd w:val="clear" w:color="auto" w:fill="FFFFFF"/>
          <w:lang w:val="en-GB"/>
        </w:rPr>
        <w:t>p</w:t>
      </w:r>
      <w:r w:rsidR="00202852" w:rsidRPr="00BA11B8">
        <w:rPr>
          <w:rFonts w:ascii="Times New Roman" w:hAnsi="Times New Roman" w:cs="Times New Roman"/>
          <w:sz w:val="24"/>
          <w:szCs w:val="24"/>
          <w:shd w:val="clear" w:color="auto" w:fill="FFFFFF"/>
          <w:lang w:val="en-GB"/>
        </w:rPr>
        <w:t xml:space="preserve"> &lt; .001</w:t>
      </w:r>
      <w:r w:rsidR="00F113A5" w:rsidRPr="00BA11B8">
        <w:rPr>
          <w:rFonts w:ascii="Times New Roman" w:hAnsi="Times New Roman" w:cs="Times New Roman"/>
          <w:sz w:val="24"/>
          <w:szCs w:val="24"/>
          <w:shd w:val="clear" w:color="auto" w:fill="FFFFFF"/>
          <w:lang w:val="en-GB"/>
        </w:rPr>
        <w:t>]</w:t>
      </w:r>
      <w:r w:rsidR="00BA6B37" w:rsidRPr="00BA11B8">
        <w:rPr>
          <w:rFonts w:ascii="Times New Roman" w:hAnsi="Times New Roman" w:cs="Times New Roman"/>
          <w:sz w:val="24"/>
          <w:szCs w:val="24"/>
          <w:shd w:val="clear" w:color="auto" w:fill="FFFFFF"/>
          <w:lang w:val="en-GB"/>
        </w:rPr>
        <w:t xml:space="preserve"> (see Table 2)</w:t>
      </w:r>
      <w:r w:rsidR="00202852" w:rsidRPr="00BA11B8">
        <w:rPr>
          <w:rFonts w:ascii="Times New Roman" w:hAnsi="Times New Roman" w:cs="Times New Roman"/>
          <w:sz w:val="24"/>
          <w:szCs w:val="24"/>
          <w:shd w:val="clear" w:color="auto" w:fill="FFFFFF"/>
          <w:lang w:val="en-GB"/>
        </w:rPr>
        <w:t xml:space="preserve">. </w:t>
      </w:r>
      <w:r w:rsidR="00EB4371">
        <w:rPr>
          <w:rFonts w:ascii="Times New Roman" w:hAnsi="Times New Roman" w:cs="Times New Roman"/>
          <w:sz w:val="24"/>
          <w:szCs w:val="24"/>
          <w:shd w:val="clear" w:color="auto" w:fill="FFFFFF"/>
          <w:lang w:val="en-GB"/>
        </w:rPr>
        <w:t xml:space="preserve">Table 3 shows a </w:t>
      </w:r>
      <w:r w:rsidR="004447A3">
        <w:rPr>
          <w:rFonts w:ascii="Times New Roman" w:hAnsi="Times New Roman" w:cs="Times New Roman"/>
          <w:sz w:val="24"/>
          <w:szCs w:val="24"/>
          <w:shd w:val="clear" w:color="auto" w:fill="FFFFFF"/>
          <w:lang w:val="en-GB"/>
        </w:rPr>
        <w:t xml:space="preserve">zoom on the voters who moved away from populism from </w:t>
      </w:r>
      <w:r w:rsidR="00EB4371">
        <w:rPr>
          <w:rFonts w:ascii="Times New Roman" w:hAnsi="Times New Roman" w:cs="Times New Roman"/>
          <w:sz w:val="24"/>
          <w:szCs w:val="24"/>
          <w:shd w:val="clear" w:color="auto" w:fill="FFFFFF"/>
          <w:lang w:val="en-GB"/>
        </w:rPr>
        <w:t xml:space="preserve">2018 and 2019 and from </w:t>
      </w:r>
      <w:r w:rsidR="004447A3">
        <w:rPr>
          <w:rFonts w:ascii="Times New Roman" w:hAnsi="Times New Roman" w:cs="Times New Roman"/>
          <w:sz w:val="24"/>
          <w:szCs w:val="24"/>
          <w:shd w:val="clear" w:color="auto" w:fill="FFFFFF"/>
          <w:lang w:val="en-GB"/>
        </w:rPr>
        <w:t>2019 and 2020</w:t>
      </w:r>
      <w:r w:rsidR="00A75A63">
        <w:rPr>
          <w:rFonts w:ascii="Times New Roman" w:hAnsi="Times New Roman" w:cs="Times New Roman"/>
          <w:sz w:val="24"/>
          <w:szCs w:val="24"/>
          <w:shd w:val="clear" w:color="auto" w:fill="FFFFFF"/>
          <w:lang w:val="en-GB"/>
        </w:rPr>
        <w:t>.</w:t>
      </w:r>
      <w:r w:rsidR="004447A3">
        <w:rPr>
          <w:rFonts w:ascii="Times New Roman" w:hAnsi="Times New Roman" w:cs="Times New Roman"/>
          <w:sz w:val="24"/>
          <w:szCs w:val="24"/>
          <w:shd w:val="clear" w:color="auto" w:fill="FFFFFF"/>
          <w:lang w:val="en-GB"/>
        </w:rPr>
        <w:t xml:space="preserve"> </w:t>
      </w:r>
    </w:p>
    <w:p w14:paraId="34B72E60" w14:textId="727AD8F0" w:rsidR="00AD57AD" w:rsidRDefault="00AD57AD" w:rsidP="00F347F0">
      <w:pPr>
        <w:autoSpaceDE w:val="0"/>
        <w:autoSpaceDN w:val="0"/>
        <w:adjustRightInd w:val="0"/>
        <w:spacing w:after="0" w:line="480" w:lineRule="auto"/>
        <w:ind w:firstLine="567"/>
        <w:rPr>
          <w:rFonts w:ascii="Times New Roman" w:hAnsi="Times New Roman" w:cs="Times New Roman"/>
          <w:sz w:val="24"/>
          <w:szCs w:val="24"/>
          <w:shd w:val="clear" w:color="auto" w:fill="FFFFFF"/>
          <w:lang w:val="en-GB"/>
        </w:rPr>
      </w:pPr>
    </w:p>
    <w:p w14:paraId="7878EF51" w14:textId="5350412C" w:rsidR="00AD57AD" w:rsidRPr="00946001" w:rsidRDefault="00AD57AD" w:rsidP="00AD57AD">
      <w:pPr>
        <w:autoSpaceDE w:val="0"/>
        <w:autoSpaceDN w:val="0"/>
        <w:adjustRightInd w:val="0"/>
        <w:spacing w:after="0" w:line="480" w:lineRule="auto"/>
        <w:rPr>
          <w:rFonts w:ascii="Times New Roman" w:hAnsi="Times New Roman" w:cs="Times New Roman"/>
          <w:sz w:val="24"/>
          <w:szCs w:val="24"/>
          <w:shd w:val="clear" w:color="auto" w:fill="FFFFFF"/>
          <w:lang w:val="en-GB"/>
        </w:rPr>
      </w:pPr>
      <w:r w:rsidRPr="00946001">
        <w:rPr>
          <w:rFonts w:ascii="Times New Roman" w:hAnsi="Times New Roman" w:cs="Times New Roman"/>
          <w:sz w:val="24"/>
          <w:szCs w:val="24"/>
          <w:shd w:val="clear" w:color="auto" w:fill="FFFFFF"/>
          <w:lang w:val="en-GB"/>
        </w:rPr>
        <w:t xml:space="preserve">Table 2. </w:t>
      </w:r>
      <w:r w:rsidR="00EB4371">
        <w:rPr>
          <w:rFonts w:ascii="Times New Roman" w:hAnsi="Times New Roman" w:cs="Times New Roman"/>
          <w:sz w:val="24"/>
          <w:szCs w:val="24"/>
          <w:shd w:val="clear" w:color="auto" w:fill="FFFFFF"/>
          <w:lang w:val="en-GB"/>
        </w:rPr>
        <w:t>Vote changes away and toward populism</w:t>
      </w:r>
    </w:p>
    <w:tbl>
      <w:tblPr>
        <w:tblW w:w="0" w:type="auto"/>
        <w:tblInd w:w="5" w:type="dxa"/>
        <w:tblBorders>
          <w:top w:val="single" w:sz="2" w:space="0" w:color="000000"/>
          <w:bottom w:val="single" w:sz="6" w:space="0" w:color="000000"/>
          <w:insideH w:val="single" w:sz="6" w:space="0" w:color="000000"/>
        </w:tblBorders>
        <w:tblCellMar>
          <w:left w:w="0" w:type="dxa"/>
          <w:right w:w="0" w:type="dxa"/>
        </w:tblCellMar>
        <w:tblLook w:val="04A0" w:firstRow="1" w:lastRow="0" w:firstColumn="1" w:lastColumn="0" w:noHBand="0" w:noVBand="1"/>
      </w:tblPr>
      <w:tblGrid>
        <w:gridCol w:w="1100"/>
        <w:gridCol w:w="1067"/>
        <w:gridCol w:w="2126"/>
        <w:gridCol w:w="1843"/>
      </w:tblGrid>
      <w:tr w:rsidR="00AD57AD" w:rsidRPr="00FF774F" w14:paraId="74A01965" w14:textId="77777777" w:rsidTr="00A73862">
        <w:tc>
          <w:tcPr>
            <w:tcW w:w="0" w:type="auto"/>
            <w:shd w:val="clear" w:color="auto" w:fill="FFFFFF"/>
            <w:tcMar>
              <w:top w:w="30" w:type="dxa"/>
              <w:left w:w="30" w:type="dxa"/>
              <w:bottom w:w="30" w:type="dxa"/>
              <w:right w:w="30" w:type="dxa"/>
            </w:tcMar>
            <w:vAlign w:val="center"/>
            <w:hideMark/>
          </w:tcPr>
          <w:p w14:paraId="5281EB3D" w14:textId="77777777" w:rsidR="00AD57AD" w:rsidRPr="00946001" w:rsidRDefault="00AD57AD" w:rsidP="00A73862">
            <w:pPr>
              <w:spacing w:after="0" w:line="480" w:lineRule="auto"/>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 </w:t>
            </w:r>
          </w:p>
        </w:tc>
        <w:tc>
          <w:tcPr>
            <w:tcW w:w="1067" w:type="dxa"/>
            <w:shd w:val="clear" w:color="auto" w:fill="FFFFFF"/>
            <w:tcMar>
              <w:top w:w="30" w:type="dxa"/>
              <w:left w:w="30" w:type="dxa"/>
              <w:bottom w:w="30" w:type="dxa"/>
              <w:right w:w="30" w:type="dxa"/>
            </w:tcMar>
            <w:vAlign w:val="center"/>
            <w:hideMark/>
          </w:tcPr>
          <w:p w14:paraId="5D2A63E4" w14:textId="77777777" w:rsidR="00AD57AD" w:rsidRPr="00946001"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Stable</w:t>
            </w:r>
          </w:p>
        </w:tc>
        <w:tc>
          <w:tcPr>
            <w:tcW w:w="2126" w:type="dxa"/>
            <w:shd w:val="clear" w:color="auto" w:fill="FFFFFF"/>
            <w:tcMar>
              <w:top w:w="30" w:type="dxa"/>
              <w:left w:w="30" w:type="dxa"/>
              <w:bottom w:w="30" w:type="dxa"/>
              <w:right w:w="30" w:type="dxa"/>
            </w:tcMar>
            <w:vAlign w:val="center"/>
            <w:hideMark/>
          </w:tcPr>
          <w:p w14:paraId="3E470EC6" w14:textId="77777777" w:rsidR="00AD57AD"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Moving away from</w:t>
            </w:r>
          </w:p>
          <w:p w14:paraId="470E9FD1" w14:textId="77777777" w:rsidR="00AD57AD" w:rsidRPr="00946001"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populis</w:t>
            </w:r>
            <w:r>
              <w:rPr>
                <w:rFonts w:ascii="Times New Roman" w:eastAsia="Times New Roman" w:hAnsi="Times New Roman" w:cs="Times New Roman"/>
                <w:color w:val="000000"/>
                <w:sz w:val="24"/>
                <w:szCs w:val="24"/>
                <w:lang w:val="en-GB" w:eastAsia="it-IT"/>
              </w:rPr>
              <w:t>t parties</w:t>
            </w:r>
          </w:p>
        </w:tc>
        <w:tc>
          <w:tcPr>
            <w:tcW w:w="1843" w:type="dxa"/>
            <w:shd w:val="clear" w:color="auto" w:fill="FFFFFF"/>
            <w:tcMar>
              <w:top w:w="30" w:type="dxa"/>
              <w:left w:w="30" w:type="dxa"/>
              <w:bottom w:w="30" w:type="dxa"/>
              <w:right w:w="30" w:type="dxa"/>
            </w:tcMar>
            <w:vAlign w:val="center"/>
            <w:hideMark/>
          </w:tcPr>
          <w:p w14:paraId="1715DF42" w14:textId="77777777" w:rsidR="00AD57AD"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Moving toward</w:t>
            </w:r>
          </w:p>
          <w:p w14:paraId="3D22A1A5" w14:textId="77777777" w:rsidR="00AD57AD" w:rsidRPr="00946001"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populis</w:t>
            </w:r>
            <w:r>
              <w:rPr>
                <w:rFonts w:ascii="Times New Roman" w:eastAsia="Times New Roman" w:hAnsi="Times New Roman" w:cs="Times New Roman"/>
                <w:color w:val="000000"/>
                <w:sz w:val="24"/>
                <w:szCs w:val="24"/>
                <w:lang w:val="en-GB" w:eastAsia="it-IT"/>
              </w:rPr>
              <w:t>t parties</w:t>
            </w:r>
          </w:p>
        </w:tc>
      </w:tr>
      <w:tr w:rsidR="00AD57AD" w:rsidRPr="00946001" w14:paraId="4565E65F" w14:textId="77777777" w:rsidTr="00A73862">
        <w:tc>
          <w:tcPr>
            <w:tcW w:w="0" w:type="auto"/>
            <w:shd w:val="clear" w:color="auto" w:fill="auto"/>
            <w:tcMar>
              <w:top w:w="30" w:type="dxa"/>
              <w:left w:w="30" w:type="dxa"/>
              <w:bottom w:w="30" w:type="dxa"/>
              <w:right w:w="30" w:type="dxa"/>
            </w:tcMar>
            <w:vAlign w:val="center"/>
            <w:hideMark/>
          </w:tcPr>
          <w:p w14:paraId="3CFB2B75" w14:textId="77777777" w:rsidR="00AD57AD" w:rsidRPr="00946001" w:rsidRDefault="00AD57AD" w:rsidP="00A73862">
            <w:pPr>
              <w:spacing w:after="0" w:line="480" w:lineRule="auto"/>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2018</w:t>
            </w:r>
            <w:r>
              <w:rPr>
                <w:rFonts w:ascii="Times New Roman" w:eastAsia="Times New Roman" w:hAnsi="Times New Roman" w:cs="Times New Roman"/>
                <w:color w:val="000000"/>
                <w:sz w:val="24"/>
                <w:szCs w:val="24"/>
                <w:lang w:val="en-GB" w:eastAsia="it-IT"/>
              </w:rPr>
              <w:t>-</w:t>
            </w:r>
            <w:r w:rsidRPr="00946001">
              <w:rPr>
                <w:rFonts w:ascii="Times New Roman" w:eastAsia="Times New Roman" w:hAnsi="Times New Roman" w:cs="Times New Roman"/>
                <w:color w:val="000000"/>
                <w:sz w:val="24"/>
                <w:szCs w:val="24"/>
                <w:lang w:val="en-GB" w:eastAsia="it-IT"/>
              </w:rPr>
              <w:t>2019</w:t>
            </w:r>
          </w:p>
        </w:tc>
        <w:tc>
          <w:tcPr>
            <w:tcW w:w="1067" w:type="dxa"/>
            <w:shd w:val="clear" w:color="auto" w:fill="auto"/>
            <w:tcMar>
              <w:top w:w="30" w:type="dxa"/>
              <w:left w:w="30" w:type="dxa"/>
              <w:bottom w:w="30" w:type="dxa"/>
              <w:right w:w="30" w:type="dxa"/>
            </w:tcMar>
            <w:vAlign w:val="center"/>
            <w:hideMark/>
          </w:tcPr>
          <w:p w14:paraId="124DE7CB" w14:textId="316A6B1C" w:rsidR="00AD57AD"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557</w:t>
            </w:r>
          </w:p>
          <w:p w14:paraId="5A8CB6B2" w14:textId="530AC0E9" w:rsidR="00053E2D" w:rsidRPr="00946001"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(88.7%)</w:t>
            </w:r>
          </w:p>
        </w:tc>
        <w:tc>
          <w:tcPr>
            <w:tcW w:w="2126" w:type="dxa"/>
            <w:shd w:val="clear" w:color="auto" w:fill="auto"/>
            <w:tcMar>
              <w:top w:w="30" w:type="dxa"/>
              <w:left w:w="30" w:type="dxa"/>
              <w:bottom w:w="30" w:type="dxa"/>
              <w:right w:w="30" w:type="dxa"/>
            </w:tcMar>
            <w:vAlign w:val="center"/>
            <w:hideMark/>
          </w:tcPr>
          <w:p w14:paraId="6349A34D" w14:textId="3EF3F888" w:rsidR="00AD57AD"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25</w:t>
            </w:r>
          </w:p>
          <w:p w14:paraId="1B0ABC9B" w14:textId="144F9434" w:rsidR="00AD57AD"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675F16">
              <w:rPr>
                <w:rFonts w:ascii="Times New Roman" w:eastAsia="Times New Roman" w:hAnsi="Times New Roman" w:cs="Times New Roman"/>
                <w:color w:val="000000"/>
                <w:sz w:val="24"/>
                <w:szCs w:val="24"/>
                <w:lang w:val="en-GB" w:eastAsia="it-IT"/>
              </w:rPr>
              <w:t>4.0</w:t>
            </w:r>
            <w:r>
              <w:rPr>
                <w:rFonts w:ascii="Times New Roman" w:eastAsia="Times New Roman" w:hAnsi="Times New Roman" w:cs="Times New Roman"/>
                <w:color w:val="000000"/>
                <w:sz w:val="24"/>
                <w:szCs w:val="24"/>
                <w:lang w:val="en-GB" w:eastAsia="it-IT"/>
              </w:rPr>
              <w:t>%)</w:t>
            </w:r>
          </w:p>
          <w:p w14:paraId="05F254EA" w14:textId="0F55A6DA" w:rsidR="00AD57AD" w:rsidRPr="00946001" w:rsidRDefault="00AD57AD" w:rsidP="00053E2D">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053E2D">
              <w:rPr>
                <w:rFonts w:ascii="Times New Roman" w:eastAsia="Times New Roman" w:hAnsi="Times New Roman" w:cs="Times New Roman"/>
                <w:color w:val="000000"/>
                <w:sz w:val="24"/>
                <w:szCs w:val="24"/>
                <w:lang w:val="en-GB" w:eastAsia="it-IT"/>
              </w:rPr>
              <w:t>5.34</w:t>
            </w:r>
            <w:r>
              <w:rPr>
                <w:rFonts w:ascii="Times New Roman" w:eastAsia="Times New Roman" w:hAnsi="Times New Roman" w:cs="Times New Roman"/>
                <w:color w:val="000000"/>
                <w:sz w:val="24"/>
                <w:szCs w:val="24"/>
                <w:lang w:val="en-GB" w:eastAsia="it-IT"/>
              </w:rPr>
              <w:t>]</w:t>
            </w:r>
          </w:p>
        </w:tc>
        <w:tc>
          <w:tcPr>
            <w:tcW w:w="1843" w:type="dxa"/>
            <w:shd w:val="clear" w:color="auto" w:fill="auto"/>
            <w:tcMar>
              <w:top w:w="30" w:type="dxa"/>
              <w:left w:w="30" w:type="dxa"/>
              <w:bottom w:w="30" w:type="dxa"/>
              <w:right w:w="30" w:type="dxa"/>
            </w:tcMar>
            <w:vAlign w:val="center"/>
            <w:hideMark/>
          </w:tcPr>
          <w:p w14:paraId="3CB036E0" w14:textId="3E8036E2" w:rsidR="00AD57AD"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46</w:t>
            </w:r>
          </w:p>
          <w:p w14:paraId="4F360D1C" w14:textId="4E38A41C" w:rsidR="00AD57AD"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675F16">
              <w:rPr>
                <w:rFonts w:ascii="Times New Roman" w:eastAsia="Times New Roman" w:hAnsi="Times New Roman" w:cs="Times New Roman"/>
                <w:color w:val="000000"/>
                <w:sz w:val="24"/>
                <w:szCs w:val="24"/>
                <w:lang w:val="en-GB" w:eastAsia="it-IT"/>
              </w:rPr>
              <w:t>7.3</w:t>
            </w:r>
            <w:r>
              <w:rPr>
                <w:rFonts w:ascii="Times New Roman" w:eastAsia="Times New Roman" w:hAnsi="Times New Roman" w:cs="Times New Roman"/>
                <w:color w:val="000000"/>
                <w:sz w:val="24"/>
                <w:szCs w:val="24"/>
                <w:lang w:val="en-GB" w:eastAsia="it-IT"/>
              </w:rPr>
              <w:t>%)</w:t>
            </w:r>
          </w:p>
          <w:p w14:paraId="67A1CDED" w14:textId="1AB2566F" w:rsidR="00AD57AD" w:rsidRPr="00946001" w:rsidRDefault="00AD57AD" w:rsidP="00053E2D">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053E2D">
              <w:rPr>
                <w:rFonts w:ascii="Times New Roman" w:eastAsia="Times New Roman" w:hAnsi="Times New Roman" w:cs="Times New Roman"/>
                <w:color w:val="000000"/>
                <w:sz w:val="24"/>
                <w:szCs w:val="24"/>
                <w:lang w:val="en-GB" w:eastAsia="it-IT"/>
              </w:rPr>
              <w:t>5.34</w:t>
            </w:r>
            <w:r>
              <w:rPr>
                <w:rFonts w:ascii="Times New Roman" w:eastAsia="Times New Roman" w:hAnsi="Times New Roman" w:cs="Times New Roman"/>
                <w:color w:val="000000"/>
                <w:sz w:val="24"/>
                <w:szCs w:val="24"/>
                <w:lang w:val="en-GB" w:eastAsia="it-IT"/>
              </w:rPr>
              <w:t>]</w:t>
            </w:r>
          </w:p>
        </w:tc>
      </w:tr>
      <w:tr w:rsidR="00AD57AD" w:rsidRPr="00946001" w14:paraId="09F066D6" w14:textId="77777777" w:rsidTr="00A73862">
        <w:tc>
          <w:tcPr>
            <w:tcW w:w="0" w:type="auto"/>
            <w:shd w:val="clear" w:color="auto" w:fill="FFFFFF"/>
            <w:tcMar>
              <w:top w:w="30" w:type="dxa"/>
              <w:left w:w="30" w:type="dxa"/>
              <w:bottom w:w="30" w:type="dxa"/>
              <w:right w:w="30" w:type="dxa"/>
            </w:tcMar>
            <w:vAlign w:val="center"/>
            <w:hideMark/>
          </w:tcPr>
          <w:p w14:paraId="7143AC37" w14:textId="77777777" w:rsidR="00AD57AD" w:rsidRPr="00946001" w:rsidRDefault="00AD57AD" w:rsidP="00A73862">
            <w:pPr>
              <w:spacing w:after="0" w:line="480" w:lineRule="auto"/>
              <w:rPr>
                <w:rFonts w:ascii="Times New Roman" w:eastAsia="Times New Roman" w:hAnsi="Times New Roman" w:cs="Times New Roman"/>
                <w:color w:val="000000"/>
                <w:sz w:val="24"/>
                <w:szCs w:val="24"/>
                <w:lang w:val="en-GB" w:eastAsia="it-IT"/>
              </w:rPr>
            </w:pPr>
            <w:r w:rsidRPr="00946001">
              <w:rPr>
                <w:rFonts w:ascii="Times New Roman" w:eastAsia="Times New Roman" w:hAnsi="Times New Roman" w:cs="Times New Roman"/>
                <w:color w:val="000000"/>
                <w:sz w:val="24"/>
                <w:szCs w:val="24"/>
                <w:lang w:val="en-GB" w:eastAsia="it-IT"/>
              </w:rPr>
              <w:t>2019</w:t>
            </w:r>
            <w:r>
              <w:rPr>
                <w:rFonts w:ascii="Times New Roman" w:eastAsia="Times New Roman" w:hAnsi="Times New Roman" w:cs="Times New Roman"/>
                <w:color w:val="000000"/>
                <w:sz w:val="24"/>
                <w:szCs w:val="24"/>
                <w:lang w:val="en-GB" w:eastAsia="it-IT"/>
              </w:rPr>
              <w:t>-</w:t>
            </w:r>
            <w:r w:rsidRPr="00946001">
              <w:rPr>
                <w:rFonts w:ascii="Times New Roman" w:eastAsia="Times New Roman" w:hAnsi="Times New Roman" w:cs="Times New Roman"/>
                <w:color w:val="000000"/>
                <w:sz w:val="24"/>
                <w:szCs w:val="24"/>
                <w:lang w:val="en-GB" w:eastAsia="it-IT"/>
              </w:rPr>
              <w:t>2020</w:t>
            </w:r>
          </w:p>
        </w:tc>
        <w:tc>
          <w:tcPr>
            <w:tcW w:w="1067" w:type="dxa"/>
            <w:shd w:val="clear" w:color="auto" w:fill="FFFFFF"/>
            <w:tcMar>
              <w:top w:w="30" w:type="dxa"/>
              <w:left w:w="30" w:type="dxa"/>
              <w:bottom w:w="30" w:type="dxa"/>
              <w:right w:w="30" w:type="dxa"/>
            </w:tcMar>
            <w:vAlign w:val="center"/>
            <w:hideMark/>
          </w:tcPr>
          <w:p w14:paraId="39A96F73" w14:textId="5BB52F66" w:rsidR="00AD57AD"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531</w:t>
            </w:r>
          </w:p>
          <w:p w14:paraId="504E7822" w14:textId="747BE41A" w:rsidR="00053E2D" w:rsidRPr="00946001" w:rsidRDefault="00064EF1"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053E2D">
              <w:rPr>
                <w:rFonts w:ascii="Times New Roman" w:eastAsia="Times New Roman" w:hAnsi="Times New Roman" w:cs="Times New Roman"/>
                <w:color w:val="000000"/>
                <w:sz w:val="24"/>
                <w:szCs w:val="24"/>
                <w:lang w:val="en-GB" w:eastAsia="it-IT"/>
              </w:rPr>
              <w:t>84.6%)</w:t>
            </w:r>
          </w:p>
        </w:tc>
        <w:tc>
          <w:tcPr>
            <w:tcW w:w="2126" w:type="dxa"/>
            <w:shd w:val="clear" w:color="auto" w:fill="FFFFFF"/>
            <w:tcMar>
              <w:top w:w="30" w:type="dxa"/>
              <w:left w:w="30" w:type="dxa"/>
              <w:bottom w:w="30" w:type="dxa"/>
              <w:right w:w="30" w:type="dxa"/>
            </w:tcMar>
            <w:vAlign w:val="center"/>
            <w:hideMark/>
          </w:tcPr>
          <w:p w14:paraId="6D638684" w14:textId="5BD2272F" w:rsidR="00AD57AD" w:rsidRDefault="00053E2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75</w:t>
            </w:r>
          </w:p>
          <w:p w14:paraId="1E2C71D0" w14:textId="798C6A5D" w:rsidR="00AD57AD" w:rsidRDefault="00952726"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675F16">
              <w:rPr>
                <w:rFonts w:ascii="Times New Roman" w:eastAsia="Times New Roman" w:hAnsi="Times New Roman" w:cs="Times New Roman"/>
                <w:color w:val="000000"/>
                <w:sz w:val="24"/>
                <w:szCs w:val="24"/>
                <w:lang w:val="en-GB" w:eastAsia="it-IT"/>
              </w:rPr>
              <w:t>11.9</w:t>
            </w:r>
            <w:r w:rsidR="00AD57AD">
              <w:rPr>
                <w:rFonts w:ascii="Times New Roman" w:eastAsia="Times New Roman" w:hAnsi="Times New Roman" w:cs="Times New Roman"/>
                <w:color w:val="000000"/>
                <w:sz w:val="24"/>
                <w:szCs w:val="24"/>
                <w:lang w:val="en-GB" w:eastAsia="it-IT"/>
              </w:rPr>
              <w:t>%)</w:t>
            </w:r>
          </w:p>
          <w:p w14:paraId="2A16F5C8" w14:textId="20ABBA0D" w:rsidR="00AD57AD" w:rsidRPr="00946001" w:rsidRDefault="00AD57AD" w:rsidP="00053E2D">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053E2D">
              <w:rPr>
                <w:rFonts w:ascii="Times New Roman" w:eastAsia="Times New Roman" w:hAnsi="Times New Roman" w:cs="Times New Roman"/>
                <w:color w:val="000000"/>
                <w:sz w:val="24"/>
                <w:szCs w:val="24"/>
                <w:lang w:val="en-GB" w:eastAsia="it-IT"/>
              </w:rPr>
              <w:t>5.34</w:t>
            </w:r>
            <w:r>
              <w:rPr>
                <w:rFonts w:ascii="Times New Roman" w:eastAsia="Times New Roman" w:hAnsi="Times New Roman" w:cs="Times New Roman"/>
                <w:color w:val="000000"/>
                <w:sz w:val="24"/>
                <w:szCs w:val="24"/>
                <w:lang w:val="en-GB" w:eastAsia="it-IT"/>
              </w:rPr>
              <w:t>]</w:t>
            </w:r>
          </w:p>
        </w:tc>
        <w:tc>
          <w:tcPr>
            <w:tcW w:w="1843" w:type="dxa"/>
            <w:shd w:val="clear" w:color="auto" w:fill="FFFFFF"/>
            <w:tcMar>
              <w:top w:w="30" w:type="dxa"/>
              <w:left w:w="30" w:type="dxa"/>
              <w:bottom w:w="30" w:type="dxa"/>
              <w:right w:w="30" w:type="dxa"/>
            </w:tcMar>
            <w:vAlign w:val="center"/>
            <w:hideMark/>
          </w:tcPr>
          <w:p w14:paraId="4DDFBC7E" w14:textId="77777777" w:rsidR="00AD57AD" w:rsidRDefault="00AD57AD"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22</w:t>
            </w:r>
          </w:p>
          <w:p w14:paraId="1B4F0884" w14:textId="30736597" w:rsidR="00AD57AD" w:rsidRDefault="00675F16" w:rsidP="00A73862">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(3.5</w:t>
            </w:r>
            <w:r w:rsidR="00AD57AD">
              <w:rPr>
                <w:rFonts w:ascii="Times New Roman" w:eastAsia="Times New Roman" w:hAnsi="Times New Roman" w:cs="Times New Roman"/>
                <w:color w:val="000000"/>
                <w:sz w:val="24"/>
                <w:szCs w:val="24"/>
                <w:lang w:val="en-GB" w:eastAsia="it-IT"/>
              </w:rPr>
              <w:t>%)</w:t>
            </w:r>
          </w:p>
          <w:p w14:paraId="42066228" w14:textId="4904671D" w:rsidR="00AD57AD" w:rsidRPr="00946001" w:rsidRDefault="00AD57AD" w:rsidP="00053E2D">
            <w:pPr>
              <w:spacing w:after="0" w:line="480" w:lineRule="auto"/>
              <w:jc w:val="center"/>
              <w:rPr>
                <w:rFonts w:ascii="Times New Roman" w:eastAsia="Times New Roman" w:hAnsi="Times New Roman" w:cs="Times New Roman"/>
                <w:color w:val="000000"/>
                <w:sz w:val="24"/>
                <w:szCs w:val="24"/>
                <w:lang w:val="en-GB" w:eastAsia="it-IT"/>
              </w:rPr>
            </w:pPr>
            <w:r>
              <w:rPr>
                <w:rFonts w:ascii="Times New Roman" w:eastAsia="Times New Roman" w:hAnsi="Times New Roman" w:cs="Times New Roman"/>
                <w:color w:val="000000"/>
                <w:sz w:val="24"/>
                <w:szCs w:val="24"/>
                <w:lang w:val="en-GB" w:eastAsia="it-IT"/>
              </w:rPr>
              <w:t>[-</w:t>
            </w:r>
            <w:r w:rsidR="00053E2D">
              <w:rPr>
                <w:rFonts w:ascii="Times New Roman" w:eastAsia="Times New Roman" w:hAnsi="Times New Roman" w:cs="Times New Roman"/>
                <w:color w:val="000000"/>
                <w:sz w:val="24"/>
                <w:szCs w:val="24"/>
                <w:lang w:val="en-GB" w:eastAsia="it-IT"/>
              </w:rPr>
              <w:t>5.34</w:t>
            </w:r>
            <w:r>
              <w:rPr>
                <w:rFonts w:ascii="Times New Roman" w:eastAsia="Times New Roman" w:hAnsi="Times New Roman" w:cs="Times New Roman"/>
                <w:color w:val="000000"/>
                <w:sz w:val="24"/>
                <w:szCs w:val="24"/>
                <w:lang w:val="en-GB" w:eastAsia="it-IT"/>
              </w:rPr>
              <w:t>]</w:t>
            </w:r>
          </w:p>
        </w:tc>
      </w:tr>
    </w:tbl>
    <w:p w14:paraId="66A5CC19" w14:textId="6FDCD7E3" w:rsidR="00AD57AD" w:rsidRDefault="00AD57AD" w:rsidP="00AD57AD">
      <w:pPr>
        <w:autoSpaceDE w:val="0"/>
        <w:autoSpaceDN w:val="0"/>
        <w:adjustRightInd w:val="0"/>
        <w:spacing w:after="0" w:line="480" w:lineRule="auto"/>
        <w:rPr>
          <w:rFonts w:ascii="Times New Roman" w:hAnsi="Times New Roman" w:cs="Times New Roman"/>
          <w:sz w:val="24"/>
          <w:szCs w:val="24"/>
          <w:lang w:val="en-GB"/>
        </w:rPr>
      </w:pPr>
      <w:r>
        <w:rPr>
          <w:rFonts w:ascii="Times New Roman" w:hAnsi="Times New Roman" w:cs="Times New Roman"/>
          <w:i/>
          <w:sz w:val="24"/>
          <w:szCs w:val="24"/>
          <w:lang w:val="en-GB"/>
        </w:rPr>
        <w:t>Note</w:t>
      </w:r>
      <w:r>
        <w:rPr>
          <w:rFonts w:ascii="Times New Roman" w:hAnsi="Times New Roman" w:cs="Times New Roman"/>
          <w:sz w:val="24"/>
          <w:szCs w:val="24"/>
          <w:lang w:val="en-GB"/>
        </w:rPr>
        <w:t xml:space="preserve">. Cells report the observed frequencies, the row percentages (in brackets) and the adjusted standardized residuals (in square brackets). </w:t>
      </w:r>
      <w:r w:rsidR="00EB4371">
        <w:rPr>
          <w:rFonts w:ascii="Times New Roman" w:hAnsi="Times New Roman" w:cs="Times New Roman"/>
          <w:sz w:val="24"/>
          <w:szCs w:val="24"/>
          <w:lang w:val="en-GB"/>
        </w:rPr>
        <w:t>If &gt;</w:t>
      </w:r>
      <w:r>
        <w:rPr>
          <w:rFonts w:ascii="Times New Roman" w:hAnsi="Times New Roman" w:cs="Times New Roman"/>
          <w:sz w:val="24"/>
          <w:szCs w:val="24"/>
          <w:lang w:val="en-GB"/>
        </w:rPr>
        <w:t xml:space="preserve"> 2, adjusted standardized residuals express a significant, positive association between the row and the column and, if &lt; - 2, a significant, negative </w:t>
      </w:r>
      <w:r>
        <w:rPr>
          <w:rFonts w:ascii="Times New Roman" w:hAnsi="Times New Roman" w:cs="Times New Roman"/>
          <w:sz w:val="24"/>
          <w:szCs w:val="24"/>
          <w:lang w:val="en-GB"/>
        </w:rPr>
        <w:lastRenderedPageBreak/>
        <w:t>association between the row and the column. If ranging from - 2 and 2, they express a non-significant association.</w:t>
      </w:r>
    </w:p>
    <w:p w14:paraId="20CB26BC" w14:textId="77777777" w:rsidR="00EB4371" w:rsidRDefault="00EB4371" w:rsidP="00AD57AD">
      <w:pPr>
        <w:autoSpaceDE w:val="0"/>
        <w:autoSpaceDN w:val="0"/>
        <w:adjustRightInd w:val="0"/>
        <w:spacing w:after="0" w:line="480" w:lineRule="auto"/>
        <w:rPr>
          <w:rFonts w:ascii="Times New Roman" w:hAnsi="Times New Roman" w:cs="Times New Roman"/>
          <w:sz w:val="24"/>
          <w:szCs w:val="24"/>
          <w:lang w:val="en-GB"/>
        </w:rPr>
        <w:sectPr w:rsidR="00EB4371" w:rsidSect="00326616">
          <w:headerReference w:type="default" r:id="rId10"/>
          <w:pgSz w:w="11906" w:h="16838"/>
          <w:pgMar w:top="1417" w:right="1134" w:bottom="1134" w:left="1134" w:header="708" w:footer="708" w:gutter="0"/>
          <w:lnNumType w:countBy="1"/>
          <w:cols w:space="708"/>
          <w:docGrid w:linePitch="360"/>
        </w:sectPr>
      </w:pPr>
    </w:p>
    <w:p w14:paraId="06531BDA" w14:textId="1090DF17" w:rsidR="00EB4371" w:rsidRDefault="00EB4371" w:rsidP="00AD57AD">
      <w:pPr>
        <w:autoSpaceDE w:val="0"/>
        <w:autoSpaceDN w:val="0"/>
        <w:adjustRightInd w:val="0"/>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Table 3. Direction of the votes away from populism</w:t>
      </w:r>
    </w:p>
    <w:tbl>
      <w:tblPr>
        <w:tblStyle w:val="Grigliatabella"/>
        <w:tblW w:w="0" w:type="auto"/>
        <w:tblLook w:val="04A0" w:firstRow="1" w:lastRow="0" w:firstColumn="1" w:lastColumn="0" w:noHBand="0" w:noVBand="1"/>
      </w:tblPr>
      <w:tblGrid>
        <w:gridCol w:w="1359"/>
        <w:gridCol w:w="1339"/>
        <w:gridCol w:w="1297"/>
        <w:gridCol w:w="1284"/>
        <w:gridCol w:w="1291"/>
        <w:gridCol w:w="1311"/>
        <w:gridCol w:w="1264"/>
        <w:gridCol w:w="1340"/>
        <w:gridCol w:w="1264"/>
        <w:gridCol w:w="1264"/>
        <w:gridCol w:w="1264"/>
      </w:tblGrid>
      <w:tr w:rsidR="00CD65E5" w14:paraId="27C40EE1" w14:textId="762AC399" w:rsidTr="008913B8">
        <w:tc>
          <w:tcPr>
            <w:tcW w:w="1359" w:type="dxa"/>
          </w:tcPr>
          <w:p w14:paraId="71F07FF6" w14:textId="77777777" w:rsidR="00CD65E5" w:rsidRDefault="00CD65E5" w:rsidP="00AD57AD">
            <w:pPr>
              <w:autoSpaceDE w:val="0"/>
              <w:autoSpaceDN w:val="0"/>
              <w:adjustRightInd w:val="0"/>
              <w:spacing w:line="480" w:lineRule="auto"/>
              <w:rPr>
                <w:rFonts w:ascii="Times New Roman" w:hAnsi="Times New Roman" w:cs="Times New Roman"/>
                <w:sz w:val="24"/>
                <w:szCs w:val="24"/>
                <w:lang w:val="en-GB"/>
              </w:rPr>
            </w:pPr>
          </w:p>
        </w:tc>
        <w:tc>
          <w:tcPr>
            <w:tcW w:w="6522" w:type="dxa"/>
            <w:gridSpan w:val="5"/>
          </w:tcPr>
          <w:p w14:paraId="1AF6D759" w14:textId="248DDC28" w:rsidR="00CD65E5" w:rsidRDefault="00CD65E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2018-2019</w:t>
            </w:r>
          </w:p>
        </w:tc>
        <w:tc>
          <w:tcPr>
            <w:tcW w:w="6396" w:type="dxa"/>
            <w:gridSpan w:val="5"/>
          </w:tcPr>
          <w:p w14:paraId="619ECA41" w14:textId="24887B26" w:rsidR="00CD65E5" w:rsidRDefault="00CD65E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2019-2020</w:t>
            </w:r>
          </w:p>
        </w:tc>
      </w:tr>
      <w:tr w:rsidR="000510C3" w14:paraId="60943169" w14:textId="23C1FB41" w:rsidTr="00FA0F3C">
        <w:tc>
          <w:tcPr>
            <w:tcW w:w="1359" w:type="dxa"/>
          </w:tcPr>
          <w:p w14:paraId="277B97FE" w14:textId="08BECA6E" w:rsidR="000510C3" w:rsidRDefault="000510C3" w:rsidP="000510C3">
            <w:pPr>
              <w:autoSpaceDE w:val="0"/>
              <w:autoSpaceDN w:val="0"/>
              <w:adjustRightInd w:val="0"/>
              <w:spacing w:line="480" w:lineRule="auto"/>
              <w:rPr>
                <w:rFonts w:ascii="Times New Roman" w:hAnsi="Times New Roman" w:cs="Times New Roman"/>
                <w:sz w:val="24"/>
                <w:szCs w:val="24"/>
                <w:lang w:val="en-GB"/>
              </w:rPr>
            </w:pPr>
          </w:p>
        </w:tc>
        <w:tc>
          <w:tcPr>
            <w:tcW w:w="1339" w:type="dxa"/>
          </w:tcPr>
          <w:p w14:paraId="4B82C556" w14:textId="320E5789" w:rsidR="000510C3" w:rsidRPr="00FA0F3C" w:rsidRDefault="000510C3" w:rsidP="00FA0F3C">
            <w:pPr>
              <w:autoSpaceDE w:val="0"/>
              <w:autoSpaceDN w:val="0"/>
              <w:adjustRightInd w:val="0"/>
              <w:spacing w:line="480" w:lineRule="auto"/>
              <w:jc w:val="center"/>
              <w:rPr>
                <w:rFonts w:ascii="Times New Roman" w:hAnsi="Times New Roman" w:cs="Times New Roman"/>
                <w:sz w:val="24"/>
                <w:szCs w:val="24"/>
              </w:rPr>
            </w:pPr>
            <w:r>
              <w:rPr>
                <w:rFonts w:ascii="Times New Roman" w:hAnsi="Times New Roman" w:cs="Times New Roman"/>
                <w:sz w:val="24"/>
                <w:szCs w:val="24"/>
                <w:lang w:val="en-GB"/>
              </w:rPr>
              <w:t>Leu</w:t>
            </w:r>
          </w:p>
        </w:tc>
        <w:tc>
          <w:tcPr>
            <w:tcW w:w="1297" w:type="dxa"/>
          </w:tcPr>
          <w:p w14:paraId="72D95AD1" w14:textId="0CA35E3F"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Pd</w:t>
            </w:r>
          </w:p>
        </w:tc>
        <w:tc>
          <w:tcPr>
            <w:tcW w:w="1284" w:type="dxa"/>
          </w:tcPr>
          <w:p w14:paraId="177DF751" w14:textId="0AC163F2"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 E</w:t>
            </w:r>
          </w:p>
        </w:tc>
        <w:tc>
          <w:tcPr>
            <w:tcW w:w="1291" w:type="dxa"/>
          </w:tcPr>
          <w:p w14:paraId="5685ADC6" w14:textId="55205BBA"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Fi</w:t>
            </w:r>
          </w:p>
        </w:tc>
        <w:tc>
          <w:tcPr>
            <w:tcW w:w="1311" w:type="dxa"/>
          </w:tcPr>
          <w:p w14:paraId="61686C7B" w14:textId="507D0448"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NV</w:t>
            </w:r>
          </w:p>
        </w:tc>
        <w:tc>
          <w:tcPr>
            <w:tcW w:w="1264" w:type="dxa"/>
          </w:tcPr>
          <w:p w14:paraId="7E168591" w14:textId="2FF950B4"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Leu</w:t>
            </w:r>
          </w:p>
        </w:tc>
        <w:tc>
          <w:tcPr>
            <w:tcW w:w="1340" w:type="dxa"/>
          </w:tcPr>
          <w:p w14:paraId="410F188B" w14:textId="0A99E555"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Pd</w:t>
            </w:r>
          </w:p>
        </w:tc>
        <w:tc>
          <w:tcPr>
            <w:tcW w:w="1264" w:type="dxa"/>
          </w:tcPr>
          <w:p w14:paraId="7B2D528D" w14:textId="4CFF9C7C"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 E</w:t>
            </w:r>
          </w:p>
        </w:tc>
        <w:tc>
          <w:tcPr>
            <w:tcW w:w="1264" w:type="dxa"/>
          </w:tcPr>
          <w:p w14:paraId="14C4E50F" w14:textId="05231A24"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Fi</w:t>
            </w:r>
          </w:p>
        </w:tc>
        <w:tc>
          <w:tcPr>
            <w:tcW w:w="1264" w:type="dxa"/>
          </w:tcPr>
          <w:p w14:paraId="63D0A5B5" w14:textId="2EAE896E" w:rsidR="000510C3" w:rsidRDefault="000510C3"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NV</w:t>
            </w:r>
          </w:p>
        </w:tc>
      </w:tr>
      <w:tr w:rsidR="000510C3" w14:paraId="4804044E" w14:textId="5671FA54" w:rsidTr="00FA0F3C">
        <w:tc>
          <w:tcPr>
            <w:tcW w:w="1359" w:type="dxa"/>
          </w:tcPr>
          <w:p w14:paraId="3038757E" w14:textId="5FFB47BF" w:rsidR="000510C3" w:rsidRDefault="000510C3" w:rsidP="000510C3">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From M5S to:</w:t>
            </w:r>
          </w:p>
        </w:tc>
        <w:tc>
          <w:tcPr>
            <w:tcW w:w="1339" w:type="dxa"/>
          </w:tcPr>
          <w:p w14:paraId="01002F48" w14:textId="085C68C0"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w:t>
            </w:r>
          </w:p>
        </w:tc>
        <w:tc>
          <w:tcPr>
            <w:tcW w:w="1297" w:type="dxa"/>
          </w:tcPr>
          <w:p w14:paraId="7F227BB9" w14:textId="77CD9928"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1284" w:type="dxa"/>
          </w:tcPr>
          <w:p w14:paraId="68F16C9B" w14:textId="1A4923BE" w:rsidR="000510C3" w:rsidRDefault="00B66D52"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w:t>
            </w:r>
          </w:p>
        </w:tc>
        <w:tc>
          <w:tcPr>
            <w:tcW w:w="1291" w:type="dxa"/>
          </w:tcPr>
          <w:p w14:paraId="10E05A31" w14:textId="0EAEB42A"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311" w:type="dxa"/>
          </w:tcPr>
          <w:p w14:paraId="09F0C227" w14:textId="554F5206" w:rsidR="000510C3" w:rsidRDefault="00B66D52"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w:t>
            </w:r>
          </w:p>
        </w:tc>
        <w:tc>
          <w:tcPr>
            <w:tcW w:w="1264" w:type="dxa"/>
          </w:tcPr>
          <w:p w14:paraId="7454F60E" w14:textId="50E84C68"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w:t>
            </w:r>
          </w:p>
        </w:tc>
        <w:tc>
          <w:tcPr>
            <w:tcW w:w="1340" w:type="dxa"/>
          </w:tcPr>
          <w:p w14:paraId="7A707783" w14:textId="7A70B1BD"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1264" w:type="dxa"/>
          </w:tcPr>
          <w:p w14:paraId="47A5C351" w14:textId="68A03520"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3D42D577" w14:textId="7D4620BC"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w:t>
            </w:r>
          </w:p>
        </w:tc>
        <w:tc>
          <w:tcPr>
            <w:tcW w:w="1264" w:type="dxa"/>
          </w:tcPr>
          <w:p w14:paraId="6D9D3FBB" w14:textId="6F1CE317"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20</w:t>
            </w:r>
          </w:p>
        </w:tc>
      </w:tr>
      <w:tr w:rsidR="000510C3" w14:paraId="4F0CCB1B" w14:textId="44A2D342" w:rsidTr="00FA0F3C">
        <w:tc>
          <w:tcPr>
            <w:tcW w:w="1359" w:type="dxa"/>
          </w:tcPr>
          <w:p w14:paraId="5D260883" w14:textId="6D943D8E" w:rsidR="000510C3" w:rsidRDefault="000510C3" w:rsidP="000510C3">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From League to:</w:t>
            </w:r>
          </w:p>
        </w:tc>
        <w:tc>
          <w:tcPr>
            <w:tcW w:w="1339" w:type="dxa"/>
          </w:tcPr>
          <w:p w14:paraId="1721842D" w14:textId="52117EBF"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97" w:type="dxa"/>
          </w:tcPr>
          <w:p w14:paraId="7BD86C1D" w14:textId="6692F677"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w:t>
            </w:r>
          </w:p>
        </w:tc>
        <w:tc>
          <w:tcPr>
            <w:tcW w:w="1284" w:type="dxa"/>
          </w:tcPr>
          <w:p w14:paraId="38B89676" w14:textId="6AE44050"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91" w:type="dxa"/>
          </w:tcPr>
          <w:p w14:paraId="1C710583" w14:textId="1ECF744D"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w:t>
            </w:r>
          </w:p>
        </w:tc>
        <w:tc>
          <w:tcPr>
            <w:tcW w:w="1311" w:type="dxa"/>
          </w:tcPr>
          <w:p w14:paraId="36ED217F" w14:textId="3E83BF87"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422AD3BD" w14:textId="3D39F470"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w:t>
            </w:r>
          </w:p>
        </w:tc>
        <w:tc>
          <w:tcPr>
            <w:tcW w:w="1340" w:type="dxa"/>
          </w:tcPr>
          <w:p w14:paraId="0009C1E5" w14:textId="5971C937"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1264" w:type="dxa"/>
          </w:tcPr>
          <w:p w14:paraId="11602591" w14:textId="13E9A8D3"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308DE812" w14:textId="4C5DC223"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13</w:t>
            </w:r>
          </w:p>
        </w:tc>
        <w:tc>
          <w:tcPr>
            <w:tcW w:w="1264" w:type="dxa"/>
          </w:tcPr>
          <w:p w14:paraId="358F5B3A" w14:textId="4A61406F"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19</w:t>
            </w:r>
          </w:p>
        </w:tc>
      </w:tr>
      <w:tr w:rsidR="000510C3" w14:paraId="59C80227" w14:textId="57AB8826" w:rsidTr="00FA0F3C">
        <w:tc>
          <w:tcPr>
            <w:tcW w:w="1359" w:type="dxa"/>
          </w:tcPr>
          <w:p w14:paraId="38D8A6E5" w14:textId="46A46E32" w:rsidR="000510C3" w:rsidRDefault="000510C3" w:rsidP="000510C3">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From FdI to:</w:t>
            </w:r>
          </w:p>
        </w:tc>
        <w:tc>
          <w:tcPr>
            <w:tcW w:w="1339" w:type="dxa"/>
          </w:tcPr>
          <w:p w14:paraId="6A878218" w14:textId="4E4B2E30"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97" w:type="dxa"/>
          </w:tcPr>
          <w:p w14:paraId="6B96C9ED" w14:textId="350FCA75"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84" w:type="dxa"/>
          </w:tcPr>
          <w:p w14:paraId="12CD88EE" w14:textId="253DD262"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91" w:type="dxa"/>
          </w:tcPr>
          <w:p w14:paraId="720AC170" w14:textId="3CFBF5EC"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w:t>
            </w:r>
          </w:p>
        </w:tc>
        <w:tc>
          <w:tcPr>
            <w:tcW w:w="1311" w:type="dxa"/>
          </w:tcPr>
          <w:p w14:paraId="21ABE19F" w14:textId="454754C4" w:rsidR="000510C3" w:rsidRDefault="003D1505"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59FB5505" w14:textId="17B284F9"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340" w:type="dxa"/>
          </w:tcPr>
          <w:p w14:paraId="19F98CDE" w14:textId="74FEBB5B"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159DD148" w14:textId="1B540CD3"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64" w:type="dxa"/>
          </w:tcPr>
          <w:p w14:paraId="62726636" w14:textId="6E3EB74E"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w:t>
            </w:r>
          </w:p>
        </w:tc>
        <w:tc>
          <w:tcPr>
            <w:tcW w:w="1264" w:type="dxa"/>
          </w:tcPr>
          <w:p w14:paraId="6A930FF7" w14:textId="1A6FC6DE" w:rsidR="000510C3" w:rsidRDefault="005A205E" w:rsidP="00FA0F3C">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w:t>
            </w:r>
          </w:p>
        </w:tc>
      </w:tr>
    </w:tbl>
    <w:p w14:paraId="3A86FBB2" w14:textId="77777777" w:rsidR="00EB4371" w:rsidRDefault="00EB4371" w:rsidP="00AD57AD">
      <w:pPr>
        <w:autoSpaceDE w:val="0"/>
        <w:autoSpaceDN w:val="0"/>
        <w:adjustRightInd w:val="0"/>
        <w:spacing w:after="0" w:line="480" w:lineRule="auto"/>
        <w:rPr>
          <w:rFonts w:ascii="Times New Roman" w:hAnsi="Times New Roman" w:cs="Times New Roman"/>
          <w:sz w:val="24"/>
          <w:szCs w:val="24"/>
          <w:lang w:val="en-GB"/>
        </w:rPr>
        <w:sectPr w:rsidR="00EB4371" w:rsidSect="00FA0F3C">
          <w:pgSz w:w="16838" w:h="11906" w:orient="landscape"/>
          <w:pgMar w:top="1134" w:right="1417" w:bottom="1134" w:left="1134" w:header="708" w:footer="708" w:gutter="0"/>
          <w:lnNumType w:countBy="1"/>
          <w:cols w:space="708"/>
          <w:docGrid w:linePitch="360"/>
        </w:sectPr>
      </w:pPr>
    </w:p>
    <w:p w14:paraId="0193C94E" w14:textId="123947DF" w:rsidR="00AD57AD" w:rsidRDefault="00AD57AD" w:rsidP="00AD57AD">
      <w:pPr>
        <w:autoSpaceDE w:val="0"/>
        <w:autoSpaceDN w:val="0"/>
        <w:adjustRightInd w:val="0"/>
        <w:spacing w:after="0" w:line="480" w:lineRule="auto"/>
        <w:rPr>
          <w:rFonts w:ascii="Times New Roman" w:hAnsi="Times New Roman" w:cs="Times New Roman"/>
          <w:sz w:val="24"/>
          <w:szCs w:val="24"/>
          <w:lang w:val="en-GB"/>
        </w:rPr>
      </w:pPr>
    </w:p>
    <w:p w14:paraId="41D4DD2C" w14:textId="2FDD44D4" w:rsidR="00AD57AD" w:rsidRDefault="00317662" w:rsidP="00BA6B37">
      <w:pPr>
        <w:autoSpaceDE w:val="0"/>
        <w:autoSpaceDN w:val="0"/>
        <w:adjustRightInd w:val="0"/>
        <w:spacing w:after="0" w:line="480" w:lineRule="auto"/>
        <w:ind w:firstLine="567"/>
        <w:rPr>
          <w:rFonts w:ascii="Times New Roman" w:hAnsi="Times New Roman" w:cs="Times New Roman"/>
          <w:sz w:val="24"/>
          <w:szCs w:val="24"/>
          <w:lang w:val="en-GB"/>
        </w:rPr>
      </w:pPr>
      <w:r w:rsidRPr="00BA11B8">
        <w:rPr>
          <w:rFonts w:ascii="Times New Roman" w:hAnsi="Times New Roman" w:cs="Times New Roman"/>
          <w:sz w:val="24"/>
          <w:szCs w:val="24"/>
          <w:lang w:val="en-GB"/>
        </w:rPr>
        <w:t>To test H</w:t>
      </w:r>
      <w:r w:rsidR="00B66D52">
        <w:rPr>
          <w:rFonts w:ascii="Times New Roman" w:hAnsi="Times New Roman" w:cs="Times New Roman"/>
          <w:sz w:val="24"/>
          <w:szCs w:val="24"/>
          <w:lang w:val="en-GB"/>
        </w:rPr>
        <w:t>4</w:t>
      </w:r>
      <w:r w:rsidRPr="00BA11B8">
        <w:rPr>
          <w:rFonts w:ascii="Times New Roman" w:hAnsi="Times New Roman" w:cs="Times New Roman"/>
          <w:sz w:val="24"/>
          <w:szCs w:val="24"/>
          <w:lang w:val="en-GB"/>
        </w:rPr>
        <w:t xml:space="preserve">, we </w:t>
      </w:r>
      <w:r w:rsidR="002E4B94" w:rsidRPr="00BA11B8">
        <w:rPr>
          <w:rFonts w:ascii="Times New Roman" w:hAnsi="Times New Roman" w:cs="Times New Roman"/>
          <w:sz w:val="24"/>
          <w:szCs w:val="24"/>
          <w:lang w:val="en-GB"/>
        </w:rPr>
        <w:t xml:space="preserve">ran a </w:t>
      </w:r>
      <w:r w:rsidR="00BA6B37" w:rsidRPr="00BA11B8">
        <w:rPr>
          <w:rFonts w:ascii="Times New Roman" w:hAnsi="Times New Roman" w:cs="Times New Roman"/>
          <w:sz w:val="24"/>
          <w:szCs w:val="24"/>
          <w:lang w:val="en-GB"/>
        </w:rPr>
        <w:t xml:space="preserve">multinomial logistic regression aimed at predicting </w:t>
      </w:r>
      <w:r w:rsidR="00E06616" w:rsidRPr="00BA11B8">
        <w:rPr>
          <w:rFonts w:ascii="Times New Roman" w:hAnsi="Times New Roman" w:cs="Times New Roman"/>
          <w:sz w:val="24"/>
          <w:szCs w:val="24"/>
          <w:lang w:val="en-GB"/>
        </w:rPr>
        <w:t xml:space="preserve">the content of participants’ </w:t>
      </w:r>
      <w:r w:rsidR="005A7EFF" w:rsidRPr="00BA11B8">
        <w:rPr>
          <w:rFonts w:ascii="Times New Roman" w:hAnsi="Times New Roman" w:cs="Times New Roman"/>
          <w:sz w:val="24"/>
          <w:szCs w:val="24"/>
          <w:lang w:val="en-GB"/>
        </w:rPr>
        <w:t xml:space="preserve">electoral </w:t>
      </w:r>
      <w:r w:rsidR="00E06616" w:rsidRPr="00BA11B8">
        <w:rPr>
          <w:rFonts w:ascii="Times New Roman" w:hAnsi="Times New Roman" w:cs="Times New Roman"/>
          <w:sz w:val="24"/>
          <w:szCs w:val="24"/>
          <w:lang w:val="en-GB"/>
        </w:rPr>
        <w:t>instability as a function of their anxiety level</w:t>
      </w:r>
      <w:r w:rsidR="002E4B94" w:rsidRPr="00BA11B8">
        <w:rPr>
          <w:rFonts w:ascii="Times New Roman" w:hAnsi="Times New Roman" w:cs="Times New Roman"/>
          <w:sz w:val="24"/>
          <w:szCs w:val="24"/>
          <w:lang w:val="en-GB"/>
        </w:rPr>
        <w:t>. W</w:t>
      </w:r>
      <w:r w:rsidR="00E06616" w:rsidRPr="00BA11B8">
        <w:rPr>
          <w:rFonts w:ascii="Times New Roman" w:hAnsi="Times New Roman" w:cs="Times New Roman"/>
          <w:sz w:val="24"/>
          <w:szCs w:val="24"/>
          <w:lang w:val="en-GB"/>
        </w:rPr>
        <w:t>e controlled for participants’ gender, age</w:t>
      </w:r>
      <w:r w:rsidR="0044305A" w:rsidRPr="00BA11B8">
        <w:rPr>
          <w:rFonts w:ascii="Times New Roman" w:hAnsi="Times New Roman" w:cs="Times New Roman"/>
          <w:sz w:val="24"/>
          <w:szCs w:val="24"/>
          <w:lang w:val="en-GB"/>
        </w:rPr>
        <w:t xml:space="preserve">, </w:t>
      </w:r>
      <w:r w:rsidR="00E06616" w:rsidRPr="00BA11B8">
        <w:rPr>
          <w:rFonts w:ascii="Times New Roman" w:hAnsi="Times New Roman" w:cs="Times New Roman"/>
          <w:sz w:val="24"/>
          <w:szCs w:val="24"/>
          <w:lang w:val="en-GB"/>
        </w:rPr>
        <w:t>education</w:t>
      </w:r>
      <w:r w:rsidR="00E27187" w:rsidRPr="00BA11B8">
        <w:rPr>
          <w:rFonts w:ascii="Times New Roman" w:hAnsi="Times New Roman" w:cs="Times New Roman"/>
          <w:sz w:val="24"/>
          <w:szCs w:val="24"/>
          <w:lang w:val="en-GB"/>
        </w:rPr>
        <w:t>, geopolitical area of residence</w:t>
      </w:r>
      <w:r w:rsidR="0044305A" w:rsidRPr="00BA11B8">
        <w:rPr>
          <w:rFonts w:ascii="Times New Roman" w:hAnsi="Times New Roman" w:cs="Times New Roman"/>
          <w:sz w:val="24"/>
          <w:szCs w:val="24"/>
          <w:lang w:val="en-GB"/>
        </w:rPr>
        <w:t xml:space="preserve"> and size of their </w:t>
      </w:r>
      <w:r w:rsidR="00E27187" w:rsidRPr="00BA11B8">
        <w:rPr>
          <w:rFonts w:ascii="Times New Roman" w:hAnsi="Times New Roman" w:cs="Times New Roman"/>
          <w:sz w:val="24"/>
          <w:szCs w:val="24"/>
          <w:lang w:val="en-GB"/>
        </w:rPr>
        <w:t xml:space="preserve">town </w:t>
      </w:r>
      <w:r w:rsidR="0044305A" w:rsidRPr="00BA11B8">
        <w:rPr>
          <w:rFonts w:ascii="Times New Roman" w:hAnsi="Times New Roman" w:cs="Times New Roman"/>
          <w:sz w:val="24"/>
          <w:szCs w:val="24"/>
          <w:lang w:val="en-GB"/>
        </w:rPr>
        <w:t>of residence</w:t>
      </w:r>
      <w:r w:rsidR="006E2301" w:rsidRPr="00BA11B8">
        <w:rPr>
          <w:rFonts w:ascii="Times New Roman" w:hAnsi="Times New Roman" w:cs="Times New Roman"/>
          <w:sz w:val="24"/>
          <w:szCs w:val="24"/>
          <w:lang w:val="en-GB"/>
        </w:rPr>
        <w:t xml:space="preserve"> </w:t>
      </w:r>
      <w:r w:rsidR="00E06616" w:rsidRPr="00BA11B8">
        <w:rPr>
          <w:rFonts w:ascii="Times New Roman" w:hAnsi="Times New Roman" w:cs="Times New Roman"/>
          <w:sz w:val="24"/>
          <w:szCs w:val="24"/>
          <w:lang w:val="en-GB"/>
        </w:rPr>
        <w:t>and used the stable participants as the reference category</w:t>
      </w:r>
      <w:r w:rsidR="00EA3B6C" w:rsidRPr="00BA11B8">
        <w:rPr>
          <w:rFonts w:ascii="Times New Roman" w:hAnsi="Times New Roman" w:cs="Times New Roman"/>
          <w:sz w:val="24"/>
          <w:szCs w:val="24"/>
          <w:lang w:val="en-GB"/>
        </w:rPr>
        <w:t xml:space="preserve"> </w:t>
      </w:r>
      <w:r w:rsidR="002E4B94" w:rsidRPr="00BA11B8">
        <w:rPr>
          <w:rFonts w:ascii="Times New Roman" w:hAnsi="Times New Roman" w:cs="Times New Roman"/>
          <w:sz w:val="24"/>
          <w:szCs w:val="24"/>
          <w:lang w:val="en-GB"/>
        </w:rPr>
        <w:t>(</w:t>
      </w:r>
      <w:r w:rsidR="00EA3B6C" w:rsidRPr="00BA11B8">
        <w:rPr>
          <w:rFonts w:ascii="Times New Roman" w:hAnsi="Times New Roman" w:cs="Times New Roman"/>
          <w:sz w:val="24"/>
          <w:szCs w:val="24"/>
          <w:lang w:val="en-GB"/>
        </w:rPr>
        <w:t xml:space="preserve">Nagelkerke </w:t>
      </w:r>
      <w:r w:rsidR="00EA3B6C" w:rsidRPr="00BA11B8">
        <w:rPr>
          <w:rFonts w:ascii="Times New Roman" w:hAnsi="Times New Roman" w:cs="Times New Roman"/>
          <w:i/>
          <w:sz w:val="24"/>
          <w:szCs w:val="24"/>
          <w:lang w:val="en-GB"/>
        </w:rPr>
        <w:t>R</w:t>
      </w:r>
      <w:r w:rsidR="00EA3B6C" w:rsidRPr="00BA11B8">
        <w:rPr>
          <w:rFonts w:ascii="Times New Roman" w:hAnsi="Times New Roman" w:cs="Times New Roman"/>
          <w:i/>
          <w:sz w:val="24"/>
          <w:szCs w:val="24"/>
          <w:vertAlign w:val="superscript"/>
          <w:lang w:val="en-GB"/>
        </w:rPr>
        <w:t>2</w:t>
      </w:r>
      <w:r w:rsidR="00EA3B6C" w:rsidRPr="00BA11B8">
        <w:rPr>
          <w:rFonts w:ascii="Times New Roman" w:hAnsi="Times New Roman" w:cs="Times New Roman"/>
          <w:sz w:val="24"/>
          <w:szCs w:val="24"/>
          <w:lang w:val="en-GB"/>
        </w:rPr>
        <w:t xml:space="preserve"> = .0</w:t>
      </w:r>
      <w:r w:rsidR="000A6B03">
        <w:rPr>
          <w:rFonts w:ascii="Times New Roman" w:hAnsi="Times New Roman" w:cs="Times New Roman"/>
          <w:sz w:val="24"/>
          <w:szCs w:val="24"/>
          <w:lang w:val="en-GB"/>
        </w:rPr>
        <w:t>7</w:t>
      </w:r>
      <w:r w:rsidR="00E06616" w:rsidRPr="00BA11B8">
        <w:rPr>
          <w:rFonts w:ascii="Times New Roman" w:hAnsi="Times New Roman" w:cs="Times New Roman"/>
          <w:sz w:val="24"/>
          <w:szCs w:val="24"/>
          <w:lang w:val="en-GB"/>
        </w:rPr>
        <w:t>)</w:t>
      </w:r>
      <w:r w:rsidR="002E4B94" w:rsidRPr="00BA11B8">
        <w:rPr>
          <w:rFonts w:ascii="Times New Roman" w:hAnsi="Times New Roman" w:cs="Times New Roman"/>
          <w:sz w:val="24"/>
          <w:szCs w:val="24"/>
          <w:lang w:val="en-GB"/>
        </w:rPr>
        <w:t>. The analysis</w:t>
      </w:r>
      <w:r w:rsidR="00E06616" w:rsidRPr="00BA11B8">
        <w:rPr>
          <w:rFonts w:ascii="Times New Roman" w:hAnsi="Times New Roman" w:cs="Times New Roman"/>
          <w:sz w:val="24"/>
          <w:szCs w:val="24"/>
          <w:lang w:val="en-GB"/>
        </w:rPr>
        <w:t xml:space="preserve"> </w:t>
      </w:r>
      <w:r w:rsidR="002E4B94" w:rsidRPr="00BA11B8">
        <w:rPr>
          <w:rFonts w:ascii="Times New Roman" w:hAnsi="Times New Roman" w:cs="Times New Roman"/>
          <w:sz w:val="24"/>
          <w:szCs w:val="24"/>
          <w:lang w:val="en-GB"/>
        </w:rPr>
        <w:t xml:space="preserve">revealed </w:t>
      </w:r>
      <w:r w:rsidR="006E2301" w:rsidRPr="00BA11B8">
        <w:rPr>
          <w:rFonts w:ascii="Times New Roman" w:hAnsi="Times New Roman" w:cs="Times New Roman"/>
          <w:sz w:val="24"/>
          <w:szCs w:val="24"/>
          <w:lang w:val="en-GB"/>
        </w:rPr>
        <w:t>that</w:t>
      </w:r>
      <w:r w:rsidR="00EA3B6C" w:rsidRPr="00BA11B8">
        <w:rPr>
          <w:rFonts w:ascii="Times New Roman" w:hAnsi="Times New Roman" w:cs="Times New Roman"/>
          <w:sz w:val="24"/>
          <w:szCs w:val="24"/>
          <w:lang w:val="en-GB"/>
        </w:rPr>
        <w:t xml:space="preserve">, </w:t>
      </w:r>
      <w:r w:rsidR="00E75530" w:rsidRPr="00BA11B8">
        <w:rPr>
          <w:rFonts w:ascii="Times New Roman" w:hAnsi="Times New Roman" w:cs="Times New Roman"/>
          <w:sz w:val="24"/>
          <w:szCs w:val="24"/>
          <w:lang w:val="en-GB"/>
        </w:rPr>
        <w:t>consistent with H3</w:t>
      </w:r>
      <w:r w:rsidR="00EA3B6C" w:rsidRPr="00BA11B8">
        <w:rPr>
          <w:rFonts w:ascii="Times New Roman" w:hAnsi="Times New Roman" w:cs="Times New Roman"/>
          <w:sz w:val="24"/>
          <w:szCs w:val="24"/>
          <w:lang w:val="en-GB"/>
        </w:rPr>
        <w:t xml:space="preserve">, </w:t>
      </w:r>
      <w:r w:rsidR="006E2301" w:rsidRPr="00BA11B8">
        <w:rPr>
          <w:rFonts w:ascii="Times New Roman" w:hAnsi="Times New Roman" w:cs="Times New Roman"/>
          <w:sz w:val="24"/>
          <w:szCs w:val="24"/>
          <w:lang w:val="en-GB"/>
        </w:rPr>
        <w:t>anxiet</w:t>
      </w:r>
      <w:r w:rsidR="00E06616" w:rsidRPr="00BA11B8">
        <w:rPr>
          <w:rFonts w:ascii="Times New Roman" w:hAnsi="Times New Roman" w:cs="Times New Roman"/>
          <w:sz w:val="24"/>
          <w:szCs w:val="24"/>
          <w:lang w:val="en-GB"/>
        </w:rPr>
        <w:t xml:space="preserve">y had a </w:t>
      </w:r>
      <w:r w:rsidR="00B35725" w:rsidRPr="00BA11B8">
        <w:rPr>
          <w:rFonts w:ascii="Times New Roman" w:hAnsi="Times New Roman" w:cs="Times New Roman"/>
          <w:sz w:val="24"/>
          <w:szCs w:val="24"/>
          <w:lang w:val="en-GB"/>
        </w:rPr>
        <w:t xml:space="preserve">positive </w:t>
      </w:r>
      <w:r w:rsidR="006E2301" w:rsidRPr="00BA11B8">
        <w:rPr>
          <w:rFonts w:ascii="Times New Roman" w:hAnsi="Times New Roman" w:cs="Times New Roman"/>
          <w:sz w:val="24"/>
          <w:szCs w:val="24"/>
          <w:lang w:val="en-GB"/>
        </w:rPr>
        <w:t xml:space="preserve">association </w:t>
      </w:r>
      <w:r w:rsidR="00741894" w:rsidRPr="00BA11B8">
        <w:rPr>
          <w:rFonts w:ascii="Times New Roman" w:hAnsi="Times New Roman" w:cs="Times New Roman"/>
          <w:sz w:val="24"/>
          <w:szCs w:val="24"/>
          <w:lang w:val="en-GB"/>
        </w:rPr>
        <w:t xml:space="preserve">with moving </w:t>
      </w:r>
      <w:r w:rsidR="001F6F54" w:rsidRPr="00BA11B8">
        <w:rPr>
          <w:rFonts w:ascii="Times New Roman" w:hAnsi="Times New Roman" w:cs="Times New Roman"/>
          <w:sz w:val="24"/>
          <w:szCs w:val="24"/>
          <w:lang w:val="en-GB"/>
        </w:rPr>
        <w:t xml:space="preserve">away from </w:t>
      </w:r>
      <w:r w:rsidR="00741894" w:rsidRPr="00BA11B8">
        <w:rPr>
          <w:rFonts w:ascii="Times New Roman" w:hAnsi="Times New Roman" w:cs="Times New Roman"/>
          <w:sz w:val="24"/>
          <w:szCs w:val="24"/>
          <w:lang w:val="en-GB"/>
        </w:rPr>
        <w:t>populist parties</w:t>
      </w:r>
      <w:r w:rsidR="006A4EC7" w:rsidRPr="00BA11B8">
        <w:rPr>
          <w:rFonts w:ascii="Times New Roman" w:hAnsi="Times New Roman" w:cs="Times New Roman"/>
          <w:sz w:val="24"/>
          <w:szCs w:val="24"/>
          <w:lang w:val="en-GB"/>
        </w:rPr>
        <w:t>, while th</w:t>
      </w:r>
      <w:r w:rsidR="00EA7F0E" w:rsidRPr="00BA11B8">
        <w:rPr>
          <w:rFonts w:ascii="Times New Roman" w:hAnsi="Times New Roman" w:cs="Times New Roman"/>
          <w:sz w:val="24"/>
          <w:szCs w:val="24"/>
          <w:lang w:val="en-GB"/>
        </w:rPr>
        <w:t>e association</w:t>
      </w:r>
      <w:r w:rsidR="006A4EC7" w:rsidRPr="00BA11B8">
        <w:rPr>
          <w:rFonts w:ascii="Times New Roman" w:hAnsi="Times New Roman" w:cs="Times New Roman"/>
          <w:sz w:val="24"/>
          <w:szCs w:val="24"/>
          <w:lang w:val="en-GB"/>
        </w:rPr>
        <w:t xml:space="preserve"> between </w:t>
      </w:r>
      <w:r w:rsidR="00EC5257" w:rsidRPr="00BA11B8">
        <w:rPr>
          <w:rFonts w:ascii="Times New Roman" w:hAnsi="Times New Roman" w:cs="Times New Roman"/>
          <w:sz w:val="24"/>
          <w:szCs w:val="24"/>
          <w:lang w:val="en-GB"/>
        </w:rPr>
        <w:t xml:space="preserve">anxiety and moving </w:t>
      </w:r>
      <w:r w:rsidR="006A4EC7" w:rsidRPr="00BA11B8">
        <w:rPr>
          <w:rFonts w:ascii="Times New Roman" w:hAnsi="Times New Roman" w:cs="Times New Roman"/>
          <w:sz w:val="24"/>
          <w:szCs w:val="24"/>
          <w:lang w:val="en-GB"/>
        </w:rPr>
        <w:t>to</w:t>
      </w:r>
      <w:r w:rsidR="00F113A5" w:rsidRPr="00BA11B8">
        <w:rPr>
          <w:rFonts w:ascii="Times New Roman" w:hAnsi="Times New Roman" w:cs="Times New Roman"/>
          <w:sz w:val="24"/>
          <w:szCs w:val="24"/>
          <w:lang w:val="en-GB"/>
        </w:rPr>
        <w:t>wards</w:t>
      </w:r>
      <w:r w:rsidR="006A4EC7" w:rsidRPr="00BA11B8">
        <w:rPr>
          <w:rFonts w:ascii="Times New Roman" w:hAnsi="Times New Roman" w:cs="Times New Roman"/>
          <w:sz w:val="24"/>
          <w:szCs w:val="24"/>
          <w:lang w:val="en-GB"/>
        </w:rPr>
        <w:t xml:space="preserve"> a populist vote did not reach statistical significance</w:t>
      </w:r>
      <w:r w:rsidR="00230E9A" w:rsidRPr="00BA11B8">
        <w:rPr>
          <w:rFonts w:ascii="Times New Roman" w:hAnsi="Times New Roman" w:cs="Times New Roman"/>
          <w:sz w:val="24"/>
          <w:szCs w:val="24"/>
          <w:lang w:val="en-GB"/>
        </w:rPr>
        <w:t xml:space="preserve"> (see Table </w:t>
      </w:r>
      <w:r w:rsidR="00B66D52">
        <w:rPr>
          <w:rFonts w:ascii="Times New Roman" w:hAnsi="Times New Roman" w:cs="Times New Roman"/>
          <w:sz w:val="24"/>
          <w:szCs w:val="24"/>
          <w:lang w:val="en-GB"/>
        </w:rPr>
        <w:t>4</w:t>
      </w:r>
      <w:r w:rsidR="00230E9A" w:rsidRPr="00BA11B8">
        <w:rPr>
          <w:rFonts w:ascii="Times New Roman" w:hAnsi="Times New Roman" w:cs="Times New Roman"/>
          <w:sz w:val="24"/>
          <w:szCs w:val="24"/>
          <w:lang w:val="en-GB"/>
        </w:rPr>
        <w:t>)</w:t>
      </w:r>
      <w:r w:rsidR="006A4EC7" w:rsidRPr="00BA11B8">
        <w:rPr>
          <w:rFonts w:ascii="Times New Roman" w:hAnsi="Times New Roman" w:cs="Times New Roman"/>
          <w:sz w:val="24"/>
          <w:szCs w:val="24"/>
          <w:lang w:val="en-GB"/>
        </w:rPr>
        <w:t>.</w:t>
      </w:r>
    </w:p>
    <w:p w14:paraId="09C122BF" w14:textId="77777777" w:rsidR="00F046A5" w:rsidRDefault="00F046A5" w:rsidP="00AD57AD">
      <w:pPr>
        <w:autoSpaceDE w:val="0"/>
        <w:autoSpaceDN w:val="0"/>
        <w:adjustRightInd w:val="0"/>
        <w:spacing w:after="0" w:line="480" w:lineRule="auto"/>
        <w:rPr>
          <w:rFonts w:ascii="Times New Roman" w:hAnsi="Times New Roman" w:cs="Times New Roman"/>
          <w:sz w:val="24"/>
          <w:szCs w:val="24"/>
          <w:lang w:val="en-GB"/>
        </w:rPr>
        <w:sectPr w:rsidR="00F046A5" w:rsidSect="00FA0F3C">
          <w:pgSz w:w="11906" w:h="16838"/>
          <w:pgMar w:top="1417" w:right="1134" w:bottom="1134" w:left="1134" w:header="708" w:footer="708" w:gutter="0"/>
          <w:lnNumType w:countBy="1"/>
          <w:cols w:space="708"/>
          <w:docGrid w:linePitch="360"/>
        </w:sectPr>
      </w:pPr>
    </w:p>
    <w:p w14:paraId="1E35B3EF" w14:textId="295700A9" w:rsidR="00AD57AD" w:rsidRPr="00946001" w:rsidRDefault="00AD57AD" w:rsidP="00AD57AD">
      <w:pPr>
        <w:autoSpaceDE w:val="0"/>
        <w:autoSpaceDN w:val="0"/>
        <w:adjustRightInd w:val="0"/>
        <w:spacing w:after="0"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lastRenderedPageBreak/>
        <w:t xml:space="preserve">Table 3. Prediction of instability </w:t>
      </w:r>
      <w:r>
        <w:rPr>
          <w:rFonts w:ascii="Times New Roman" w:hAnsi="Times New Roman" w:cs="Times New Roman"/>
          <w:sz w:val="24"/>
          <w:szCs w:val="24"/>
          <w:lang w:val="en-GB"/>
        </w:rPr>
        <w:t xml:space="preserve">of populist votes </w:t>
      </w:r>
      <w:r w:rsidRPr="00946001">
        <w:rPr>
          <w:rFonts w:ascii="Times New Roman" w:hAnsi="Times New Roman" w:cs="Times New Roman"/>
          <w:sz w:val="24"/>
          <w:szCs w:val="24"/>
          <w:lang w:val="en-GB"/>
        </w:rPr>
        <w:t>between 2019 and 2020</w:t>
      </w:r>
    </w:p>
    <w:tbl>
      <w:tblPr>
        <w:tblStyle w:val="Grigliatabel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575"/>
        <w:gridCol w:w="836"/>
        <w:gridCol w:w="837"/>
        <w:gridCol w:w="709"/>
        <w:gridCol w:w="965"/>
        <w:gridCol w:w="837"/>
        <w:gridCol w:w="837"/>
        <w:gridCol w:w="763"/>
        <w:gridCol w:w="911"/>
      </w:tblGrid>
      <w:tr w:rsidR="00CC2E95" w:rsidRPr="0068724F" w14:paraId="53F6D2F3" w14:textId="77777777" w:rsidTr="00CC2E95">
        <w:tc>
          <w:tcPr>
            <w:tcW w:w="2575" w:type="dxa"/>
            <w:tcBorders>
              <w:bottom w:val="nil"/>
            </w:tcBorders>
          </w:tcPr>
          <w:p w14:paraId="0D448E3A" w14:textId="77777777" w:rsidR="00CC2E95" w:rsidRPr="00946001" w:rsidRDefault="00CC2E95" w:rsidP="00A73862">
            <w:pPr>
              <w:autoSpaceDE w:val="0"/>
              <w:autoSpaceDN w:val="0"/>
              <w:adjustRightInd w:val="0"/>
              <w:spacing w:line="480" w:lineRule="auto"/>
              <w:rPr>
                <w:rFonts w:ascii="Times New Roman" w:hAnsi="Times New Roman" w:cs="Times New Roman"/>
                <w:sz w:val="24"/>
                <w:szCs w:val="24"/>
                <w:lang w:val="en-GB"/>
              </w:rPr>
            </w:pPr>
          </w:p>
        </w:tc>
        <w:tc>
          <w:tcPr>
            <w:tcW w:w="3347" w:type="dxa"/>
            <w:gridSpan w:val="4"/>
            <w:vAlign w:val="center"/>
          </w:tcPr>
          <w:p w14:paraId="00547CAA" w14:textId="77777777" w:rsidR="00CC2E95" w:rsidRDefault="00CC2E95" w:rsidP="00A73862">
            <w:pPr>
              <w:autoSpaceDE w:val="0"/>
              <w:autoSpaceDN w:val="0"/>
              <w:adjustRightInd w:val="0"/>
              <w:spacing w:line="480" w:lineRule="auto"/>
              <w:jc w:val="center"/>
              <w:rPr>
                <w:rFonts w:ascii="Times New Roman" w:hAnsi="Times New Roman" w:cs="Times New Roman"/>
                <w:sz w:val="24"/>
                <w:szCs w:val="24"/>
                <w:lang w:val="en-GB"/>
              </w:rPr>
            </w:pPr>
            <w:r w:rsidRPr="0068724F">
              <w:rPr>
                <w:rFonts w:ascii="Times New Roman" w:hAnsi="Times New Roman" w:cs="Times New Roman"/>
                <w:sz w:val="24"/>
                <w:szCs w:val="24"/>
                <w:lang w:val="en-GB"/>
              </w:rPr>
              <w:t xml:space="preserve">Moving away from </w:t>
            </w:r>
          </w:p>
          <w:p w14:paraId="17AAE712" w14:textId="7F8A8670" w:rsidR="00CC2E95" w:rsidRPr="00946001" w:rsidRDefault="00CC2E95" w:rsidP="00A73862">
            <w:pPr>
              <w:autoSpaceDE w:val="0"/>
              <w:autoSpaceDN w:val="0"/>
              <w:adjustRightInd w:val="0"/>
              <w:spacing w:line="480" w:lineRule="auto"/>
              <w:jc w:val="center"/>
              <w:rPr>
                <w:rFonts w:ascii="Times New Roman" w:hAnsi="Times New Roman" w:cs="Times New Roman"/>
                <w:sz w:val="24"/>
                <w:szCs w:val="24"/>
                <w:lang w:val="en-GB"/>
              </w:rPr>
            </w:pPr>
            <w:r w:rsidRPr="0068724F">
              <w:rPr>
                <w:rFonts w:ascii="Times New Roman" w:hAnsi="Times New Roman" w:cs="Times New Roman"/>
                <w:sz w:val="24"/>
                <w:szCs w:val="24"/>
                <w:lang w:val="en-GB"/>
              </w:rPr>
              <w:t>populist parties</w:t>
            </w:r>
          </w:p>
        </w:tc>
        <w:tc>
          <w:tcPr>
            <w:tcW w:w="3348" w:type="dxa"/>
            <w:gridSpan w:val="4"/>
            <w:vAlign w:val="center"/>
          </w:tcPr>
          <w:p w14:paraId="1E6B00D3" w14:textId="77777777" w:rsidR="00CC2E95" w:rsidRDefault="00CC2E95" w:rsidP="00A73862">
            <w:pPr>
              <w:autoSpaceDE w:val="0"/>
              <w:autoSpaceDN w:val="0"/>
              <w:adjustRightInd w:val="0"/>
              <w:spacing w:line="480" w:lineRule="auto"/>
              <w:jc w:val="center"/>
              <w:rPr>
                <w:rFonts w:ascii="Times New Roman" w:hAnsi="Times New Roman" w:cs="Times New Roman"/>
                <w:sz w:val="24"/>
                <w:szCs w:val="24"/>
                <w:lang w:val="en-GB"/>
              </w:rPr>
            </w:pPr>
            <w:r w:rsidRPr="0068724F">
              <w:rPr>
                <w:rFonts w:ascii="Times New Roman" w:hAnsi="Times New Roman" w:cs="Times New Roman"/>
                <w:sz w:val="24"/>
                <w:szCs w:val="24"/>
                <w:lang w:val="en-GB"/>
              </w:rPr>
              <w:t xml:space="preserve">Moving </w:t>
            </w:r>
            <w:r>
              <w:rPr>
                <w:rFonts w:ascii="Times New Roman" w:hAnsi="Times New Roman" w:cs="Times New Roman"/>
                <w:sz w:val="24"/>
                <w:szCs w:val="24"/>
                <w:lang w:val="en-GB"/>
              </w:rPr>
              <w:t xml:space="preserve">toward </w:t>
            </w:r>
          </w:p>
          <w:p w14:paraId="126F5404" w14:textId="6BDD2896" w:rsidR="00CC2E95" w:rsidRDefault="00CC2E95" w:rsidP="00A73862">
            <w:pPr>
              <w:autoSpaceDE w:val="0"/>
              <w:autoSpaceDN w:val="0"/>
              <w:adjustRightInd w:val="0"/>
              <w:spacing w:line="480" w:lineRule="auto"/>
              <w:jc w:val="center"/>
              <w:rPr>
                <w:rFonts w:ascii="Times New Roman" w:hAnsi="Times New Roman" w:cs="Times New Roman"/>
                <w:i/>
                <w:sz w:val="24"/>
                <w:szCs w:val="24"/>
                <w:lang w:val="en-GB"/>
              </w:rPr>
            </w:pPr>
            <w:r w:rsidRPr="0068724F">
              <w:rPr>
                <w:rFonts w:ascii="Times New Roman" w:hAnsi="Times New Roman" w:cs="Times New Roman"/>
                <w:sz w:val="24"/>
                <w:szCs w:val="24"/>
                <w:lang w:val="en-GB"/>
              </w:rPr>
              <w:t>populist parties</w:t>
            </w:r>
          </w:p>
        </w:tc>
      </w:tr>
      <w:tr w:rsidR="00CC2E95" w:rsidRPr="00946001" w14:paraId="5D19E01A" w14:textId="77777777" w:rsidTr="00CC2E95">
        <w:tc>
          <w:tcPr>
            <w:tcW w:w="2575" w:type="dxa"/>
            <w:tcBorders>
              <w:top w:val="nil"/>
              <w:bottom w:val="single" w:sz="4" w:space="0" w:color="auto"/>
            </w:tcBorders>
          </w:tcPr>
          <w:p w14:paraId="3F07A8A4" w14:textId="77777777"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p>
        </w:tc>
        <w:tc>
          <w:tcPr>
            <w:tcW w:w="836" w:type="dxa"/>
            <w:tcBorders>
              <w:bottom w:val="single" w:sz="4" w:space="0" w:color="auto"/>
            </w:tcBorders>
            <w:vAlign w:val="center"/>
          </w:tcPr>
          <w:p w14:paraId="23DD78CA" w14:textId="77777777"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i/>
                <w:sz w:val="24"/>
                <w:szCs w:val="24"/>
                <w:lang w:val="en-GB"/>
              </w:rPr>
              <w:t>B</w:t>
            </w:r>
          </w:p>
        </w:tc>
        <w:tc>
          <w:tcPr>
            <w:tcW w:w="837" w:type="dxa"/>
            <w:tcBorders>
              <w:bottom w:val="single" w:sz="4" w:space="0" w:color="auto"/>
            </w:tcBorders>
            <w:vAlign w:val="center"/>
          </w:tcPr>
          <w:p w14:paraId="026FB5BA" w14:textId="77777777" w:rsidR="00BB066B" w:rsidRPr="00946001" w:rsidRDefault="00BB066B" w:rsidP="00CC2E95">
            <w:pPr>
              <w:autoSpaceDE w:val="0"/>
              <w:autoSpaceDN w:val="0"/>
              <w:adjustRightInd w:val="0"/>
              <w:spacing w:line="480" w:lineRule="auto"/>
              <w:jc w:val="center"/>
              <w:rPr>
                <w:rFonts w:ascii="Times New Roman" w:hAnsi="Times New Roman" w:cs="Times New Roman"/>
                <w:i/>
                <w:sz w:val="24"/>
                <w:szCs w:val="24"/>
                <w:lang w:val="en-GB"/>
              </w:rPr>
            </w:pPr>
            <w:r w:rsidRPr="00946001">
              <w:rPr>
                <w:rFonts w:ascii="Times New Roman" w:hAnsi="Times New Roman" w:cs="Times New Roman"/>
                <w:i/>
                <w:sz w:val="24"/>
                <w:szCs w:val="24"/>
                <w:lang w:val="en-GB"/>
              </w:rPr>
              <w:t>SE</w:t>
            </w:r>
          </w:p>
        </w:tc>
        <w:tc>
          <w:tcPr>
            <w:tcW w:w="709" w:type="dxa"/>
            <w:tcBorders>
              <w:bottom w:val="single" w:sz="4" w:space="0" w:color="auto"/>
            </w:tcBorders>
            <w:vAlign w:val="center"/>
          </w:tcPr>
          <w:p w14:paraId="129B59F8" w14:textId="77777777" w:rsidR="00BB066B" w:rsidRPr="001F4F61" w:rsidRDefault="00BB066B" w:rsidP="00CC2E95">
            <w:pPr>
              <w:autoSpaceDE w:val="0"/>
              <w:autoSpaceDN w:val="0"/>
              <w:adjustRightInd w:val="0"/>
              <w:spacing w:line="480" w:lineRule="auto"/>
              <w:jc w:val="center"/>
              <w:rPr>
                <w:rFonts w:ascii="Times New Roman" w:hAnsi="Times New Roman" w:cs="Times New Roman"/>
                <w:i/>
                <w:sz w:val="24"/>
                <w:szCs w:val="24"/>
                <w:lang w:val="en-GB"/>
              </w:rPr>
            </w:pPr>
            <w:r>
              <w:rPr>
                <w:rFonts w:ascii="Times New Roman" w:hAnsi="Times New Roman" w:cs="Times New Roman"/>
                <w:i/>
                <w:sz w:val="24"/>
                <w:szCs w:val="24"/>
                <w:lang w:val="en-GB"/>
              </w:rPr>
              <w:t>p</w:t>
            </w:r>
          </w:p>
        </w:tc>
        <w:tc>
          <w:tcPr>
            <w:tcW w:w="965" w:type="dxa"/>
            <w:tcBorders>
              <w:bottom w:val="single" w:sz="4" w:space="0" w:color="auto"/>
            </w:tcBorders>
            <w:vAlign w:val="center"/>
          </w:tcPr>
          <w:p w14:paraId="6CD737D0" w14:textId="77777777"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sz w:val="24"/>
                <w:szCs w:val="24"/>
                <w:lang w:val="en-GB"/>
              </w:rPr>
              <w:t>Exp(</w:t>
            </w:r>
            <w:r w:rsidRPr="00946001">
              <w:rPr>
                <w:rFonts w:ascii="Times New Roman" w:hAnsi="Times New Roman" w:cs="Times New Roman"/>
                <w:i/>
                <w:sz w:val="24"/>
                <w:szCs w:val="24"/>
                <w:lang w:val="en-GB"/>
              </w:rPr>
              <w:t>B</w:t>
            </w:r>
            <w:r w:rsidRPr="00946001">
              <w:rPr>
                <w:rFonts w:ascii="Times New Roman" w:hAnsi="Times New Roman" w:cs="Times New Roman"/>
                <w:sz w:val="24"/>
                <w:szCs w:val="24"/>
                <w:lang w:val="en-GB"/>
              </w:rPr>
              <w:t>)</w:t>
            </w:r>
          </w:p>
        </w:tc>
        <w:tc>
          <w:tcPr>
            <w:tcW w:w="837" w:type="dxa"/>
            <w:tcBorders>
              <w:bottom w:val="single" w:sz="4" w:space="0" w:color="auto"/>
            </w:tcBorders>
            <w:vAlign w:val="center"/>
          </w:tcPr>
          <w:p w14:paraId="17852AAA" w14:textId="77777777"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i/>
                <w:sz w:val="24"/>
                <w:szCs w:val="24"/>
                <w:lang w:val="en-GB"/>
              </w:rPr>
              <w:t>B</w:t>
            </w:r>
          </w:p>
        </w:tc>
        <w:tc>
          <w:tcPr>
            <w:tcW w:w="837" w:type="dxa"/>
            <w:tcBorders>
              <w:bottom w:val="single" w:sz="4" w:space="0" w:color="auto"/>
            </w:tcBorders>
            <w:vAlign w:val="center"/>
          </w:tcPr>
          <w:p w14:paraId="6AC27839" w14:textId="77777777"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r w:rsidRPr="00946001">
              <w:rPr>
                <w:rFonts w:ascii="Times New Roman" w:hAnsi="Times New Roman" w:cs="Times New Roman"/>
                <w:i/>
                <w:sz w:val="24"/>
                <w:szCs w:val="24"/>
                <w:lang w:val="en-GB"/>
              </w:rPr>
              <w:t>SE</w:t>
            </w:r>
          </w:p>
        </w:tc>
        <w:tc>
          <w:tcPr>
            <w:tcW w:w="763" w:type="dxa"/>
            <w:tcBorders>
              <w:bottom w:val="single" w:sz="4" w:space="0" w:color="auto"/>
            </w:tcBorders>
            <w:vAlign w:val="center"/>
          </w:tcPr>
          <w:p w14:paraId="418B12F3" w14:textId="610D1327" w:rsidR="00BB066B" w:rsidRPr="00BB066B" w:rsidRDefault="00BB066B" w:rsidP="00CC2E95">
            <w:pPr>
              <w:autoSpaceDE w:val="0"/>
              <w:autoSpaceDN w:val="0"/>
              <w:adjustRightInd w:val="0"/>
              <w:spacing w:line="480" w:lineRule="auto"/>
              <w:jc w:val="center"/>
              <w:rPr>
                <w:rFonts w:ascii="Times New Roman" w:hAnsi="Times New Roman" w:cs="Times New Roman"/>
                <w:i/>
                <w:sz w:val="24"/>
                <w:szCs w:val="24"/>
                <w:lang w:val="en-GB"/>
              </w:rPr>
            </w:pPr>
            <w:r>
              <w:rPr>
                <w:rFonts w:ascii="Times New Roman" w:hAnsi="Times New Roman" w:cs="Times New Roman"/>
                <w:i/>
                <w:sz w:val="24"/>
                <w:szCs w:val="24"/>
                <w:lang w:val="en-GB"/>
              </w:rPr>
              <w:t>p</w:t>
            </w:r>
          </w:p>
        </w:tc>
        <w:tc>
          <w:tcPr>
            <w:tcW w:w="911" w:type="dxa"/>
            <w:tcBorders>
              <w:bottom w:val="single" w:sz="4" w:space="0" w:color="auto"/>
            </w:tcBorders>
            <w:vAlign w:val="center"/>
          </w:tcPr>
          <w:p w14:paraId="0F62D1DE" w14:textId="0C54FFA4" w:rsidR="00BB066B" w:rsidRPr="001F4F61" w:rsidRDefault="00BB066B" w:rsidP="00CC2E95">
            <w:pPr>
              <w:autoSpaceDE w:val="0"/>
              <w:autoSpaceDN w:val="0"/>
              <w:adjustRightInd w:val="0"/>
              <w:spacing w:line="480" w:lineRule="auto"/>
              <w:jc w:val="center"/>
              <w:rPr>
                <w:rFonts w:ascii="Times New Roman" w:hAnsi="Times New Roman" w:cs="Times New Roman"/>
                <w:i/>
                <w:sz w:val="24"/>
                <w:szCs w:val="24"/>
                <w:lang w:val="en-GB"/>
              </w:rPr>
            </w:pPr>
            <w:r w:rsidRPr="00946001">
              <w:rPr>
                <w:rFonts w:ascii="Times New Roman" w:hAnsi="Times New Roman" w:cs="Times New Roman"/>
                <w:sz w:val="24"/>
                <w:szCs w:val="24"/>
                <w:lang w:val="en-GB"/>
              </w:rPr>
              <w:t>Exp(</w:t>
            </w:r>
            <w:r w:rsidRPr="00946001">
              <w:rPr>
                <w:rFonts w:ascii="Times New Roman" w:hAnsi="Times New Roman" w:cs="Times New Roman"/>
                <w:i/>
                <w:sz w:val="24"/>
                <w:szCs w:val="24"/>
                <w:lang w:val="en-GB"/>
              </w:rPr>
              <w:t>B</w:t>
            </w:r>
            <w:r w:rsidRPr="00946001">
              <w:rPr>
                <w:rFonts w:ascii="Times New Roman" w:hAnsi="Times New Roman" w:cs="Times New Roman"/>
                <w:sz w:val="24"/>
                <w:szCs w:val="24"/>
                <w:lang w:val="en-GB"/>
              </w:rPr>
              <w:t>)</w:t>
            </w:r>
          </w:p>
        </w:tc>
      </w:tr>
      <w:tr w:rsidR="00CC2E95" w:rsidRPr="00946001" w14:paraId="4FE7FA08" w14:textId="77777777" w:rsidTr="00CC2E95">
        <w:trPr>
          <w:trHeight w:val="50"/>
        </w:trPr>
        <w:tc>
          <w:tcPr>
            <w:tcW w:w="2575" w:type="dxa"/>
            <w:tcBorders>
              <w:bottom w:val="nil"/>
            </w:tcBorders>
          </w:tcPr>
          <w:p w14:paraId="44B736F6" w14:textId="77777777"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Intercept</w:t>
            </w:r>
          </w:p>
        </w:tc>
        <w:tc>
          <w:tcPr>
            <w:tcW w:w="836" w:type="dxa"/>
            <w:tcBorders>
              <w:bottom w:val="nil"/>
            </w:tcBorders>
            <w:vAlign w:val="center"/>
          </w:tcPr>
          <w:p w14:paraId="43C45C53" w14:textId="3546BB63" w:rsidR="00BB066B" w:rsidRPr="00F046A5" w:rsidRDefault="004A77A6" w:rsidP="00CC2E95">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-1.20</w:t>
            </w:r>
          </w:p>
        </w:tc>
        <w:tc>
          <w:tcPr>
            <w:tcW w:w="837" w:type="dxa"/>
            <w:tcBorders>
              <w:bottom w:val="nil"/>
            </w:tcBorders>
            <w:vAlign w:val="center"/>
          </w:tcPr>
          <w:p w14:paraId="5F16B7A3" w14:textId="49832348"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1.04</w:t>
            </w:r>
          </w:p>
        </w:tc>
        <w:tc>
          <w:tcPr>
            <w:tcW w:w="709" w:type="dxa"/>
            <w:tcBorders>
              <w:bottom w:val="nil"/>
            </w:tcBorders>
            <w:vAlign w:val="center"/>
          </w:tcPr>
          <w:p w14:paraId="058FE01B" w14:textId="678B3504"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.250</w:t>
            </w:r>
          </w:p>
        </w:tc>
        <w:tc>
          <w:tcPr>
            <w:tcW w:w="965" w:type="dxa"/>
            <w:tcBorders>
              <w:bottom w:val="nil"/>
            </w:tcBorders>
            <w:vAlign w:val="center"/>
          </w:tcPr>
          <w:p w14:paraId="7B9510E5" w14:textId="77777777"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p>
        </w:tc>
        <w:tc>
          <w:tcPr>
            <w:tcW w:w="837" w:type="dxa"/>
            <w:tcBorders>
              <w:bottom w:val="nil"/>
            </w:tcBorders>
            <w:vAlign w:val="center"/>
          </w:tcPr>
          <w:p w14:paraId="20B61E06" w14:textId="75ADCC46"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-.66</w:t>
            </w:r>
          </w:p>
        </w:tc>
        <w:tc>
          <w:tcPr>
            <w:tcW w:w="837" w:type="dxa"/>
            <w:tcBorders>
              <w:bottom w:val="nil"/>
            </w:tcBorders>
            <w:vAlign w:val="center"/>
          </w:tcPr>
          <w:p w14:paraId="05AA9756" w14:textId="5BBFD088"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1.74</w:t>
            </w:r>
          </w:p>
        </w:tc>
        <w:tc>
          <w:tcPr>
            <w:tcW w:w="763" w:type="dxa"/>
            <w:tcBorders>
              <w:bottom w:val="nil"/>
            </w:tcBorders>
            <w:vAlign w:val="center"/>
          </w:tcPr>
          <w:p w14:paraId="7C7C78D5" w14:textId="7BFE6913"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.704</w:t>
            </w:r>
          </w:p>
        </w:tc>
        <w:tc>
          <w:tcPr>
            <w:tcW w:w="911" w:type="dxa"/>
            <w:tcBorders>
              <w:bottom w:val="nil"/>
            </w:tcBorders>
            <w:vAlign w:val="center"/>
          </w:tcPr>
          <w:p w14:paraId="4E34853B" w14:textId="48F3741B" w:rsidR="00BB066B" w:rsidRPr="00946001" w:rsidRDefault="00BB066B" w:rsidP="00CC2E95">
            <w:pPr>
              <w:autoSpaceDE w:val="0"/>
              <w:autoSpaceDN w:val="0"/>
              <w:adjustRightInd w:val="0"/>
              <w:spacing w:line="480" w:lineRule="auto"/>
              <w:jc w:val="center"/>
              <w:rPr>
                <w:rFonts w:ascii="Times New Roman" w:hAnsi="Times New Roman" w:cs="Times New Roman"/>
                <w:sz w:val="24"/>
                <w:szCs w:val="24"/>
                <w:lang w:val="en-GB"/>
              </w:rPr>
            </w:pPr>
          </w:p>
        </w:tc>
      </w:tr>
      <w:tr w:rsidR="00CC2E95" w:rsidRPr="00946001" w14:paraId="6BC0BD13" w14:textId="77777777" w:rsidTr="00CC2E95">
        <w:tc>
          <w:tcPr>
            <w:tcW w:w="2575" w:type="dxa"/>
            <w:tcBorders>
              <w:top w:val="nil"/>
              <w:bottom w:val="nil"/>
            </w:tcBorders>
          </w:tcPr>
          <w:p w14:paraId="116FD755" w14:textId="77777777"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Anxiety</w:t>
            </w:r>
          </w:p>
        </w:tc>
        <w:tc>
          <w:tcPr>
            <w:tcW w:w="836" w:type="dxa"/>
            <w:tcBorders>
              <w:top w:val="nil"/>
              <w:bottom w:val="nil"/>
            </w:tcBorders>
            <w:vAlign w:val="center"/>
          </w:tcPr>
          <w:p w14:paraId="0AA483DE" w14:textId="48D73CE6"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.40</w:t>
            </w:r>
          </w:p>
        </w:tc>
        <w:tc>
          <w:tcPr>
            <w:tcW w:w="837" w:type="dxa"/>
            <w:tcBorders>
              <w:top w:val="nil"/>
              <w:bottom w:val="nil"/>
            </w:tcBorders>
            <w:vAlign w:val="center"/>
          </w:tcPr>
          <w:p w14:paraId="646380A9" w14:textId="4AB57574"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.18</w:t>
            </w:r>
          </w:p>
        </w:tc>
        <w:tc>
          <w:tcPr>
            <w:tcW w:w="709" w:type="dxa"/>
            <w:tcBorders>
              <w:top w:val="nil"/>
              <w:bottom w:val="nil"/>
            </w:tcBorders>
            <w:vAlign w:val="center"/>
          </w:tcPr>
          <w:p w14:paraId="584BC941" w14:textId="22F33EB4"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.028</w:t>
            </w:r>
          </w:p>
        </w:tc>
        <w:tc>
          <w:tcPr>
            <w:tcW w:w="965" w:type="dxa"/>
            <w:tcBorders>
              <w:top w:val="nil"/>
              <w:bottom w:val="nil"/>
            </w:tcBorders>
            <w:vAlign w:val="center"/>
          </w:tcPr>
          <w:p w14:paraId="6E74B819" w14:textId="334D1CFF"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1.49</w:t>
            </w:r>
          </w:p>
        </w:tc>
        <w:tc>
          <w:tcPr>
            <w:tcW w:w="837" w:type="dxa"/>
            <w:tcBorders>
              <w:top w:val="nil"/>
              <w:bottom w:val="nil"/>
            </w:tcBorders>
            <w:vAlign w:val="center"/>
          </w:tcPr>
          <w:p w14:paraId="0EC79018" w14:textId="28C61677"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.35</w:t>
            </w:r>
          </w:p>
        </w:tc>
        <w:tc>
          <w:tcPr>
            <w:tcW w:w="837" w:type="dxa"/>
            <w:tcBorders>
              <w:top w:val="nil"/>
              <w:bottom w:val="nil"/>
            </w:tcBorders>
            <w:vAlign w:val="center"/>
          </w:tcPr>
          <w:p w14:paraId="18EFA9AF" w14:textId="712795E1"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.32</w:t>
            </w:r>
          </w:p>
        </w:tc>
        <w:tc>
          <w:tcPr>
            <w:tcW w:w="763" w:type="dxa"/>
            <w:tcBorders>
              <w:top w:val="nil"/>
              <w:bottom w:val="nil"/>
            </w:tcBorders>
            <w:vAlign w:val="center"/>
          </w:tcPr>
          <w:p w14:paraId="3D4D648F" w14:textId="765CCCA5"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.281</w:t>
            </w:r>
          </w:p>
        </w:tc>
        <w:tc>
          <w:tcPr>
            <w:tcW w:w="911" w:type="dxa"/>
            <w:tcBorders>
              <w:top w:val="nil"/>
              <w:bottom w:val="nil"/>
            </w:tcBorders>
            <w:vAlign w:val="center"/>
          </w:tcPr>
          <w:p w14:paraId="5D178E73" w14:textId="415B3B7E"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1.41</w:t>
            </w:r>
          </w:p>
        </w:tc>
      </w:tr>
      <w:tr w:rsidR="00CC2E95" w:rsidRPr="00946001" w14:paraId="0F7990E0" w14:textId="77777777" w:rsidTr="00CC2E95">
        <w:tc>
          <w:tcPr>
            <w:tcW w:w="2575" w:type="dxa"/>
            <w:tcBorders>
              <w:top w:val="nil"/>
              <w:bottom w:val="nil"/>
            </w:tcBorders>
          </w:tcPr>
          <w:p w14:paraId="5C225FF0" w14:textId="23AA382E"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Male</w:t>
            </w:r>
            <w:r w:rsidRPr="00946001">
              <w:rPr>
                <w:rFonts w:ascii="Times New Roman" w:hAnsi="Times New Roman" w:cs="Times New Roman"/>
                <w:sz w:val="24"/>
                <w:szCs w:val="24"/>
                <w:lang w:val="en-GB"/>
              </w:rPr>
              <w:t xml:space="preserve"> gender</w:t>
            </w:r>
          </w:p>
        </w:tc>
        <w:tc>
          <w:tcPr>
            <w:tcW w:w="836" w:type="dxa"/>
            <w:tcBorders>
              <w:top w:val="nil"/>
              <w:bottom w:val="nil"/>
            </w:tcBorders>
            <w:vAlign w:val="center"/>
          </w:tcPr>
          <w:p w14:paraId="2DC75288" w14:textId="01A06736"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.01</w:t>
            </w:r>
          </w:p>
        </w:tc>
        <w:tc>
          <w:tcPr>
            <w:tcW w:w="837" w:type="dxa"/>
            <w:tcBorders>
              <w:top w:val="nil"/>
              <w:bottom w:val="nil"/>
            </w:tcBorders>
            <w:vAlign w:val="center"/>
          </w:tcPr>
          <w:p w14:paraId="52B5E4CD" w14:textId="63FE245D"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709" w:type="dxa"/>
            <w:tcBorders>
              <w:top w:val="nil"/>
              <w:bottom w:val="nil"/>
            </w:tcBorders>
            <w:vAlign w:val="center"/>
          </w:tcPr>
          <w:p w14:paraId="27176B8F" w14:textId="4E76BAE0"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.981</w:t>
            </w:r>
          </w:p>
        </w:tc>
        <w:tc>
          <w:tcPr>
            <w:tcW w:w="965" w:type="dxa"/>
            <w:tcBorders>
              <w:top w:val="nil"/>
              <w:bottom w:val="nil"/>
            </w:tcBorders>
            <w:vAlign w:val="center"/>
          </w:tcPr>
          <w:p w14:paraId="488613AE" w14:textId="457E2785"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1.01</w:t>
            </w:r>
          </w:p>
        </w:tc>
        <w:tc>
          <w:tcPr>
            <w:tcW w:w="837" w:type="dxa"/>
            <w:tcBorders>
              <w:top w:val="nil"/>
              <w:bottom w:val="nil"/>
            </w:tcBorders>
            <w:vAlign w:val="center"/>
          </w:tcPr>
          <w:p w14:paraId="5AADE608" w14:textId="31162BA8"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w:t>
            </w:r>
          </w:p>
        </w:tc>
        <w:tc>
          <w:tcPr>
            <w:tcW w:w="837" w:type="dxa"/>
            <w:tcBorders>
              <w:top w:val="nil"/>
              <w:bottom w:val="nil"/>
            </w:tcBorders>
            <w:vAlign w:val="center"/>
          </w:tcPr>
          <w:p w14:paraId="5C5EA95B" w14:textId="1A379B22"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.47</w:t>
            </w:r>
          </w:p>
        </w:tc>
        <w:tc>
          <w:tcPr>
            <w:tcW w:w="763" w:type="dxa"/>
            <w:tcBorders>
              <w:top w:val="nil"/>
              <w:bottom w:val="nil"/>
            </w:tcBorders>
            <w:vAlign w:val="center"/>
          </w:tcPr>
          <w:p w14:paraId="3693E9D7" w14:textId="7D1D39B7"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1.000</w:t>
            </w:r>
          </w:p>
        </w:tc>
        <w:tc>
          <w:tcPr>
            <w:tcW w:w="911" w:type="dxa"/>
            <w:tcBorders>
              <w:top w:val="nil"/>
              <w:bottom w:val="nil"/>
            </w:tcBorders>
            <w:vAlign w:val="center"/>
          </w:tcPr>
          <w:p w14:paraId="637EB884" w14:textId="625EB0DF"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1.00</w:t>
            </w:r>
          </w:p>
        </w:tc>
      </w:tr>
      <w:tr w:rsidR="00CC2E95" w:rsidRPr="00946001" w14:paraId="1D18D235" w14:textId="77777777" w:rsidTr="00CC2E95">
        <w:tc>
          <w:tcPr>
            <w:tcW w:w="2575" w:type="dxa"/>
            <w:tcBorders>
              <w:top w:val="nil"/>
              <w:bottom w:val="nil"/>
            </w:tcBorders>
          </w:tcPr>
          <w:p w14:paraId="45B78A96" w14:textId="77777777"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Age</w:t>
            </w:r>
          </w:p>
        </w:tc>
        <w:tc>
          <w:tcPr>
            <w:tcW w:w="836" w:type="dxa"/>
            <w:tcBorders>
              <w:top w:val="nil"/>
              <w:bottom w:val="nil"/>
            </w:tcBorders>
            <w:vAlign w:val="center"/>
          </w:tcPr>
          <w:p w14:paraId="2D4C7296" w14:textId="2015A48C"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w:t>
            </w:r>
          </w:p>
        </w:tc>
        <w:tc>
          <w:tcPr>
            <w:tcW w:w="837" w:type="dxa"/>
            <w:tcBorders>
              <w:top w:val="nil"/>
              <w:bottom w:val="nil"/>
            </w:tcBorders>
            <w:vAlign w:val="center"/>
          </w:tcPr>
          <w:p w14:paraId="68D4B304" w14:textId="46345A7C"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.01</w:t>
            </w:r>
          </w:p>
        </w:tc>
        <w:tc>
          <w:tcPr>
            <w:tcW w:w="709" w:type="dxa"/>
            <w:tcBorders>
              <w:top w:val="nil"/>
              <w:bottom w:val="nil"/>
            </w:tcBorders>
            <w:vAlign w:val="center"/>
          </w:tcPr>
          <w:p w14:paraId="42E48814" w14:textId="58A7E0A6"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.026</w:t>
            </w:r>
          </w:p>
        </w:tc>
        <w:tc>
          <w:tcPr>
            <w:tcW w:w="965" w:type="dxa"/>
            <w:tcBorders>
              <w:top w:val="nil"/>
              <w:bottom w:val="nil"/>
            </w:tcBorders>
            <w:vAlign w:val="center"/>
          </w:tcPr>
          <w:p w14:paraId="5445491F" w14:textId="037CD04E"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.98</w:t>
            </w:r>
          </w:p>
        </w:tc>
        <w:tc>
          <w:tcPr>
            <w:tcW w:w="837" w:type="dxa"/>
            <w:tcBorders>
              <w:top w:val="nil"/>
              <w:bottom w:val="nil"/>
            </w:tcBorders>
            <w:vAlign w:val="center"/>
          </w:tcPr>
          <w:p w14:paraId="01130CA6" w14:textId="1E56812A"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-.05</w:t>
            </w:r>
          </w:p>
        </w:tc>
        <w:tc>
          <w:tcPr>
            <w:tcW w:w="837" w:type="dxa"/>
            <w:tcBorders>
              <w:top w:val="nil"/>
              <w:bottom w:val="nil"/>
            </w:tcBorders>
            <w:vAlign w:val="center"/>
          </w:tcPr>
          <w:p w14:paraId="52D8DC60" w14:textId="1C7A1251"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w:t>
            </w:r>
          </w:p>
        </w:tc>
        <w:tc>
          <w:tcPr>
            <w:tcW w:w="763" w:type="dxa"/>
            <w:tcBorders>
              <w:top w:val="nil"/>
              <w:bottom w:val="nil"/>
            </w:tcBorders>
            <w:vAlign w:val="center"/>
          </w:tcPr>
          <w:p w14:paraId="648B1ED3" w14:textId="744D27BE"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.005</w:t>
            </w:r>
          </w:p>
        </w:tc>
        <w:tc>
          <w:tcPr>
            <w:tcW w:w="911" w:type="dxa"/>
            <w:tcBorders>
              <w:top w:val="nil"/>
              <w:bottom w:val="nil"/>
            </w:tcBorders>
            <w:vAlign w:val="center"/>
          </w:tcPr>
          <w:p w14:paraId="482A62B0" w14:textId="7D20E8D4"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.96</w:t>
            </w:r>
          </w:p>
        </w:tc>
      </w:tr>
      <w:tr w:rsidR="00CC2E95" w:rsidRPr="00946001" w14:paraId="24C9CACB" w14:textId="77777777" w:rsidTr="00CC2E95">
        <w:tc>
          <w:tcPr>
            <w:tcW w:w="2575" w:type="dxa"/>
            <w:tcBorders>
              <w:top w:val="nil"/>
              <w:bottom w:val="nil"/>
            </w:tcBorders>
          </w:tcPr>
          <w:p w14:paraId="5C44EDAE" w14:textId="77777777" w:rsidR="00BB066B" w:rsidRPr="00946001" w:rsidRDefault="00BB066B" w:rsidP="00BB066B">
            <w:pPr>
              <w:autoSpaceDE w:val="0"/>
              <w:autoSpaceDN w:val="0"/>
              <w:adjustRightInd w:val="0"/>
              <w:spacing w:line="480" w:lineRule="auto"/>
              <w:rPr>
                <w:rFonts w:ascii="Times New Roman" w:hAnsi="Times New Roman" w:cs="Times New Roman"/>
                <w:sz w:val="24"/>
                <w:szCs w:val="24"/>
                <w:lang w:val="en-GB"/>
              </w:rPr>
            </w:pPr>
            <w:r w:rsidRPr="00946001">
              <w:rPr>
                <w:rFonts w:ascii="Times New Roman" w:hAnsi="Times New Roman" w:cs="Times New Roman"/>
                <w:sz w:val="24"/>
                <w:szCs w:val="24"/>
                <w:lang w:val="en-GB"/>
              </w:rPr>
              <w:t>Education</w:t>
            </w:r>
          </w:p>
        </w:tc>
        <w:tc>
          <w:tcPr>
            <w:tcW w:w="836" w:type="dxa"/>
            <w:tcBorders>
              <w:top w:val="nil"/>
              <w:bottom w:val="nil"/>
            </w:tcBorders>
            <w:vAlign w:val="center"/>
          </w:tcPr>
          <w:p w14:paraId="5B5F0F6A" w14:textId="63427F62"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w:t>
            </w:r>
          </w:p>
        </w:tc>
        <w:tc>
          <w:tcPr>
            <w:tcW w:w="837" w:type="dxa"/>
            <w:tcBorders>
              <w:top w:val="nil"/>
              <w:bottom w:val="nil"/>
            </w:tcBorders>
            <w:vAlign w:val="center"/>
          </w:tcPr>
          <w:p w14:paraId="68DF423A" w14:textId="1DBBAA96" w:rsidR="00BB066B" w:rsidRPr="00946001"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.04</w:t>
            </w:r>
          </w:p>
        </w:tc>
        <w:tc>
          <w:tcPr>
            <w:tcW w:w="709" w:type="dxa"/>
            <w:tcBorders>
              <w:top w:val="nil"/>
              <w:bottom w:val="nil"/>
            </w:tcBorders>
            <w:vAlign w:val="center"/>
          </w:tcPr>
          <w:p w14:paraId="57FC9A6A" w14:textId="16808BBC"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.611</w:t>
            </w:r>
          </w:p>
        </w:tc>
        <w:tc>
          <w:tcPr>
            <w:tcW w:w="965" w:type="dxa"/>
            <w:tcBorders>
              <w:top w:val="nil"/>
              <w:bottom w:val="nil"/>
            </w:tcBorders>
            <w:vAlign w:val="center"/>
          </w:tcPr>
          <w:p w14:paraId="10BCAB34" w14:textId="3EB2036A"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.98</w:t>
            </w:r>
          </w:p>
        </w:tc>
        <w:tc>
          <w:tcPr>
            <w:tcW w:w="837" w:type="dxa"/>
            <w:tcBorders>
              <w:top w:val="nil"/>
              <w:bottom w:val="nil"/>
            </w:tcBorders>
            <w:vAlign w:val="center"/>
          </w:tcPr>
          <w:p w14:paraId="3100A370" w14:textId="08A5EB20"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-.06</w:t>
            </w:r>
          </w:p>
        </w:tc>
        <w:tc>
          <w:tcPr>
            <w:tcW w:w="837" w:type="dxa"/>
            <w:tcBorders>
              <w:top w:val="nil"/>
              <w:bottom w:val="nil"/>
            </w:tcBorders>
            <w:vAlign w:val="center"/>
          </w:tcPr>
          <w:p w14:paraId="008AC659" w14:textId="746BE16C"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.07</w:t>
            </w:r>
          </w:p>
        </w:tc>
        <w:tc>
          <w:tcPr>
            <w:tcW w:w="763" w:type="dxa"/>
            <w:tcBorders>
              <w:top w:val="nil"/>
              <w:bottom w:val="nil"/>
            </w:tcBorders>
            <w:vAlign w:val="center"/>
          </w:tcPr>
          <w:p w14:paraId="66E802D2" w14:textId="21C063DD" w:rsidR="00BB066B" w:rsidRPr="00946001"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.38</w:t>
            </w:r>
          </w:p>
        </w:tc>
        <w:tc>
          <w:tcPr>
            <w:tcW w:w="911" w:type="dxa"/>
            <w:tcBorders>
              <w:top w:val="nil"/>
              <w:bottom w:val="nil"/>
            </w:tcBorders>
            <w:vAlign w:val="center"/>
          </w:tcPr>
          <w:p w14:paraId="6DC11EDC" w14:textId="0BE8682A"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.64</w:t>
            </w:r>
          </w:p>
        </w:tc>
      </w:tr>
      <w:tr w:rsidR="00CC2E95" w:rsidRPr="00E27187" w14:paraId="39DEE1EA" w14:textId="77777777" w:rsidTr="00CC2E95">
        <w:tc>
          <w:tcPr>
            <w:tcW w:w="2575" w:type="dxa"/>
            <w:tcBorders>
              <w:top w:val="nil"/>
              <w:bottom w:val="nil"/>
            </w:tcBorders>
          </w:tcPr>
          <w:p w14:paraId="6C75A4BC" w14:textId="77777777" w:rsidR="00BB066B" w:rsidRDefault="00BB066B" w:rsidP="00BB066B">
            <w:pPr>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North-western Italy</w:t>
            </w:r>
          </w:p>
        </w:tc>
        <w:tc>
          <w:tcPr>
            <w:tcW w:w="836" w:type="dxa"/>
            <w:tcBorders>
              <w:top w:val="nil"/>
              <w:bottom w:val="nil"/>
            </w:tcBorders>
            <w:vAlign w:val="center"/>
          </w:tcPr>
          <w:p w14:paraId="783DBC13" w14:textId="57E5A9D3"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-.80</w:t>
            </w:r>
          </w:p>
        </w:tc>
        <w:tc>
          <w:tcPr>
            <w:tcW w:w="837" w:type="dxa"/>
            <w:tcBorders>
              <w:top w:val="nil"/>
              <w:bottom w:val="nil"/>
            </w:tcBorders>
            <w:vAlign w:val="center"/>
          </w:tcPr>
          <w:p w14:paraId="736527CD" w14:textId="6D9490A8"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.42</w:t>
            </w:r>
          </w:p>
        </w:tc>
        <w:tc>
          <w:tcPr>
            <w:tcW w:w="709" w:type="dxa"/>
            <w:tcBorders>
              <w:top w:val="nil"/>
              <w:bottom w:val="nil"/>
            </w:tcBorders>
            <w:vAlign w:val="center"/>
          </w:tcPr>
          <w:p w14:paraId="0AB4C9E7" w14:textId="725BDE79"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.062</w:t>
            </w:r>
          </w:p>
        </w:tc>
        <w:tc>
          <w:tcPr>
            <w:tcW w:w="965" w:type="dxa"/>
            <w:tcBorders>
              <w:top w:val="nil"/>
              <w:bottom w:val="nil"/>
            </w:tcBorders>
            <w:vAlign w:val="center"/>
          </w:tcPr>
          <w:p w14:paraId="54B26215" w14:textId="61646178"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.45</w:t>
            </w:r>
          </w:p>
        </w:tc>
        <w:tc>
          <w:tcPr>
            <w:tcW w:w="837" w:type="dxa"/>
            <w:tcBorders>
              <w:top w:val="nil"/>
              <w:bottom w:val="nil"/>
            </w:tcBorders>
            <w:vAlign w:val="center"/>
          </w:tcPr>
          <w:p w14:paraId="5A699E30" w14:textId="736CA48C"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-.67</w:t>
            </w:r>
          </w:p>
        </w:tc>
        <w:tc>
          <w:tcPr>
            <w:tcW w:w="837" w:type="dxa"/>
            <w:tcBorders>
              <w:top w:val="nil"/>
              <w:bottom w:val="nil"/>
            </w:tcBorders>
            <w:vAlign w:val="center"/>
          </w:tcPr>
          <w:p w14:paraId="20E67A1F" w14:textId="10DEC32A"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.65</w:t>
            </w:r>
          </w:p>
        </w:tc>
        <w:tc>
          <w:tcPr>
            <w:tcW w:w="763" w:type="dxa"/>
            <w:tcBorders>
              <w:top w:val="nil"/>
              <w:bottom w:val="nil"/>
            </w:tcBorders>
            <w:vAlign w:val="center"/>
          </w:tcPr>
          <w:p w14:paraId="44E7B334" w14:textId="2C5FEC1C"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.309</w:t>
            </w:r>
          </w:p>
        </w:tc>
        <w:tc>
          <w:tcPr>
            <w:tcW w:w="911" w:type="dxa"/>
            <w:tcBorders>
              <w:top w:val="nil"/>
              <w:bottom w:val="nil"/>
            </w:tcBorders>
            <w:vAlign w:val="center"/>
          </w:tcPr>
          <w:p w14:paraId="07D2B7B9" w14:textId="4B942141"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.51</w:t>
            </w:r>
          </w:p>
        </w:tc>
      </w:tr>
      <w:tr w:rsidR="00CC2E95" w:rsidRPr="00E27187" w14:paraId="0886694D" w14:textId="77777777" w:rsidTr="00CC2E95">
        <w:tc>
          <w:tcPr>
            <w:tcW w:w="2575" w:type="dxa"/>
            <w:tcBorders>
              <w:top w:val="nil"/>
              <w:bottom w:val="nil"/>
            </w:tcBorders>
          </w:tcPr>
          <w:p w14:paraId="368DA034" w14:textId="77777777" w:rsidR="00BB066B" w:rsidRPr="00E10690" w:rsidRDefault="00BB066B" w:rsidP="00BB066B">
            <w:pPr>
              <w:autoSpaceDE w:val="0"/>
              <w:autoSpaceDN w:val="0"/>
              <w:adjustRightInd w:val="0"/>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North-eastern Italy</w:t>
            </w:r>
          </w:p>
        </w:tc>
        <w:tc>
          <w:tcPr>
            <w:tcW w:w="836" w:type="dxa"/>
            <w:tcBorders>
              <w:top w:val="nil"/>
              <w:bottom w:val="nil"/>
            </w:tcBorders>
            <w:vAlign w:val="center"/>
          </w:tcPr>
          <w:p w14:paraId="7247CEB1" w14:textId="4E14A9FA"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-1.03</w:t>
            </w:r>
          </w:p>
        </w:tc>
        <w:tc>
          <w:tcPr>
            <w:tcW w:w="837" w:type="dxa"/>
            <w:tcBorders>
              <w:top w:val="nil"/>
              <w:bottom w:val="nil"/>
            </w:tcBorders>
            <w:vAlign w:val="center"/>
          </w:tcPr>
          <w:p w14:paraId="47D15A68" w14:textId="2D5F4A8D"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.47</w:t>
            </w:r>
          </w:p>
        </w:tc>
        <w:tc>
          <w:tcPr>
            <w:tcW w:w="709" w:type="dxa"/>
            <w:tcBorders>
              <w:top w:val="nil"/>
              <w:bottom w:val="nil"/>
            </w:tcBorders>
            <w:vAlign w:val="center"/>
          </w:tcPr>
          <w:p w14:paraId="4586163B" w14:textId="3D8600F9"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.028</w:t>
            </w:r>
          </w:p>
        </w:tc>
        <w:tc>
          <w:tcPr>
            <w:tcW w:w="965" w:type="dxa"/>
            <w:tcBorders>
              <w:top w:val="nil"/>
              <w:bottom w:val="nil"/>
            </w:tcBorders>
            <w:vAlign w:val="center"/>
          </w:tcPr>
          <w:p w14:paraId="440FB617" w14:textId="1FBFF942"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.36</w:t>
            </w:r>
          </w:p>
        </w:tc>
        <w:tc>
          <w:tcPr>
            <w:tcW w:w="837" w:type="dxa"/>
            <w:tcBorders>
              <w:top w:val="nil"/>
              <w:bottom w:val="nil"/>
            </w:tcBorders>
            <w:vAlign w:val="center"/>
          </w:tcPr>
          <w:p w14:paraId="29C97656" w14:textId="684BD3B4"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-1.28</w:t>
            </w:r>
          </w:p>
        </w:tc>
        <w:tc>
          <w:tcPr>
            <w:tcW w:w="837" w:type="dxa"/>
            <w:tcBorders>
              <w:top w:val="nil"/>
              <w:bottom w:val="nil"/>
            </w:tcBorders>
            <w:vAlign w:val="center"/>
          </w:tcPr>
          <w:p w14:paraId="30CD7CE3" w14:textId="64C4F22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.77</w:t>
            </w:r>
          </w:p>
        </w:tc>
        <w:tc>
          <w:tcPr>
            <w:tcW w:w="763" w:type="dxa"/>
            <w:tcBorders>
              <w:top w:val="nil"/>
              <w:bottom w:val="nil"/>
            </w:tcBorders>
            <w:vAlign w:val="center"/>
          </w:tcPr>
          <w:p w14:paraId="563CDA6B" w14:textId="5BD3F7E4"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.096</w:t>
            </w:r>
          </w:p>
        </w:tc>
        <w:tc>
          <w:tcPr>
            <w:tcW w:w="911" w:type="dxa"/>
            <w:tcBorders>
              <w:top w:val="nil"/>
              <w:bottom w:val="nil"/>
            </w:tcBorders>
            <w:vAlign w:val="center"/>
          </w:tcPr>
          <w:p w14:paraId="77941F6C" w14:textId="0DA5867B"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.28</w:t>
            </w:r>
          </w:p>
        </w:tc>
      </w:tr>
      <w:tr w:rsidR="00CC2E95" w:rsidRPr="00E27187" w14:paraId="03187251" w14:textId="77777777" w:rsidTr="00CC2E95">
        <w:tc>
          <w:tcPr>
            <w:tcW w:w="2575" w:type="dxa"/>
            <w:tcBorders>
              <w:top w:val="nil"/>
              <w:bottom w:val="nil"/>
            </w:tcBorders>
          </w:tcPr>
          <w:p w14:paraId="27825437" w14:textId="77777777" w:rsidR="00BB066B" w:rsidRPr="00E10690" w:rsidRDefault="00BB066B" w:rsidP="00BB066B">
            <w:pPr>
              <w:autoSpaceDE w:val="0"/>
              <w:autoSpaceDN w:val="0"/>
              <w:adjustRightInd w:val="0"/>
              <w:spacing w:line="480" w:lineRule="auto"/>
              <w:rPr>
                <w:rFonts w:ascii="Times New Roman" w:hAnsi="Times New Roman" w:cs="Times New Roman"/>
                <w:sz w:val="24"/>
                <w:szCs w:val="24"/>
                <w:lang w:val="en-US"/>
              </w:rPr>
            </w:pPr>
            <w:r w:rsidRPr="003417E7">
              <w:rPr>
                <w:rFonts w:ascii="Times New Roman" w:hAnsi="Times New Roman" w:cs="Times New Roman"/>
                <w:sz w:val="24"/>
                <w:szCs w:val="24"/>
                <w:lang w:val="en-US"/>
              </w:rPr>
              <w:t>C</w:t>
            </w:r>
            <w:r>
              <w:rPr>
                <w:rFonts w:ascii="Times New Roman" w:hAnsi="Times New Roman" w:cs="Times New Roman"/>
                <w:sz w:val="24"/>
                <w:szCs w:val="24"/>
                <w:lang w:val="en-US"/>
              </w:rPr>
              <w:t>entral Italy</w:t>
            </w:r>
          </w:p>
        </w:tc>
        <w:tc>
          <w:tcPr>
            <w:tcW w:w="836" w:type="dxa"/>
            <w:tcBorders>
              <w:top w:val="nil"/>
              <w:bottom w:val="nil"/>
            </w:tcBorders>
            <w:vAlign w:val="center"/>
          </w:tcPr>
          <w:p w14:paraId="4DE58005" w14:textId="326C6F8F"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-.57</w:t>
            </w:r>
          </w:p>
        </w:tc>
        <w:tc>
          <w:tcPr>
            <w:tcW w:w="837" w:type="dxa"/>
            <w:tcBorders>
              <w:top w:val="nil"/>
              <w:bottom w:val="nil"/>
            </w:tcBorders>
            <w:vAlign w:val="center"/>
          </w:tcPr>
          <w:p w14:paraId="786D28F0" w14:textId="10CA1F71"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.42</w:t>
            </w:r>
          </w:p>
        </w:tc>
        <w:tc>
          <w:tcPr>
            <w:tcW w:w="709" w:type="dxa"/>
            <w:tcBorders>
              <w:top w:val="nil"/>
              <w:bottom w:val="nil"/>
            </w:tcBorders>
            <w:vAlign w:val="center"/>
          </w:tcPr>
          <w:p w14:paraId="0EC87953" w14:textId="6DAA6CFC" w:rsidR="00BB066B" w:rsidRDefault="004A77A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.174</w:t>
            </w:r>
          </w:p>
        </w:tc>
        <w:tc>
          <w:tcPr>
            <w:tcW w:w="965" w:type="dxa"/>
            <w:tcBorders>
              <w:top w:val="nil"/>
              <w:bottom w:val="nil"/>
            </w:tcBorders>
            <w:vAlign w:val="center"/>
          </w:tcPr>
          <w:p w14:paraId="3BE31BA0" w14:textId="57681708"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.56</w:t>
            </w:r>
          </w:p>
        </w:tc>
        <w:tc>
          <w:tcPr>
            <w:tcW w:w="837" w:type="dxa"/>
            <w:tcBorders>
              <w:top w:val="nil"/>
              <w:bottom w:val="nil"/>
            </w:tcBorders>
            <w:vAlign w:val="center"/>
          </w:tcPr>
          <w:p w14:paraId="12A7A4FD" w14:textId="2214E67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-1.68</w:t>
            </w:r>
          </w:p>
        </w:tc>
        <w:tc>
          <w:tcPr>
            <w:tcW w:w="837" w:type="dxa"/>
            <w:tcBorders>
              <w:top w:val="nil"/>
              <w:bottom w:val="nil"/>
            </w:tcBorders>
            <w:vAlign w:val="center"/>
          </w:tcPr>
          <w:p w14:paraId="44714BE9" w14:textId="76EE3777"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.87</w:t>
            </w:r>
          </w:p>
        </w:tc>
        <w:tc>
          <w:tcPr>
            <w:tcW w:w="763" w:type="dxa"/>
            <w:tcBorders>
              <w:top w:val="nil"/>
              <w:bottom w:val="nil"/>
            </w:tcBorders>
            <w:vAlign w:val="center"/>
          </w:tcPr>
          <w:p w14:paraId="497A06DB" w14:textId="658E8EE4"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w:t>
            </w:r>
          </w:p>
        </w:tc>
        <w:tc>
          <w:tcPr>
            <w:tcW w:w="911" w:type="dxa"/>
            <w:tcBorders>
              <w:top w:val="nil"/>
              <w:bottom w:val="nil"/>
            </w:tcBorders>
            <w:vAlign w:val="center"/>
          </w:tcPr>
          <w:p w14:paraId="6965D7E6" w14:textId="0D4A3223"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.19</w:t>
            </w:r>
          </w:p>
        </w:tc>
      </w:tr>
      <w:tr w:rsidR="00CC2E95" w:rsidRPr="00E27187" w14:paraId="7C287623" w14:textId="77777777" w:rsidTr="00CC2E95">
        <w:tc>
          <w:tcPr>
            <w:tcW w:w="2575" w:type="dxa"/>
            <w:tcBorders>
              <w:top w:val="nil"/>
              <w:bottom w:val="nil"/>
            </w:tcBorders>
          </w:tcPr>
          <w:p w14:paraId="5BE64625" w14:textId="77777777" w:rsidR="00BB066B" w:rsidRDefault="00BB066B" w:rsidP="00BB066B">
            <w:pPr>
              <w:autoSpaceDE w:val="0"/>
              <w:autoSpaceDN w:val="0"/>
              <w:adjustRightInd w:val="0"/>
              <w:spacing w:line="480" w:lineRule="auto"/>
              <w:rPr>
                <w:rFonts w:ascii="Times New Roman" w:hAnsi="Times New Roman" w:cs="Times New Roman"/>
                <w:sz w:val="24"/>
                <w:szCs w:val="24"/>
                <w:lang w:val="en-GB"/>
              </w:rPr>
            </w:pPr>
            <w:r w:rsidRPr="003417E7">
              <w:rPr>
                <w:rFonts w:ascii="Times New Roman" w:hAnsi="Times New Roman" w:cs="Times New Roman"/>
                <w:sz w:val="24"/>
                <w:szCs w:val="24"/>
                <w:lang w:val="en-US"/>
              </w:rPr>
              <w:t>S</w:t>
            </w:r>
            <w:r>
              <w:rPr>
                <w:rFonts w:ascii="Times New Roman" w:hAnsi="Times New Roman" w:cs="Times New Roman"/>
                <w:sz w:val="24"/>
                <w:szCs w:val="24"/>
                <w:lang w:val="en-GB"/>
              </w:rPr>
              <w:t>outhern Italy</w:t>
            </w:r>
          </w:p>
        </w:tc>
        <w:tc>
          <w:tcPr>
            <w:tcW w:w="836" w:type="dxa"/>
            <w:tcBorders>
              <w:top w:val="nil"/>
              <w:bottom w:val="nil"/>
            </w:tcBorders>
            <w:vAlign w:val="center"/>
          </w:tcPr>
          <w:p w14:paraId="2C1DE68A" w14:textId="7C568961"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-.45</w:t>
            </w:r>
          </w:p>
        </w:tc>
        <w:tc>
          <w:tcPr>
            <w:tcW w:w="837" w:type="dxa"/>
            <w:tcBorders>
              <w:top w:val="nil"/>
              <w:bottom w:val="nil"/>
            </w:tcBorders>
            <w:vAlign w:val="center"/>
          </w:tcPr>
          <w:p w14:paraId="12221899" w14:textId="68F6F13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.40</w:t>
            </w:r>
          </w:p>
        </w:tc>
        <w:tc>
          <w:tcPr>
            <w:tcW w:w="709" w:type="dxa"/>
            <w:tcBorders>
              <w:top w:val="nil"/>
              <w:bottom w:val="nil"/>
            </w:tcBorders>
            <w:vAlign w:val="center"/>
          </w:tcPr>
          <w:p w14:paraId="41165E9A" w14:textId="03A07AC8"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.257</w:t>
            </w:r>
          </w:p>
        </w:tc>
        <w:tc>
          <w:tcPr>
            <w:tcW w:w="965" w:type="dxa"/>
            <w:tcBorders>
              <w:top w:val="nil"/>
              <w:bottom w:val="nil"/>
            </w:tcBorders>
            <w:vAlign w:val="center"/>
          </w:tcPr>
          <w:p w14:paraId="12381C8E" w14:textId="47D2382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.63</w:t>
            </w:r>
          </w:p>
        </w:tc>
        <w:tc>
          <w:tcPr>
            <w:tcW w:w="837" w:type="dxa"/>
            <w:tcBorders>
              <w:top w:val="nil"/>
              <w:bottom w:val="nil"/>
            </w:tcBorders>
            <w:vAlign w:val="center"/>
          </w:tcPr>
          <w:p w14:paraId="0DAC2890" w14:textId="35CA596E"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-.66</w:t>
            </w:r>
          </w:p>
        </w:tc>
        <w:tc>
          <w:tcPr>
            <w:tcW w:w="837" w:type="dxa"/>
            <w:tcBorders>
              <w:top w:val="nil"/>
              <w:bottom w:val="nil"/>
            </w:tcBorders>
            <w:vAlign w:val="center"/>
          </w:tcPr>
          <w:p w14:paraId="209CDFE6" w14:textId="67A08344"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.65</w:t>
            </w:r>
          </w:p>
        </w:tc>
        <w:tc>
          <w:tcPr>
            <w:tcW w:w="763" w:type="dxa"/>
            <w:tcBorders>
              <w:top w:val="nil"/>
              <w:bottom w:val="nil"/>
            </w:tcBorders>
            <w:vAlign w:val="center"/>
          </w:tcPr>
          <w:p w14:paraId="3D464E40" w14:textId="757FAEF2"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.314</w:t>
            </w:r>
          </w:p>
        </w:tc>
        <w:tc>
          <w:tcPr>
            <w:tcW w:w="911" w:type="dxa"/>
            <w:tcBorders>
              <w:top w:val="nil"/>
              <w:bottom w:val="nil"/>
            </w:tcBorders>
            <w:vAlign w:val="center"/>
          </w:tcPr>
          <w:p w14:paraId="4D34C2F8" w14:textId="6B44BC82"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.52</w:t>
            </w:r>
          </w:p>
        </w:tc>
      </w:tr>
      <w:tr w:rsidR="00CC2E95" w:rsidRPr="00F046A5" w14:paraId="1EDAC21A" w14:textId="77777777" w:rsidTr="00CC2E95">
        <w:tc>
          <w:tcPr>
            <w:tcW w:w="2575" w:type="dxa"/>
            <w:tcBorders>
              <w:top w:val="nil"/>
            </w:tcBorders>
          </w:tcPr>
          <w:p w14:paraId="374918F2" w14:textId="77777777" w:rsidR="00BB066B" w:rsidRPr="00946001" w:rsidRDefault="00BB066B" w:rsidP="00BB066B">
            <w:pPr>
              <w:tabs>
                <w:tab w:val="left" w:pos="1032"/>
              </w:tabs>
              <w:autoSpaceDE w:val="0"/>
              <w:autoSpaceDN w:val="0"/>
              <w:adjustRightInd w:val="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Size of area of residence</w:t>
            </w:r>
          </w:p>
        </w:tc>
        <w:tc>
          <w:tcPr>
            <w:tcW w:w="836" w:type="dxa"/>
            <w:tcBorders>
              <w:top w:val="nil"/>
            </w:tcBorders>
            <w:vAlign w:val="center"/>
          </w:tcPr>
          <w:p w14:paraId="0A4EDC0D" w14:textId="0253E540"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w:t>
            </w:r>
          </w:p>
        </w:tc>
        <w:tc>
          <w:tcPr>
            <w:tcW w:w="837" w:type="dxa"/>
            <w:tcBorders>
              <w:top w:val="nil"/>
            </w:tcBorders>
            <w:vAlign w:val="center"/>
          </w:tcPr>
          <w:p w14:paraId="0E5C93ED" w14:textId="5DC43623"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w:t>
            </w:r>
          </w:p>
        </w:tc>
        <w:tc>
          <w:tcPr>
            <w:tcW w:w="709" w:type="dxa"/>
            <w:tcBorders>
              <w:top w:val="nil"/>
            </w:tcBorders>
            <w:vAlign w:val="center"/>
          </w:tcPr>
          <w:p w14:paraId="10A39D3A" w14:textId="196A0585"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.562</w:t>
            </w:r>
          </w:p>
        </w:tc>
        <w:tc>
          <w:tcPr>
            <w:tcW w:w="965" w:type="dxa"/>
            <w:tcBorders>
              <w:top w:val="nil"/>
            </w:tcBorders>
            <w:vAlign w:val="center"/>
          </w:tcPr>
          <w:p w14:paraId="6FD38166" w14:textId="6446D42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1.00</w:t>
            </w:r>
          </w:p>
        </w:tc>
        <w:tc>
          <w:tcPr>
            <w:tcW w:w="837" w:type="dxa"/>
            <w:tcBorders>
              <w:top w:val="nil"/>
            </w:tcBorders>
            <w:vAlign w:val="center"/>
          </w:tcPr>
          <w:p w14:paraId="20182343" w14:textId="2D5F28CD"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w:t>
            </w:r>
          </w:p>
        </w:tc>
        <w:tc>
          <w:tcPr>
            <w:tcW w:w="837" w:type="dxa"/>
            <w:tcBorders>
              <w:top w:val="nil"/>
            </w:tcBorders>
            <w:vAlign w:val="center"/>
          </w:tcPr>
          <w:p w14:paraId="590D88E5" w14:textId="62A0FDA0"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w:t>
            </w:r>
          </w:p>
        </w:tc>
        <w:tc>
          <w:tcPr>
            <w:tcW w:w="763" w:type="dxa"/>
            <w:tcBorders>
              <w:top w:val="nil"/>
            </w:tcBorders>
            <w:vAlign w:val="center"/>
          </w:tcPr>
          <w:p w14:paraId="7749A4EF" w14:textId="0B17C2D6"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.433</w:t>
            </w:r>
          </w:p>
        </w:tc>
        <w:tc>
          <w:tcPr>
            <w:tcW w:w="911" w:type="dxa"/>
            <w:tcBorders>
              <w:top w:val="nil"/>
            </w:tcBorders>
            <w:vAlign w:val="center"/>
          </w:tcPr>
          <w:p w14:paraId="5F496CAB" w14:textId="6A5E3D91" w:rsidR="00BB066B" w:rsidRDefault="00A10076" w:rsidP="00CC2E95">
            <w:pPr>
              <w:autoSpaceDE w:val="0"/>
              <w:autoSpaceDN w:val="0"/>
              <w:adjustRightInd w:val="0"/>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1.00</w:t>
            </w:r>
          </w:p>
        </w:tc>
      </w:tr>
    </w:tbl>
    <w:p w14:paraId="0CDEC001" w14:textId="77777777" w:rsidR="00FE79DD" w:rsidRDefault="00FE79DD" w:rsidP="00FE79DD">
      <w:pPr>
        <w:autoSpaceDE w:val="0"/>
        <w:autoSpaceDN w:val="0"/>
        <w:adjustRightInd w:val="0"/>
        <w:spacing w:after="0" w:line="480" w:lineRule="auto"/>
        <w:rPr>
          <w:rFonts w:ascii="Times New Roman" w:hAnsi="Times New Roman" w:cs="Times New Roman"/>
          <w:sz w:val="24"/>
          <w:szCs w:val="24"/>
          <w:lang w:val="en-GB"/>
        </w:rPr>
      </w:pPr>
    </w:p>
    <w:p w14:paraId="7658FC16" w14:textId="1FE3EEAC" w:rsidR="00967097" w:rsidRPr="00FC7006" w:rsidRDefault="00FC7006" w:rsidP="00FC7006">
      <w:pPr>
        <w:autoSpaceDE w:val="0"/>
        <w:autoSpaceDN w:val="0"/>
        <w:adjustRightInd w:val="0"/>
        <w:spacing w:after="0" w:line="480" w:lineRule="auto"/>
        <w:rPr>
          <w:rFonts w:ascii="Times New Roman" w:hAnsi="Times New Roman" w:cs="Times New Roman"/>
          <w:i/>
          <w:sz w:val="24"/>
          <w:szCs w:val="24"/>
          <w:lang w:val="en-GB"/>
        </w:rPr>
      </w:pPr>
      <w:r w:rsidRPr="00FC7006">
        <w:rPr>
          <w:rFonts w:ascii="Times New Roman" w:hAnsi="Times New Roman" w:cs="Times New Roman"/>
          <w:sz w:val="24"/>
          <w:szCs w:val="24"/>
          <w:lang w:val="en-GB"/>
        </w:rPr>
        <w:t xml:space="preserve">5. </w:t>
      </w:r>
      <w:r w:rsidR="00967097" w:rsidRPr="00FC7006">
        <w:rPr>
          <w:rFonts w:ascii="Times New Roman" w:hAnsi="Times New Roman" w:cs="Times New Roman"/>
          <w:i/>
          <w:sz w:val="24"/>
          <w:szCs w:val="24"/>
          <w:lang w:val="en-GB"/>
        </w:rPr>
        <w:t>Discussion</w:t>
      </w:r>
    </w:p>
    <w:p w14:paraId="47560026" w14:textId="6A10967F" w:rsidR="002E0497" w:rsidRPr="00BA11B8" w:rsidRDefault="00967097" w:rsidP="00BC7764">
      <w:pPr>
        <w:autoSpaceDE w:val="0"/>
        <w:autoSpaceDN w:val="0"/>
        <w:adjustRightInd w:val="0"/>
        <w:spacing w:after="0" w:line="480" w:lineRule="auto"/>
        <w:ind w:firstLine="709"/>
        <w:rPr>
          <w:rFonts w:ascii="Times New Roman" w:hAnsi="Times New Roman" w:cs="Times New Roman"/>
          <w:sz w:val="24"/>
          <w:szCs w:val="24"/>
          <w:lang w:val="en-GB"/>
        </w:rPr>
      </w:pPr>
      <w:r w:rsidRPr="00BA11B8">
        <w:rPr>
          <w:rFonts w:ascii="Times New Roman" w:hAnsi="Times New Roman" w:cs="Times New Roman"/>
          <w:sz w:val="24"/>
          <w:szCs w:val="24"/>
          <w:lang w:val="en-GB"/>
        </w:rPr>
        <w:t>Much ha</w:t>
      </w:r>
      <w:r w:rsidR="00F113A5"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 xml:space="preserve"> been said about the socio-economic consequences of the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pandemic (</w:t>
      </w:r>
      <w:r w:rsidR="00043671" w:rsidRPr="00BA11B8">
        <w:rPr>
          <w:rFonts w:ascii="Times New Roman" w:hAnsi="Times New Roman" w:cs="Times New Roman"/>
          <w:sz w:val="24"/>
          <w:szCs w:val="24"/>
          <w:lang w:val="en-GB"/>
        </w:rPr>
        <w:t xml:space="preserve">e.g., </w:t>
      </w:r>
      <w:r w:rsidR="007929B4">
        <w:rPr>
          <w:rFonts w:ascii="Times New Roman" w:hAnsi="Times New Roman" w:cs="Times New Roman"/>
          <w:sz w:val="24"/>
          <w:szCs w:val="24"/>
          <w:lang w:val="en-GB"/>
        </w:rPr>
        <w:t xml:space="preserve">Nicola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2020). In this study, we focused on some</w:t>
      </w:r>
      <w:r w:rsidR="00F113A5" w:rsidRPr="00BA11B8">
        <w:rPr>
          <w:rFonts w:ascii="Times New Roman" w:hAnsi="Times New Roman" w:cs="Times New Roman"/>
          <w:sz w:val="24"/>
          <w:szCs w:val="24"/>
          <w:lang w:val="en-GB"/>
        </w:rPr>
        <w:t xml:space="preserve"> unexplored</w:t>
      </w:r>
      <w:r w:rsidRPr="00BA11B8">
        <w:rPr>
          <w:rFonts w:ascii="Times New Roman" w:hAnsi="Times New Roman" w:cs="Times New Roman"/>
          <w:sz w:val="24"/>
          <w:szCs w:val="24"/>
          <w:lang w:val="en-GB"/>
        </w:rPr>
        <w:t xml:space="preserve"> </w:t>
      </w:r>
      <w:r w:rsidR="001234D7" w:rsidRPr="00BA11B8">
        <w:rPr>
          <w:rFonts w:ascii="Times New Roman" w:hAnsi="Times New Roman" w:cs="Times New Roman"/>
          <w:sz w:val="24"/>
          <w:szCs w:val="24"/>
          <w:lang w:val="en-GB"/>
        </w:rPr>
        <w:t xml:space="preserve">social-psychological and </w:t>
      </w:r>
      <w:r w:rsidRPr="00BA11B8">
        <w:rPr>
          <w:rFonts w:ascii="Times New Roman" w:hAnsi="Times New Roman" w:cs="Times New Roman"/>
          <w:sz w:val="24"/>
          <w:szCs w:val="24"/>
          <w:lang w:val="en-GB"/>
        </w:rPr>
        <w:t>political implications</w:t>
      </w:r>
      <w:r w:rsidR="00F113A5"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 namely</w:t>
      </w:r>
      <w:r w:rsidR="00F113A5"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w:t>
      </w:r>
      <w:r w:rsidR="00F113A5" w:rsidRPr="00BA11B8">
        <w:rPr>
          <w:rFonts w:ascii="Times New Roman" w:hAnsi="Times New Roman" w:cs="Times New Roman"/>
          <w:sz w:val="24"/>
          <w:szCs w:val="24"/>
          <w:lang w:val="en-GB"/>
        </w:rPr>
        <w:t>how</w:t>
      </w:r>
      <w:r w:rsidRPr="00BA11B8">
        <w:rPr>
          <w:rFonts w:ascii="Times New Roman" w:hAnsi="Times New Roman" w:cs="Times New Roman"/>
          <w:sz w:val="24"/>
          <w:szCs w:val="24"/>
          <w:lang w:val="en-GB"/>
        </w:rPr>
        <w:t xml:space="preserve"> anxiety stemming from the virus </w:t>
      </w:r>
      <w:r w:rsidR="00F113A5" w:rsidRPr="00BA11B8">
        <w:rPr>
          <w:rFonts w:ascii="Times New Roman" w:hAnsi="Times New Roman" w:cs="Times New Roman"/>
          <w:sz w:val="24"/>
          <w:szCs w:val="24"/>
          <w:lang w:val="en-GB"/>
        </w:rPr>
        <w:t>outbreak</w:t>
      </w:r>
      <w:r w:rsidRPr="00BA11B8">
        <w:rPr>
          <w:rFonts w:ascii="Times New Roman" w:hAnsi="Times New Roman" w:cs="Times New Roman"/>
          <w:sz w:val="24"/>
          <w:szCs w:val="24"/>
          <w:lang w:val="en-GB"/>
        </w:rPr>
        <w:t xml:space="preserve"> </w:t>
      </w:r>
      <w:r w:rsidR="00F113A5" w:rsidRPr="00BA11B8">
        <w:rPr>
          <w:rFonts w:ascii="Times New Roman" w:hAnsi="Times New Roman" w:cs="Times New Roman"/>
          <w:sz w:val="24"/>
          <w:szCs w:val="24"/>
          <w:lang w:val="en-GB"/>
        </w:rPr>
        <w:t>affects</w:t>
      </w:r>
      <w:r w:rsidR="002E0497"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voting intentions. Using a longitudinal dataset, we found higher vote instability between 2019 and 2020 than between 2018 and 2019. </w:t>
      </w:r>
      <w:r w:rsidR="00043671" w:rsidRPr="00BA11B8">
        <w:rPr>
          <w:rFonts w:ascii="Times New Roman" w:hAnsi="Times New Roman" w:cs="Times New Roman"/>
          <w:sz w:val="24"/>
          <w:szCs w:val="24"/>
          <w:lang w:val="en-GB"/>
        </w:rPr>
        <w:t>Moreover</w:t>
      </w:r>
      <w:r w:rsidRPr="00BA11B8">
        <w:rPr>
          <w:rFonts w:ascii="Times New Roman" w:hAnsi="Times New Roman" w:cs="Times New Roman"/>
          <w:sz w:val="24"/>
          <w:szCs w:val="24"/>
          <w:lang w:val="en-GB"/>
        </w:rPr>
        <w:t>, our analyses revealed that such instability was due to</w:t>
      </w:r>
      <w:r w:rsidR="00F113A5" w:rsidRPr="00BA11B8">
        <w:rPr>
          <w:rFonts w:ascii="Times New Roman" w:hAnsi="Times New Roman" w:cs="Times New Roman"/>
          <w:sz w:val="24"/>
          <w:szCs w:val="24"/>
          <w:lang w:val="en-GB"/>
        </w:rPr>
        <w:t xml:space="preserve"> more</w:t>
      </w:r>
      <w:r w:rsidRPr="00BA11B8">
        <w:rPr>
          <w:rFonts w:ascii="Times New Roman" w:hAnsi="Times New Roman" w:cs="Times New Roman"/>
          <w:sz w:val="24"/>
          <w:szCs w:val="24"/>
          <w:lang w:val="en-GB"/>
        </w:rPr>
        <w:t xml:space="preserve"> people moving away from populist parties than </w:t>
      </w:r>
      <w:r w:rsidR="00F113A5" w:rsidRPr="00BA11B8">
        <w:rPr>
          <w:rFonts w:ascii="Times New Roman" w:hAnsi="Times New Roman" w:cs="Times New Roman"/>
          <w:sz w:val="24"/>
          <w:szCs w:val="24"/>
          <w:lang w:val="en-GB"/>
        </w:rPr>
        <w:t>those</w:t>
      </w:r>
      <w:r w:rsidRPr="00BA11B8">
        <w:rPr>
          <w:rFonts w:ascii="Times New Roman" w:hAnsi="Times New Roman" w:cs="Times New Roman"/>
          <w:sz w:val="24"/>
          <w:szCs w:val="24"/>
          <w:lang w:val="en-GB"/>
        </w:rPr>
        <w:t xml:space="preserve"> </w:t>
      </w:r>
      <w:r w:rsidR="00F113A5" w:rsidRPr="00BA11B8">
        <w:rPr>
          <w:rFonts w:ascii="Times New Roman" w:hAnsi="Times New Roman" w:cs="Times New Roman"/>
          <w:sz w:val="24"/>
          <w:szCs w:val="24"/>
          <w:lang w:val="en-GB"/>
        </w:rPr>
        <w:t>mov</w:t>
      </w:r>
      <w:r w:rsidRPr="00BA11B8">
        <w:rPr>
          <w:rFonts w:ascii="Times New Roman" w:hAnsi="Times New Roman" w:cs="Times New Roman"/>
          <w:sz w:val="24"/>
          <w:szCs w:val="24"/>
          <w:lang w:val="en-GB"/>
        </w:rPr>
        <w:t xml:space="preserve">ing closer to them. Finally, as suggested by AIT and the cognitive appraisal theories, this moving away </w:t>
      </w:r>
      <w:r w:rsidR="00F8440F" w:rsidRPr="00BA11B8">
        <w:rPr>
          <w:rFonts w:ascii="Times New Roman" w:hAnsi="Times New Roman" w:cs="Times New Roman"/>
          <w:sz w:val="24"/>
          <w:szCs w:val="24"/>
          <w:lang w:val="en-GB"/>
        </w:rPr>
        <w:t xml:space="preserve">from populism </w:t>
      </w:r>
      <w:r w:rsidRPr="00BA11B8">
        <w:rPr>
          <w:rFonts w:ascii="Times New Roman" w:hAnsi="Times New Roman" w:cs="Times New Roman"/>
          <w:sz w:val="24"/>
          <w:szCs w:val="24"/>
          <w:lang w:val="en-GB"/>
        </w:rPr>
        <w:t xml:space="preserve">was predicted by the anxiety experienced during the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crisis. In other words, our findings indicated that, in 2020, populist parties tended to lose their supporters, especially </w:t>
      </w:r>
      <w:r w:rsidR="00043671" w:rsidRPr="00BA11B8">
        <w:rPr>
          <w:rFonts w:ascii="Times New Roman" w:hAnsi="Times New Roman" w:cs="Times New Roman"/>
          <w:sz w:val="24"/>
          <w:szCs w:val="24"/>
          <w:lang w:val="en-GB"/>
        </w:rPr>
        <w:t>among</w:t>
      </w:r>
      <w:r w:rsidR="00F113A5" w:rsidRPr="00BA11B8">
        <w:rPr>
          <w:rFonts w:ascii="Times New Roman" w:hAnsi="Times New Roman" w:cs="Times New Roman"/>
          <w:sz w:val="24"/>
          <w:szCs w:val="24"/>
          <w:lang w:val="en-GB"/>
        </w:rPr>
        <w:t xml:space="preserve"> those</w:t>
      </w:r>
      <w:r w:rsidR="00043671" w:rsidRPr="00BA11B8">
        <w:rPr>
          <w:rFonts w:ascii="Times New Roman" w:hAnsi="Times New Roman" w:cs="Times New Roman"/>
          <w:sz w:val="24"/>
          <w:szCs w:val="24"/>
          <w:lang w:val="en-GB"/>
        </w:rPr>
        <w:t xml:space="preserve"> </w:t>
      </w:r>
      <w:r w:rsidR="00F113A5" w:rsidRPr="00BA11B8">
        <w:rPr>
          <w:rFonts w:ascii="Times New Roman" w:hAnsi="Times New Roman" w:cs="Times New Roman"/>
          <w:sz w:val="24"/>
          <w:szCs w:val="24"/>
          <w:lang w:val="en-GB"/>
        </w:rPr>
        <w:t>experiencing</w:t>
      </w:r>
      <w:r w:rsidRPr="00BA11B8">
        <w:rPr>
          <w:rFonts w:ascii="Times New Roman" w:hAnsi="Times New Roman" w:cs="Times New Roman"/>
          <w:sz w:val="24"/>
          <w:szCs w:val="24"/>
          <w:lang w:val="en-GB"/>
        </w:rPr>
        <w:t xml:space="preserve"> anxi</w:t>
      </w:r>
      <w:r w:rsidR="00F113A5" w:rsidRPr="00BA11B8">
        <w:rPr>
          <w:rFonts w:ascii="Times New Roman" w:hAnsi="Times New Roman" w:cs="Times New Roman"/>
          <w:sz w:val="24"/>
          <w:szCs w:val="24"/>
          <w:lang w:val="en-GB"/>
        </w:rPr>
        <w:t>ety</w:t>
      </w:r>
      <w:r w:rsidRPr="00BA11B8">
        <w:rPr>
          <w:rFonts w:ascii="Times New Roman" w:hAnsi="Times New Roman" w:cs="Times New Roman"/>
          <w:sz w:val="24"/>
          <w:szCs w:val="24"/>
          <w:lang w:val="en-GB"/>
        </w:rPr>
        <w:t xml:space="preserve"> </w:t>
      </w:r>
      <w:r w:rsidR="00F113A5" w:rsidRPr="00BA11B8">
        <w:rPr>
          <w:rFonts w:ascii="Times New Roman" w:hAnsi="Times New Roman" w:cs="Times New Roman"/>
          <w:sz w:val="24"/>
          <w:szCs w:val="24"/>
          <w:lang w:val="en-GB"/>
        </w:rPr>
        <w:t>related to</w:t>
      </w:r>
      <w:r w:rsidRPr="00BA11B8">
        <w:rPr>
          <w:rFonts w:ascii="Times New Roman" w:hAnsi="Times New Roman" w:cs="Times New Roman"/>
          <w:sz w:val="24"/>
          <w:szCs w:val="24"/>
          <w:lang w:val="en-GB"/>
        </w:rPr>
        <w:t xml:space="preserve"> the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pandemic.</w:t>
      </w:r>
      <w:r w:rsidR="00043671" w:rsidRPr="00BA11B8">
        <w:rPr>
          <w:rFonts w:ascii="Times New Roman" w:hAnsi="Times New Roman" w:cs="Times New Roman"/>
          <w:sz w:val="24"/>
          <w:szCs w:val="24"/>
          <w:lang w:val="en-GB"/>
        </w:rPr>
        <w:t xml:space="preserve"> This is a remarkable result, in that </w:t>
      </w:r>
      <w:r w:rsidR="00B85985" w:rsidRPr="00BA11B8">
        <w:rPr>
          <w:rFonts w:ascii="Times New Roman" w:hAnsi="Times New Roman" w:cs="Times New Roman"/>
          <w:sz w:val="24"/>
          <w:szCs w:val="24"/>
          <w:lang w:val="en-GB"/>
        </w:rPr>
        <w:t xml:space="preserve">it </w:t>
      </w:r>
      <w:r w:rsidR="00043671" w:rsidRPr="00BA11B8">
        <w:rPr>
          <w:rFonts w:ascii="Times New Roman" w:hAnsi="Times New Roman" w:cs="Times New Roman"/>
          <w:sz w:val="24"/>
          <w:szCs w:val="24"/>
          <w:lang w:val="en-GB"/>
        </w:rPr>
        <w:t xml:space="preserve">shows that the </w:t>
      </w:r>
      <w:r w:rsidR="00B85985" w:rsidRPr="00BA11B8">
        <w:rPr>
          <w:rFonts w:ascii="Times New Roman" w:hAnsi="Times New Roman" w:cs="Times New Roman"/>
          <w:sz w:val="24"/>
          <w:szCs w:val="24"/>
          <w:lang w:val="en-GB"/>
        </w:rPr>
        <w:t>systematic</w:t>
      </w:r>
      <w:r w:rsidR="00043671" w:rsidRPr="00BA11B8">
        <w:rPr>
          <w:rFonts w:ascii="Times New Roman" w:hAnsi="Times New Roman" w:cs="Times New Roman"/>
          <w:sz w:val="24"/>
          <w:szCs w:val="24"/>
          <w:lang w:val="en-GB"/>
        </w:rPr>
        <w:t xml:space="preserve"> </w:t>
      </w:r>
      <w:r w:rsidR="00B85985" w:rsidRPr="00BA11B8">
        <w:rPr>
          <w:rFonts w:ascii="Times New Roman" w:hAnsi="Times New Roman" w:cs="Times New Roman"/>
          <w:sz w:val="24"/>
          <w:szCs w:val="24"/>
          <w:lang w:val="en-GB"/>
        </w:rPr>
        <w:lastRenderedPageBreak/>
        <w:t>grow</w:t>
      </w:r>
      <w:r w:rsidR="00F113A5" w:rsidRPr="00BA11B8">
        <w:rPr>
          <w:rFonts w:ascii="Times New Roman" w:hAnsi="Times New Roman" w:cs="Times New Roman"/>
          <w:sz w:val="24"/>
          <w:szCs w:val="24"/>
          <w:lang w:val="en-GB"/>
        </w:rPr>
        <w:t>th</w:t>
      </w:r>
      <w:r w:rsidR="00B85985" w:rsidRPr="00BA11B8">
        <w:rPr>
          <w:rFonts w:ascii="Times New Roman" w:hAnsi="Times New Roman" w:cs="Times New Roman"/>
          <w:sz w:val="24"/>
          <w:szCs w:val="24"/>
          <w:lang w:val="en-GB"/>
        </w:rPr>
        <w:t xml:space="preserve"> of populism characteri</w:t>
      </w:r>
      <w:r w:rsidR="00F113A5" w:rsidRPr="00BA11B8">
        <w:rPr>
          <w:rFonts w:ascii="Times New Roman" w:hAnsi="Times New Roman" w:cs="Times New Roman"/>
          <w:sz w:val="24"/>
          <w:szCs w:val="24"/>
          <w:lang w:val="en-GB"/>
        </w:rPr>
        <w:t>sing</w:t>
      </w:r>
      <w:r w:rsidR="00B85985" w:rsidRPr="00BA11B8">
        <w:rPr>
          <w:rFonts w:ascii="Times New Roman" w:hAnsi="Times New Roman" w:cs="Times New Roman"/>
          <w:sz w:val="24"/>
          <w:szCs w:val="24"/>
          <w:lang w:val="en-GB"/>
        </w:rPr>
        <w:t xml:space="preserve"> Ital</w:t>
      </w:r>
      <w:r w:rsidR="00F113A5" w:rsidRPr="00BA11B8">
        <w:rPr>
          <w:rFonts w:ascii="Times New Roman" w:hAnsi="Times New Roman" w:cs="Times New Roman"/>
          <w:sz w:val="24"/>
          <w:szCs w:val="24"/>
          <w:lang w:val="en-GB"/>
        </w:rPr>
        <w:t>ian politics</w:t>
      </w:r>
      <w:r w:rsidR="00B85985" w:rsidRPr="00BA11B8">
        <w:rPr>
          <w:rFonts w:ascii="Times New Roman" w:hAnsi="Times New Roman" w:cs="Times New Roman"/>
          <w:sz w:val="24"/>
          <w:szCs w:val="24"/>
          <w:lang w:val="en-GB"/>
        </w:rPr>
        <w:t xml:space="preserve"> in </w:t>
      </w:r>
      <w:r w:rsidR="00F113A5" w:rsidRPr="00BA11B8">
        <w:rPr>
          <w:rFonts w:ascii="Times New Roman" w:hAnsi="Times New Roman" w:cs="Times New Roman"/>
          <w:sz w:val="24"/>
          <w:szCs w:val="24"/>
          <w:lang w:val="en-GB"/>
        </w:rPr>
        <w:t>recent</w:t>
      </w:r>
      <w:r w:rsidR="00B85985" w:rsidRPr="00BA11B8">
        <w:rPr>
          <w:rFonts w:ascii="Times New Roman" w:hAnsi="Times New Roman" w:cs="Times New Roman"/>
          <w:sz w:val="24"/>
          <w:szCs w:val="24"/>
          <w:lang w:val="en-GB"/>
        </w:rPr>
        <w:t xml:space="preserve"> decades </w:t>
      </w:r>
      <w:r w:rsidR="00F113A5" w:rsidRPr="00BA11B8">
        <w:rPr>
          <w:rFonts w:ascii="Times New Roman" w:hAnsi="Times New Roman" w:cs="Times New Roman"/>
          <w:sz w:val="24"/>
          <w:szCs w:val="24"/>
          <w:lang w:val="en-GB"/>
        </w:rPr>
        <w:t>may have</w:t>
      </w:r>
      <w:r w:rsidR="00B85985" w:rsidRPr="00BA11B8">
        <w:rPr>
          <w:rFonts w:ascii="Times New Roman" w:hAnsi="Times New Roman" w:cs="Times New Roman"/>
          <w:sz w:val="24"/>
          <w:szCs w:val="24"/>
          <w:lang w:val="en-GB"/>
        </w:rPr>
        <w:t xml:space="preserve"> halt</w:t>
      </w:r>
      <w:r w:rsidR="00F113A5" w:rsidRPr="00BA11B8">
        <w:rPr>
          <w:rFonts w:ascii="Times New Roman" w:hAnsi="Times New Roman" w:cs="Times New Roman"/>
          <w:sz w:val="24"/>
          <w:szCs w:val="24"/>
          <w:lang w:val="en-GB"/>
        </w:rPr>
        <w:t>ed</w:t>
      </w:r>
      <w:r w:rsidR="00B85985" w:rsidRPr="00BA11B8">
        <w:rPr>
          <w:rFonts w:ascii="Times New Roman" w:hAnsi="Times New Roman" w:cs="Times New Roman"/>
          <w:sz w:val="24"/>
          <w:szCs w:val="24"/>
          <w:lang w:val="en-GB"/>
        </w:rPr>
        <w:t xml:space="preserve"> due to the pandemic, </w:t>
      </w:r>
      <w:r w:rsidR="001E11F3" w:rsidRPr="00BA11B8">
        <w:rPr>
          <w:rFonts w:ascii="Times New Roman" w:hAnsi="Times New Roman"/>
          <w:sz w:val="24"/>
          <w:lang w:val="en-GB"/>
        </w:rPr>
        <w:t xml:space="preserve">consistent with the </w:t>
      </w:r>
      <w:r w:rsidR="00F8440F" w:rsidRPr="00BA11B8">
        <w:rPr>
          <w:rFonts w:ascii="Times New Roman" w:hAnsi="Times New Roman"/>
          <w:sz w:val="24"/>
          <w:lang w:val="en-GB"/>
        </w:rPr>
        <w:t xml:space="preserve">results showing a </w:t>
      </w:r>
      <w:r w:rsidR="001E11F3" w:rsidRPr="00BA11B8">
        <w:rPr>
          <w:rFonts w:ascii="Times New Roman" w:hAnsi="Times New Roman"/>
          <w:sz w:val="24"/>
          <w:lang w:val="en-GB"/>
        </w:rPr>
        <w:t>generali</w:t>
      </w:r>
      <w:r w:rsidR="00F113A5" w:rsidRPr="00BA11B8">
        <w:rPr>
          <w:rFonts w:ascii="Times New Roman" w:hAnsi="Times New Roman"/>
          <w:sz w:val="24"/>
          <w:lang w:val="en-GB"/>
        </w:rPr>
        <w:t>s</w:t>
      </w:r>
      <w:r w:rsidR="001E11F3" w:rsidRPr="00BA11B8">
        <w:rPr>
          <w:rFonts w:ascii="Times New Roman" w:hAnsi="Times New Roman"/>
          <w:sz w:val="24"/>
          <w:lang w:val="en-GB"/>
        </w:rPr>
        <w:t xml:space="preserve">ed growth of institutional trust </w:t>
      </w:r>
      <w:r w:rsidR="00DA7BD1" w:rsidRPr="00BA11B8">
        <w:rPr>
          <w:rFonts w:ascii="Times New Roman" w:hAnsi="Times New Roman"/>
          <w:sz w:val="24"/>
          <w:lang w:val="en-GB"/>
        </w:rPr>
        <w:t xml:space="preserve">during the </w:t>
      </w:r>
      <w:r w:rsidR="00747E2C" w:rsidRPr="00BA11B8">
        <w:rPr>
          <w:rFonts w:ascii="Times New Roman" w:hAnsi="Times New Roman"/>
          <w:sz w:val="24"/>
          <w:lang w:val="en-GB"/>
        </w:rPr>
        <w:t>COVID-19</w:t>
      </w:r>
      <w:r w:rsidR="00DA7BD1" w:rsidRPr="00BA11B8">
        <w:rPr>
          <w:rFonts w:ascii="Times New Roman" w:hAnsi="Times New Roman"/>
          <w:sz w:val="24"/>
          <w:lang w:val="en-GB"/>
        </w:rPr>
        <w:t xml:space="preserve"> </w:t>
      </w:r>
      <w:r w:rsidR="00F113A5" w:rsidRPr="00BA11B8">
        <w:rPr>
          <w:rFonts w:ascii="Times New Roman" w:hAnsi="Times New Roman"/>
          <w:sz w:val="24"/>
          <w:lang w:val="en-GB"/>
        </w:rPr>
        <w:t>outbreak</w:t>
      </w:r>
      <w:r w:rsidR="00DA7BD1" w:rsidRPr="00BA11B8">
        <w:rPr>
          <w:rFonts w:ascii="Times New Roman" w:hAnsi="Times New Roman"/>
          <w:sz w:val="24"/>
          <w:lang w:val="en-GB"/>
        </w:rPr>
        <w:t xml:space="preserve"> </w:t>
      </w:r>
      <w:r w:rsidR="007929B4">
        <w:rPr>
          <w:rFonts w:ascii="Times New Roman" w:hAnsi="Times New Roman"/>
          <w:sz w:val="24"/>
          <w:lang w:val="en-GB"/>
        </w:rPr>
        <w:t>(Funk</w:t>
      </w:r>
      <w:r w:rsidR="001E11F3" w:rsidRPr="00BA11B8">
        <w:rPr>
          <w:rFonts w:ascii="Times New Roman" w:hAnsi="Times New Roman"/>
          <w:sz w:val="24"/>
          <w:lang w:val="en-GB"/>
        </w:rPr>
        <w:t xml:space="preserve"> 2020). </w:t>
      </w:r>
      <w:r w:rsidR="00E747DD" w:rsidRPr="00BA11B8">
        <w:rPr>
          <w:rFonts w:ascii="Times New Roman" w:hAnsi="Times New Roman"/>
          <w:sz w:val="24"/>
          <w:lang w:val="en-GB"/>
        </w:rPr>
        <w:t xml:space="preserve">It remains to be seen </w:t>
      </w:r>
      <w:r w:rsidR="001E11F3" w:rsidRPr="00BA11B8">
        <w:rPr>
          <w:rFonts w:ascii="Times New Roman" w:hAnsi="Times New Roman"/>
          <w:sz w:val="24"/>
          <w:lang w:val="en-GB"/>
        </w:rPr>
        <w:t xml:space="preserve">how long the effects we detected will persist. </w:t>
      </w:r>
      <w:r w:rsidR="00F113A5" w:rsidRPr="00BA11B8">
        <w:rPr>
          <w:rFonts w:ascii="Times New Roman" w:hAnsi="Times New Roman"/>
          <w:sz w:val="24"/>
          <w:lang w:val="en-GB"/>
        </w:rPr>
        <w:t>Will</w:t>
      </w:r>
      <w:r w:rsidR="00E747DD" w:rsidRPr="00BA11B8">
        <w:rPr>
          <w:rFonts w:ascii="Times New Roman" w:hAnsi="Times New Roman"/>
          <w:sz w:val="24"/>
          <w:lang w:val="en-GB"/>
        </w:rPr>
        <w:t xml:space="preserve"> populist voting </w:t>
      </w:r>
      <w:r w:rsidR="001E11F3" w:rsidRPr="00BA11B8">
        <w:rPr>
          <w:rFonts w:ascii="Times New Roman" w:hAnsi="Times New Roman"/>
          <w:sz w:val="24"/>
          <w:lang w:val="en-GB"/>
        </w:rPr>
        <w:t>continue to</w:t>
      </w:r>
      <w:r w:rsidR="00E747DD" w:rsidRPr="00BA11B8">
        <w:rPr>
          <w:rFonts w:ascii="Times New Roman" w:hAnsi="Times New Roman"/>
          <w:sz w:val="24"/>
          <w:lang w:val="en-GB"/>
        </w:rPr>
        <w:t xml:space="preserve"> decrease </w:t>
      </w:r>
      <w:r w:rsidR="00336970" w:rsidRPr="00BA11B8">
        <w:rPr>
          <w:rFonts w:ascii="Times New Roman" w:hAnsi="Times New Roman"/>
          <w:sz w:val="24"/>
          <w:lang w:val="en-GB"/>
        </w:rPr>
        <w:t xml:space="preserve">after the </w:t>
      </w:r>
      <w:r w:rsidR="00747E2C" w:rsidRPr="00BA11B8">
        <w:rPr>
          <w:rFonts w:ascii="Times New Roman" w:hAnsi="Times New Roman"/>
          <w:sz w:val="24"/>
          <w:lang w:val="en-GB"/>
        </w:rPr>
        <w:t>COVID-19</w:t>
      </w:r>
      <w:r w:rsidR="00336970" w:rsidRPr="00BA11B8">
        <w:rPr>
          <w:rFonts w:ascii="Times New Roman" w:hAnsi="Times New Roman"/>
          <w:sz w:val="24"/>
          <w:lang w:val="en-GB"/>
        </w:rPr>
        <w:t xml:space="preserve"> crisis</w:t>
      </w:r>
      <w:r w:rsidR="00F113A5" w:rsidRPr="00BA11B8">
        <w:rPr>
          <w:rFonts w:ascii="Times New Roman" w:hAnsi="Times New Roman"/>
          <w:sz w:val="24"/>
          <w:lang w:val="en-GB"/>
        </w:rPr>
        <w:t>,</w:t>
      </w:r>
      <w:r w:rsidR="00336970" w:rsidRPr="00BA11B8">
        <w:rPr>
          <w:rFonts w:ascii="Times New Roman" w:hAnsi="Times New Roman"/>
          <w:sz w:val="24"/>
          <w:lang w:val="en-GB"/>
        </w:rPr>
        <w:t xml:space="preserve"> </w:t>
      </w:r>
      <w:r w:rsidR="00E747DD" w:rsidRPr="00BA11B8">
        <w:rPr>
          <w:rFonts w:ascii="Times New Roman" w:hAnsi="Times New Roman"/>
          <w:sz w:val="24"/>
          <w:lang w:val="en-GB"/>
        </w:rPr>
        <w:t xml:space="preserve">or </w:t>
      </w:r>
      <w:r w:rsidR="00D113F2" w:rsidRPr="00BA11B8">
        <w:rPr>
          <w:rFonts w:ascii="Times New Roman" w:hAnsi="Times New Roman"/>
          <w:sz w:val="24"/>
          <w:lang w:val="en-GB"/>
        </w:rPr>
        <w:t>will this new trend reverse</w:t>
      </w:r>
      <w:r w:rsidR="001E11F3" w:rsidRPr="00BA11B8">
        <w:rPr>
          <w:rFonts w:ascii="Times New Roman" w:hAnsi="Times New Roman"/>
          <w:sz w:val="24"/>
          <w:lang w:val="en-GB"/>
        </w:rPr>
        <w:t xml:space="preserve"> </w:t>
      </w:r>
      <w:r w:rsidR="00D113F2" w:rsidRPr="00BA11B8">
        <w:rPr>
          <w:rFonts w:ascii="Times New Roman" w:hAnsi="Times New Roman"/>
          <w:sz w:val="24"/>
          <w:lang w:val="en-GB"/>
        </w:rPr>
        <w:t>after</w:t>
      </w:r>
      <w:r w:rsidR="001E11F3" w:rsidRPr="00BA11B8">
        <w:rPr>
          <w:rFonts w:ascii="Times New Roman" w:hAnsi="Times New Roman"/>
          <w:sz w:val="24"/>
          <w:lang w:val="en-GB"/>
        </w:rPr>
        <w:t xml:space="preserve"> the pandemic</w:t>
      </w:r>
      <w:r w:rsidR="00B85985" w:rsidRPr="00BA11B8">
        <w:rPr>
          <w:rFonts w:ascii="Times New Roman" w:hAnsi="Times New Roman"/>
          <w:sz w:val="24"/>
          <w:lang w:val="en-GB"/>
        </w:rPr>
        <w:t xml:space="preserve">? </w:t>
      </w:r>
      <w:r w:rsidR="00F87D9E">
        <w:rPr>
          <w:rFonts w:ascii="Times New Roman" w:hAnsi="Times New Roman"/>
          <w:sz w:val="24"/>
          <w:lang w:val="en-GB"/>
        </w:rPr>
        <w:t xml:space="preserve">New </w:t>
      </w:r>
      <w:r w:rsidR="001E11F3" w:rsidRPr="00BA11B8">
        <w:rPr>
          <w:rFonts w:ascii="Times New Roman" w:hAnsi="Times New Roman"/>
          <w:sz w:val="24"/>
          <w:lang w:val="en-GB"/>
        </w:rPr>
        <w:t>wave</w:t>
      </w:r>
      <w:r w:rsidR="00F87D9E">
        <w:rPr>
          <w:rFonts w:ascii="Times New Roman" w:hAnsi="Times New Roman"/>
          <w:sz w:val="24"/>
          <w:lang w:val="en-GB"/>
        </w:rPr>
        <w:t>s</w:t>
      </w:r>
      <w:r w:rsidR="001E11F3" w:rsidRPr="00BA11B8">
        <w:rPr>
          <w:rFonts w:ascii="Times New Roman" w:hAnsi="Times New Roman"/>
          <w:sz w:val="24"/>
          <w:lang w:val="en-GB"/>
        </w:rPr>
        <w:t xml:space="preserve"> of the study, performed when the most severe phase of the </w:t>
      </w:r>
      <w:r w:rsidR="00747E2C" w:rsidRPr="00BA11B8">
        <w:rPr>
          <w:rFonts w:ascii="Times New Roman" w:hAnsi="Times New Roman"/>
          <w:sz w:val="24"/>
          <w:lang w:val="en-GB"/>
        </w:rPr>
        <w:t>COVID-19</w:t>
      </w:r>
      <w:r w:rsidR="001E11F3" w:rsidRPr="00BA11B8">
        <w:rPr>
          <w:rFonts w:ascii="Times New Roman" w:hAnsi="Times New Roman"/>
          <w:sz w:val="24"/>
          <w:lang w:val="en-GB"/>
        </w:rPr>
        <w:t xml:space="preserve"> pandemic </w:t>
      </w:r>
      <w:r w:rsidR="00F87D9E">
        <w:rPr>
          <w:rFonts w:ascii="Times New Roman" w:hAnsi="Times New Roman"/>
          <w:sz w:val="24"/>
          <w:lang w:val="en-GB"/>
        </w:rPr>
        <w:t xml:space="preserve">will be </w:t>
      </w:r>
      <w:r w:rsidR="001E11F3" w:rsidRPr="00BA11B8">
        <w:rPr>
          <w:rFonts w:ascii="Times New Roman" w:hAnsi="Times New Roman"/>
          <w:sz w:val="24"/>
          <w:lang w:val="en-GB"/>
        </w:rPr>
        <w:t xml:space="preserve">over, </w:t>
      </w:r>
      <w:r w:rsidR="00D113F2" w:rsidRPr="00BA11B8">
        <w:rPr>
          <w:rFonts w:ascii="Times New Roman" w:hAnsi="Times New Roman"/>
          <w:sz w:val="24"/>
          <w:lang w:val="en-GB"/>
        </w:rPr>
        <w:t>will</w:t>
      </w:r>
      <w:r w:rsidR="001E11F3" w:rsidRPr="00BA11B8">
        <w:rPr>
          <w:rFonts w:ascii="Times New Roman" w:hAnsi="Times New Roman"/>
          <w:sz w:val="24"/>
          <w:lang w:val="en-GB"/>
        </w:rPr>
        <w:t xml:space="preserve"> undoubtedly add new knowledge regarding the dynamics we have studied. </w:t>
      </w:r>
    </w:p>
    <w:p w14:paraId="741A69CF" w14:textId="6291FDFA" w:rsidR="00967097" w:rsidRPr="00BA11B8" w:rsidRDefault="00967097" w:rsidP="00FF1167">
      <w:pPr>
        <w:autoSpaceDE w:val="0"/>
        <w:autoSpaceDN w:val="0"/>
        <w:adjustRightInd w:val="0"/>
        <w:spacing w:after="0" w:line="480" w:lineRule="auto"/>
        <w:ind w:firstLine="567"/>
        <w:rPr>
          <w:rFonts w:ascii="Times New Roman" w:hAnsi="Times New Roman" w:cs="Times New Roman"/>
          <w:sz w:val="24"/>
          <w:szCs w:val="24"/>
          <w:lang w:val="en-GB"/>
        </w:rPr>
      </w:pPr>
      <w:r w:rsidRPr="00BA11B8">
        <w:rPr>
          <w:rFonts w:ascii="Times New Roman" w:hAnsi="Times New Roman" w:cs="Times New Roman"/>
          <w:sz w:val="24"/>
          <w:szCs w:val="24"/>
          <w:lang w:val="en-GB"/>
        </w:rPr>
        <w:t>This study also adds to the growing body of research supporting the main tenets of AIT</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w:t>
      </w:r>
      <w:r w:rsidR="00D113F2" w:rsidRPr="00BA11B8">
        <w:rPr>
          <w:rFonts w:ascii="Times New Roman" w:hAnsi="Times New Roman" w:cs="Times New Roman"/>
          <w:sz w:val="24"/>
          <w:szCs w:val="24"/>
          <w:lang w:val="en-GB"/>
        </w:rPr>
        <w:t>which</w:t>
      </w:r>
      <w:r w:rsidRPr="00BA11B8">
        <w:rPr>
          <w:rFonts w:ascii="Times New Roman" w:hAnsi="Times New Roman" w:cs="Times New Roman"/>
          <w:sz w:val="24"/>
          <w:szCs w:val="24"/>
          <w:lang w:val="en-GB"/>
        </w:rPr>
        <w:t xml:space="preserve"> has been fruitfully used to explain when and why voters change their opinions and behavio</w:t>
      </w:r>
      <w:r w:rsidR="00D113F2" w:rsidRPr="00BA11B8">
        <w:rPr>
          <w:rFonts w:ascii="Times New Roman" w:hAnsi="Times New Roman" w:cs="Times New Roman"/>
          <w:sz w:val="24"/>
          <w:szCs w:val="24"/>
          <w:lang w:val="en-GB"/>
        </w:rPr>
        <w:t>u</w:t>
      </w:r>
      <w:r w:rsidRPr="00BA11B8">
        <w:rPr>
          <w:rFonts w:ascii="Times New Roman" w:hAnsi="Times New Roman" w:cs="Times New Roman"/>
          <w:sz w:val="24"/>
          <w:szCs w:val="24"/>
          <w:lang w:val="en-GB"/>
        </w:rPr>
        <w:t xml:space="preserve">rs (e.g., Marcus </w:t>
      </w:r>
      <w:r w:rsidRPr="007929B4">
        <w:rPr>
          <w:rFonts w:ascii="Times New Roman" w:hAnsi="Times New Roman" w:cs="Times New Roman"/>
          <w:i/>
          <w:sz w:val="24"/>
          <w:szCs w:val="24"/>
          <w:lang w:val="en-GB"/>
        </w:rPr>
        <w:t>et al</w:t>
      </w:r>
      <w:r w:rsidRPr="00BA11B8">
        <w:rPr>
          <w:rFonts w:ascii="Times New Roman" w:hAnsi="Times New Roman" w:cs="Times New Roman"/>
          <w:sz w:val="24"/>
          <w:szCs w:val="24"/>
          <w:lang w:val="en-GB"/>
        </w:rPr>
        <w:t>. 2000). The theory</w:t>
      </w:r>
      <w:r w:rsidR="00D113F2" w:rsidRPr="00BA11B8">
        <w:rPr>
          <w:rFonts w:ascii="Times New Roman" w:hAnsi="Times New Roman" w:cs="Times New Roman"/>
          <w:sz w:val="24"/>
          <w:szCs w:val="24"/>
          <w:lang w:val="en-GB"/>
        </w:rPr>
        <w:t xml:space="preserve"> also</w:t>
      </w:r>
      <w:r w:rsidRPr="00BA11B8">
        <w:rPr>
          <w:rFonts w:ascii="Times New Roman" w:hAnsi="Times New Roman" w:cs="Times New Roman"/>
          <w:sz w:val="24"/>
          <w:szCs w:val="24"/>
          <w:lang w:val="en-GB"/>
        </w:rPr>
        <w:t xml:space="preserve"> turned out to be useful </w:t>
      </w:r>
      <w:r w:rsidR="00D113F2" w:rsidRPr="00BA11B8">
        <w:rPr>
          <w:rFonts w:ascii="Times New Roman" w:hAnsi="Times New Roman" w:cs="Times New Roman"/>
          <w:sz w:val="24"/>
          <w:szCs w:val="24"/>
          <w:lang w:val="en-GB"/>
        </w:rPr>
        <w:t>for</w:t>
      </w:r>
      <w:r w:rsidRPr="00BA11B8">
        <w:rPr>
          <w:rFonts w:ascii="Times New Roman" w:hAnsi="Times New Roman" w:cs="Times New Roman"/>
          <w:sz w:val="24"/>
          <w:szCs w:val="24"/>
          <w:lang w:val="en-GB"/>
        </w:rPr>
        <w:t xml:space="preserve"> predict</w:t>
      </w:r>
      <w:r w:rsidR="00D113F2" w:rsidRPr="00BA11B8">
        <w:rPr>
          <w:rFonts w:ascii="Times New Roman" w:hAnsi="Times New Roman" w:cs="Times New Roman"/>
          <w:sz w:val="24"/>
          <w:szCs w:val="24"/>
          <w:lang w:val="en-GB"/>
        </w:rPr>
        <w:t>ing</w:t>
      </w:r>
      <w:r w:rsidRPr="00BA11B8">
        <w:rPr>
          <w:rFonts w:ascii="Times New Roman" w:hAnsi="Times New Roman" w:cs="Times New Roman"/>
          <w:sz w:val="24"/>
          <w:szCs w:val="24"/>
          <w:lang w:val="en-GB"/>
        </w:rPr>
        <w:t xml:space="preserve"> </w:t>
      </w:r>
      <w:r w:rsidRPr="00BA11B8">
        <w:rPr>
          <w:rFonts w:ascii="Times New Roman" w:hAnsi="Times New Roman" w:cs="Times New Roman"/>
          <w:i/>
          <w:sz w:val="24"/>
          <w:szCs w:val="24"/>
          <w:lang w:val="en-GB"/>
        </w:rPr>
        <w:t>how</w:t>
      </w:r>
      <w:r w:rsidRPr="00BA11B8">
        <w:rPr>
          <w:rFonts w:ascii="Times New Roman" w:hAnsi="Times New Roman" w:cs="Times New Roman"/>
          <w:sz w:val="24"/>
          <w:szCs w:val="24"/>
          <w:lang w:val="en-GB"/>
        </w:rPr>
        <w:t xml:space="preserve"> voters changes their opinions</w:t>
      </w:r>
      <w:r w:rsidR="00D113F2"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 fo</w:t>
      </w:r>
      <w:r w:rsidR="00D113F2" w:rsidRPr="00BA11B8">
        <w:rPr>
          <w:rFonts w:ascii="Times New Roman" w:hAnsi="Times New Roman" w:cs="Times New Roman"/>
          <w:sz w:val="24"/>
          <w:szCs w:val="24"/>
          <w:lang w:val="en-GB"/>
        </w:rPr>
        <w:t>r</w:t>
      </w:r>
      <w:r w:rsidRPr="00BA11B8">
        <w:rPr>
          <w:rFonts w:ascii="Times New Roman" w:hAnsi="Times New Roman" w:cs="Times New Roman"/>
          <w:sz w:val="24"/>
          <w:szCs w:val="24"/>
          <w:lang w:val="en-GB"/>
        </w:rPr>
        <w:t xml:space="preserve"> example</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predict</w:t>
      </w:r>
      <w:r w:rsidR="00D113F2" w:rsidRPr="00BA11B8">
        <w:rPr>
          <w:rFonts w:ascii="Times New Roman" w:hAnsi="Times New Roman" w:cs="Times New Roman"/>
          <w:sz w:val="24"/>
          <w:szCs w:val="24"/>
          <w:lang w:val="en-GB"/>
        </w:rPr>
        <w:t>ing</w:t>
      </w:r>
      <w:r w:rsidRPr="00BA11B8">
        <w:rPr>
          <w:rFonts w:ascii="Times New Roman" w:hAnsi="Times New Roman" w:cs="Times New Roman"/>
          <w:sz w:val="24"/>
          <w:szCs w:val="24"/>
          <w:lang w:val="en-GB"/>
        </w:rPr>
        <w:t xml:space="preserve"> support for far-rig</w:t>
      </w:r>
      <w:r w:rsidR="007929B4">
        <w:rPr>
          <w:rFonts w:ascii="Times New Roman" w:hAnsi="Times New Roman" w:cs="Times New Roman"/>
          <w:sz w:val="24"/>
          <w:szCs w:val="24"/>
          <w:lang w:val="en-GB"/>
        </w:rPr>
        <w:t xml:space="preserve">ht parties (Vasilopoulos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w:t>
      </w:r>
      <w:r w:rsidR="00B11826" w:rsidRPr="00BA11B8">
        <w:rPr>
          <w:rFonts w:ascii="Times New Roman" w:hAnsi="Times New Roman" w:cs="Times New Roman"/>
          <w:sz w:val="24"/>
          <w:szCs w:val="24"/>
          <w:lang w:val="en-GB"/>
        </w:rPr>
        <w:t>8</w:t>
      </w:r>
      <w:r w:rsidRPr="00BA11B8">
        <w:rPr>
          <w:rFonts w:ascii="Times New Roman" w:hAnsi="Times New Roman" w:cs="Times New Roman"/>
          <w:sz w:val="24"/>
          <w:szCs w:val="24"/>
          <w:lang w:val="en-GB"/>
        </w:rPr>
        <w:t>) and author</w:t>
      </w:r>
      <w:r w:rsidR="007929B4">
        <w:rPr>
          <w:rFonts w:ascii="Times New Roman" w:hAnsi="Times New Roman" w:cs="Times New Roman"/>
          <w:sz w:val="24"/>
          <w:szCs w:val="24"/>
          <w:lang w:val="en-GB"/>
        </w:rPr>
        <w:t xml:space="preserve">itarian policies (Marcus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2019). Very few empirical </w:t>
      </w:r>
      <w:r w:rsidR="00D113F2" w:rsidRPr="00BA11B8">
        <w:rPr>
          <w:rFonts w:ascii="Times New Roman" w:hAnsi="Times New Roman" w:cs="Times New Roman"/>
          <w:sz w:val="24"/>
          <w:szCs w:val="24"/>
          <w:lang w:val="en-GB"/>
        </w:rPr>
        <w:t>studies have</w:t>
      </w:r>
      <w:r w:rsidRPr="00BA11B8">
        <w:rPr>
          <w:rFonts w:ascii="Times New Roman" w:hAnsi="Times New Roman" w:cs="Times New Roman"/>
          <w:sz w:val="24"/>
          <w:szCs w:val="24"/>
          <w:lang w:val="en-GB"/>
        </w:rPr>
        <w:t xml:space="preserve"> applied this model to </w:t>
      </w:r>
      <w:r w:rsidR="00D113F2" w:rsidRPr="00BA11B8">
        <w:rPr>
          <w:rFonts w:ascii="Times New Roman" w:hAnsi="Times New Roman" w:cs="Times New Roman"/>
          <w:sz w:val="24"/>
          <w:szCs w:val="24"/>
          <w:lang w:val="en-GB"/>
        </w:rPr>
        <w:t>investigation</w:t>
      </w:r>
      <w:r w:rsidRPr="00BA11B8">
        <w:rPr>
          <w:rFonts w:ascii="Times New Roman" w:hAnsi="Times New Roman" w:cs="Times New Roman"/>
          <w:sz w:val="24"/>
          <w:szCs w:val="24"/>
          <w:lang w:val="en-GB"/>
        </w:rPr>
        <w:t xml:space="preserve"> of populism and populist votes, and </w:t>
      </w:r>
      <w:r w:rsidR="00A421D8" w:rsidRPr="00BA11B8">
        <w:rPr>
          <w:rFonts w:ascii="Times New Roman" w:hAnsi="Times New Roman" w:cs="Times New Roman"/>
          <w:sz w:val="24"/>
          <w:szCs w:val="24"/>
          <w:lang w:val="en-GB"/>
        </w:rPr>
        <w:t>they</w:t>
      </w:r>
      <w:r w:rsidRPr="00BA11B8">
        <w:rPr>
          <w:rFonts w:ascii="Times New Roman" w:hAnsi="Times New Roman" w:cs="Times New Roman"/>
          <w:sz w:val="24"/>
          <w:szCs w:val="24"/>
          <w:lang w:val="en-GB"/>
        </w:rPr>
        <w:t xml:space="preserve"> </w:t>
      </w:r>
      <w:r w:rsidR="00B85985" w:rsidRPr="00BA11B8">
        <w:rPr>
          <w:rFonts w:ascii="Times New Roman" w:hAnsi="Times New Roman" w:cs="Times New Roman"/>
          <w:sz w:val="24"/>
          <w:szCs w:val="24"/>
          <w:lang w:val="en-GB"/>
        </w:rPr>
        <w:t xml:space="preserve">mainly </w:t>
      </w:r>
      <w:r w:rsidRPr="00BA11B8">
        <w:rPr>
          <w:rFonts w:ascii="Times New Roman" w:hAnsi="Times New Roman" w:cs="Times New Roman"/>
          <w:sz w:val="24"/>
          <w:szCs w:val="24"/>
          <w:lang w:val="en-GB"/>
        </w:rPr>
        <w:t xml:space="preserve">highlighted the link between anger and </w:t>
      </w:r>
      <w:r w:rsidR="007929B4">
        <w:rPr>
          <w:rFonts w:ascii="Times New Roman" w:hAnsi="Times New Roman" w:cs="Times New Roman"/>
          <w:sz w:val="24"/>
          <w:szCs w:val="24"/>
          <w:lang w:val="en-GB"/>
        </w:rPr>
        <w:t xml:space="preserve">populist attitudes (Rico </w:t>
      </w:r>
      <w:r w:rsidR="007929B4" w:rsidRPr="007929B4">
        <w:rPr>
          <w:rFonts w:ascii="Times New Roman" w:hAnsi="Times New Roman" w:cs="Times New Roman"/>
          <w:i/>
          <w:sz w:val="24"/>
          <w:szCs w:val="24"/>
          <w:lang w:val="en-GB"/>
        </w:rPr>
        <w:t>et al</w:t>
      </w:r>
      <w:r w:rsidR="007929B4">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2017). We argued</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and found</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that anxiety i</w:t>
      </w:r>
      <w:r w:rsidR="008F5B57"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 xml:space="preserve"> also related to populism, but in </w:t>
      </w:r>
      <w:r w:rsidR="008F5B57" w:rsidRPr="00BA11B8">
        <w:rPr>
          <w:rFonts w:ascii="Times New Roman" w:hAnsi="Times New Roman" w:cs="Times New Roman"/>
          <w:sz w:val="24"/>
          <w:szCs w:val="24"/>
          <w:lang w:val="en-GB"/>
        </w:rPr>
        <w:t xml:space="preserve">the </w:t>
      </w:r>
      <w:r w:rsidRPr="00BA11B8">
        <w:rPr>
          <w:rFonts w:ascii="Times New Roman" w:hAnsi="Times New Roman" w:cs="Times New Roman"/>
          <w:sz w:val="24"/>
          <w:szCs w:val="24"/>
          <w:lang w:val="en-GB"/>
        </w:rPr>
        <w:t>opposite direction</w:t>
      </w:r>
      <w:r w:rsidR="00D113F2"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 namely</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by pushing people to distance</w:t>
      </w:r>
      <w:r w:rsidR="00D113F2" w:rsidRPr="00BA11B8">
        <w:rPr>
          <w:rFonts w:ascii="Times New Roman" w:hAnsi="Times New Roman" w:cs="Times New Roman"/>
          <w:sz w:val="24"/>
          <w:szCs w:val="24"/>
          <w:lang w:val="en-GB"/>
        </w:rPr>
        <w:t xml:space="preserve"> themselves</w:t>
      </w:r>
      <w:r w:rsidRPr="00BA11B8">
        <w:rPr>
          <w:rFonts w:ascii="Times New Roman" w:hAnsi="Times New Roman" w:cs="Times New Roman"/>
          <w:sz w:val="24"/>
          <w:szCs w:val="24"/>
          <w:lang w:val="en-GB"/>
        </w:rPr>
        <w:t xml:space="preserve"> from populist parties. </w:t>
      </w:r>
    </w:p>
    <w:p w14:paraId="345A18B8" w14:textId="4C530E03" w:rsidR="00967097" w:rsidRPr="00BA11B8" w:rsidRDefault="00967097" w:rsidP="00FF1167">
      <w:pPr>
        <w:autoSpaceDE w:val="0"/>
        <w:autoSpaceDN w:val="0"/>
        <w:adjustRightInd w:val="0"/>
        <w:spacing w:after="0" w:line="480" w:lineRule="auto"/>
        <w:ind w:firstLine="567"/>
        <w:rPr>
          <w:rFonts w:ascii="Times New Roman" w:hAnsi="Times New Roman" w:cs="Times New Roman"/>
          <w:sz w:val="24"/>
          <w:szCs w:val="24"/>
          <w:lang w:val="en-GB"/>
        </w:rPr>
      </w:pPr>
      <w:r w:rsidRPr="00BA11B8">
        <w:rPr>
          <w:rFonts w:ascii="Times New Roman" w:hAnsi="Times New Roman" w:cs="Times New Roman"/>
          <w:sz w:val="24"/>
          <w:szCs w:val="24"/>
          <w:lang w:val="en-GB"/>
        </w:rPr>
        <w:t>The study has some weak points. First, when comparing voting instability, we relied on three pieces of information: On vote choice in the Italian</w:t>
      </w:r>
      <w:r w:rsidR="00D113F2" w:rsidRPr="00BA11B8">
        <w:rPr>
          <w:rFonts w:ascii="Times New Roman" w:hAnsi="Times New Roman" w:cs="Times New Roman"/>
          <w:sz w:val="24"/>
          <w:szCs w:val="24"/>
          <w:lang w:val="en-GB"/>
        </w:rPr>
        <w:t xml:space="preserve"> general</w:t>
      </w:r>
      <w:r w:rsidRPr="00BA11B8">
        <w:rPr>
          <w:rFonts w:ascii="Times New Roman" w:hAnsi="Times New Roman" w:cs="Times New Roman"/>
          <w:sz w:val="24"/>
          <w:szCs w:val="24"/>
          <w:lang w:val="en-GB"/>
        </w:rPr>
        <w:t xml:space="preserve"> election </w:t>
      </w:r>
      <w:r w:rsidR="00D113F2" w:rsidRPr="00BA11B8">
        <w:rPr>
          <w:rFonts w:ascii="Times New Roman" w:hAnsi="Times New Roman" w:cs="Times New Roman"/>
          <w:sz w:val="24"/>
          <w:szCs w:val="24"/>
          <w:lang w:val="en-GB"/>
        </w:rPr>
        <w:t>of</w:t>
      </w:r>
      <w:r w:rsidRPr="00BA11B8">
        <w:rPr>
          <w:rFonts w:ascii="Times New Roman" w:hAnsi="Times New Roman" w:cs="Times New Roman"/>
          <w:sz w:val="24"/>
          <w:szCs w:val="24"/>
          <w:lang w:val="en-GB"/>
        </w:rPr>
        <w:t xml:space="preserve"> 2018, on vote choice in the European election </w:t>
      </w:r>
      <w:r w:rsidR="00D113F2" w:rsidRPr="00BA11B8">
        <w:rPr>
          <w:rFonts w:ascii="Times New Roman" w:hAnsi="Times New Roman" w:cs="Times New Roman"/>
          <w:sz w:val="24"/>
          <w:szCs w:val="24"/>
          <w:lang w:val="en-GB"/>
        </w:rPr>
        <w:t>of</w:t>
      </w:r>
      <w:r w:rsidRPr="00BA11B8">
        <w:rPr>
          <w:rFonts w:ascii="Times New Roman" w:hAnsi="Times New Roman" w:cs="Times New Roman"/>
          <w:sz w:val="24"/>
          <w:szCs w:val="24"/>
          <w:lang w:val="en-GB"/>
        </w:rPr>
        <w:t xml:space="preserve"> 2019 and </w:t>
      </w:r>
      <w:r w:rsidR="00504E70" w:rsidRPr="00BA11B8">
        <w:rPr>
          <w:rFonts w:ascii="Times New Roman" w:hAnsi="Times New Roman" w:cs="Times New Roman"/>
          <w:sz w:val="24"/>
          <w:szCs w:val="24"/>
          <w:lang w:val="en-GB"/>
        </w:rPr>
        <w:t>o</w:t>
      </w:r>
      <w:r w:rsidRPr="00BA11B8">
        <w:rPr>
          <w:rFonts w:ascii="Times New Roman" w:hAnsi="Times New Roman" w:cs="Times New Roman"/>
          <w:sz w:val="24"/>
          <w:szCs w:val="24"/>
          <w:lang w:val="en-GB"/>
        </w:rPr>
        <w:t xml:space="preserve">n voting intentions in 2020. </w:t>
      </w:r>
      <w:r w:rsidR="00D70EA3" w:rsidRPr="00BA11B8">
        <w:rPr>
          <w:rFonts w:ascii="Times New Roman" w:hAnsi="Times New Roman" w:cs="Times New Roman"/>
          <w:sz w:val="24"/>
          <w:szCs w:val="24"/>
          <w:lang w:val="en-GB"/>
        </w:rPr>
        <w:t>Thus, the ingredients of our vote change variables were not perfectly comparable</w:t>
      </w:r>
      <w:r w:rsidR="00CC612C" w:rsidRPr="00BA11B8">
        <w:rPr>
          <w:rFonts w:ascii="Times New Roman" w:hAnsi="Times New Roman" w:cs="Times New Roman"/>
          <w:sz w:val="24"/>
          <w:szCs w:val="24"/>
          <w:lang w:val="en-GB"/>
        </w:rPr>
        <w:t xml:space="preserve">. Additionally, </w:t>
      </w:r>
      <w:r w:rsidR="00003E7B" w:rsidRPr="00BA11B8">
        <w:rPr>
          <w:rFonts w:ascii="Times New Roman" w:hAnsi="Times New Roman" w:cs="Times New Roman"/>
          <w:sz w:val="24"/>
          <w:szCs w:val="24"/>
          <w:lang w:val="en-GB"/>
        </w:rPr>
        <w:t>in the last two years</w:t>
      </w:r>
      <w:r w:rsidR="00CC612C" w:rsidRPr="00BA11B8">
        <w:rPr>
          <w:rFonts w:ascii="Times New Roman" w:hAnsi="Times New Roman" w:cs="Times New Roman"/>
          <w:sz w:val="24"/>
          <w:szCs w:val="24"/>
          <w:lang w:val="en-GB"/>
        </w:rPr>
        <w:t>,</w:t>
      </w:r>
      <w:r w:rsidR="00003E7B" w:rsidRPr="00BA11B8">
        <w:rPr>
          <w:rFonts w:ascii="Times New Roman" w:hAnsi="Times New Roman" w:cs="Times New Roman"/>
          <w:sz w:val="24"/>
          <w:szCs w:val="24"/>
          <w:lang w:val="en-GB"/>
        </w:rPr>
        <w:t xml:space="preserve"> </w:t>
      </w:r>
      <w:r w:rsidR="00CC612C" w:rsidRPr="00BA11B8">
        <w:rPr>
          <w:rFonts w:ascii="Times New Roman" w:hAnsi="Times New Roman" w:cs="Times New Roman"/>
          <w:sz w:val="24"/>
          <w:szCs w:val="24"/>
          <w:lang w:val="en-GB"/>
        </w:rPr>
        <w:t xml:space="preserve">Italy has also experienced </w:t>
      </w:r>
      <w:r w:rsidR="0087039D" w:rsidRPr="00BA11B8">
        <w:rPr>
          <w:rFonts w:ascii="Times New Roman" w:hAnsi="Times New Roman" w:cs="Times New Roman"/>
          <w:sz w:val="24"/>
          <w:szCs w:val="24"/>
          <w:lang w:val="en-GB"/>
        </w:rPr>
        <w:t xml:space="preserve">significant </w:t>
      </w:r>
      <w:r w:rsidR="00CC612C" w:rsidRPr="00BA11B8">
        <w:rPr>
          <w:rFonts w:ascii="Times New Roman" w:hAnsi="Times New Roman" w:cs="Times New Roman"/>
          <w:sz w:val="24"/>
          <w:szCs w:val="24"/>
          <w:lang w:val="en-GB"/>
        </w:rPr>
        <w:t xml:space="preserve">political instability, </w:t>
      </w:r>
      <w:r w:rsidR="00D113F2" w:rsidRPr="00BA11B8">
        <w:rPr>
          <w:rFonts w:ascii="Times New Roman" w:hAnsi="Times New Roman" w:cs="Times New Roman"/>
          <w:sz w:val="24"/>
          <w:szCs w:val="24"/>
          <w:lang w:val="en-GB"/>
        </w:rPr>
        <w:t>with</w:t>
      </w:r>
      <w:r w:rsidR="00CC612C" w:rsidRPr="00BA11B8">
        <w:rPr>
          <w:rFonts w:ascii="Times New Roman" w:hAnsi="Times New Roman" w:cs="Times New Roman"/>
          <w:sz w:val="24"/>
          <w:szCs w:val="24"/>
          <w:lang w:val="en-GB"/>
        </w:rPr>
        <w:t xml:space="preserve"> </w:t>
      </w:r>
      <w:r w:rsidR="00A33D2F" w:rsidRPr="00BA11B8">
        <w:rPr>
          <w:rFonts w:ascii="Times New Roman" w:hAnsi="Times New Roman" w:cs="Times New Roman"/>
          <w:sz w:val="24"/>
          <w:szCs w:val="24"/>
          <w:lang w:val="en-GB"/>
        </w:rPr>
        <w:t xml:space="preserve">three </w:t>
      </w:r>
      <w:r w:rsidR="00003E7B" w:rsidRPr="00BA11B8">
        <w:rPr>
          <w:rFonts w:ascii="Times New Roman" w:hAnsi="Times New Roman" w:cs="Times New Roman"/>
          <w:sz w:val="24"/>
          <w:szCs w:val="24"/>
          <w:lang w:val="en-GB"/>
        </w:rPr>
        <w:t xml:space="preserve">different governments </w:t>
      </w:r>
      <w:r w:rsidR="00D113F2" w:rsidRPr="00BA11B8">
        <w:rPr>
          <w:rFonts w:ascii="Times New Roman" w:hAnsi="Times New Roman" w:cs="Times New Roman"/>
          <w:sz w:val="24"/>
          <w:szCs w:val="24"/>
          <w:lang w:val="en-GB"/>
        </w:rPr>
        <w:t>being</w:t>
      </w:r>
      <w:r w:rsidR="00D70EA3" w:rsidRPr="00BA11B8">
        <w:rPr>
          <w:rFonts w:ascii="Times New Roman" w:hAnsi="Times New Roman" w:cs="Times New Roman"/>
          <w:sz w:val="24"/>
          <w:szCs w:val="24"/>
          <w:lang w:val="en-GB"/>
        </w:rPr>
        <w:t xml:space="preserve"> </w:t>
      </w:r>
      <w:r w:rsidR="00003E7B" w:rsidRPr="00BA11B8">
        <w:rPr>
          <w:rFonts w:ascii="Times New Roman" w:hAnsi="Times New Roman" w:cs="Times New Roman"/>
          <w:sz w:val="24"/>
          <w:szCs w:val="24"/>
          <w:lang w:val="en-GB"/>
        </w:rPr>
        <w:t xml:space="preserve">formed. </w:t>
      </w:r>
      <w:r w:rsidR="00BC7764" w:rsidRPr="00BA11B8">
        <w:rPr>
          <w:rFonts w:ascii="Times New Roman" w:hAnsi="Times New Roman" w:cs="Times New Roman"/>
          <w:sz w:val="24"/>
          <w:szCs w:val="24"/>
          <w:lang w:val="en-GB"/>
        </w:rPr>
        <w:t xml:space="preserve">Future </w:t>
      </w:r>
      <w:r w:rsidR="00003E7B" w:rsidRPr="00BA11B8">
        <w:rPr>
          <w:rFonts w:ascii="Times New Roman" w:hAnsi="Times New Roman" w:cs="Times New Roman"/>
          <w:sz w:val="24"/>
          <w:szCs w:val="24"/>
          <w:lang w:val="en-GB"/>
        </w:rPr>
        <w:t xml:space="preserve">studies </w:t>
      </w:r>
      <w:r w:rsidR="00D70EA3" w:rsidRPr="00BA11B8">
        <w:rPr>
          <w:rFonts w:ascii="Times New Roman" w:hAnsi="Times New Roman" w:cs="Times New Roman"/>
          <w:sz w:val="24"/>
          <w:szCs w:val="24"/>
          <w:lang w:val="en-GB"/>
        </w:rPr>
        <w:t xml:space="preserve">could </w:t>
      </w:r>
      <w:r w:rsidR="00A33D2F" w:rsidRPr="00BA11B8">
        <w:rPr>
          <w:rFonts w:ascii="Times New Roman" w:hAnsi="Times New Roman" w:cs="Times New Roman"/>
          <w:sz w:val="24"/>
          <w:szCs w:val="24"/>
          <w:lang w:val="en-GB"/>
        </w:rPr>
        <w:t>be performed to reproduce</w:t>
      </w:r>
      <w:r w:rsidR="00003E7B" w:rsidRPr="00BA11B8">
        <w:rPr>
          <w:rFonts w:ascii="Times New Roman" w:hAnsi="Times New Roman" w:cs="Times New Roman"/>
          <w:sz w:val="24"/>
          <w:szCs w:val="24"/>
          <w:lang w:val="en-GB"/>
        </w:rPr>
        <w:t xml:space="preserve"> a cross-national replication of this research in countries</w:t>
      </w:r>
      <w:r w:rsidR="0087039D" w:rsidRPr="00BA11B8">
        <w:rPr>
          <w:rFonts w:ascii="Times New Roman" w:hAnsi="Times New Roman" w:cs="Times New Roman"/>
          <w:sz w:val="24"/>
          <w:szCs w:val="24"/>
          <w:lang w:val="en-GB"/>
        </w:rPr>
        <w:t xml:space="preserve"> that have experienced a period of relative institutional stability</w:t>
      </w:r>
      <w:r w:rsidR="00003E7B" w:rsidRPr="00BA11B8">
        <w:rPr>
          <w:rFonts w:ascii="Times New Roman" w:hAnsi="Times New Roman" w:cs="Times New Roman"/>
          <w:sz w:val="24"/>
          <w:szCs w:val="24"/>
          <w:lang w:val="en-GB"/>
        </w:rPr>
        <w:t xml:space="preserve">. </w:t>
      </w:r>
      <w:r w:rsidRPr="00BA11B8">
        <w:rPr>
          <w:rFonts w:ascii="Times New Roman" w:hAnsi="Times New Roman" w:cs="Times New Roman"/>
          <w:sz w:val="24"/>
          <w:szCs w:val="24"/>
          <w:lang w:val="en-GB"/>
        </w:rPr>
        <w:t xml:space="preserve">Second, we did not have information about participants’ anger during the </w:t>
      </w:r>
      <w:r w:rsidR="00747E2C" w:rsidRPr="00BA11B8">
        <w:rPr>
          <w:rFonts w:ascii="Times New Roman" w:hAnsi="Times New Roman" w:cs="Times New Roman"/>
          <w:sz w:val="24"/>
          <w:szCs w:val="24"/>
          <w:lang w:val="en-GB"/>
        </w:rPr>
        <w:t>COVID-19</w:t>
      </w:r>
      <w:r w:rsidRPr="00BA11B8">
        <w:rPr>
          <w:rFonts w:ascii="Times New Roman" w:hAnsi="Times New Roman" w:cs="Times New Roman"/>
          <w:sz w:val="24"/>
          <w:szCs w:val="24"/>
          <w:lang w:val="en-GB"/>
        </w:rPr>
        <w:t xml:space="preserve"> pandemic. Based on AIT and the cognitive appraisal theories, one would expect people to experience anxiety</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w:t>
      </w:r>
      <w:r w:rsidR="00D113F2" w:rsidRPr="00BA11B8">
        <w:rPr>
          <w:rFonts w:ascii="Times New Roman" w:hAnsi="Times New Roman" w:cs="Times New Roman"/>
          <w:sz w:val="24"/>
          <w:szCs w:val="24"/>
          <w:lang w:val="en-GB"/>
        </w:rPr>
        <w:t>rather than</w:t>
      </w:r>
      <w:r w:rsidRPr="00BA11B8">
        <w:rPr>
          <w:rFonts w:ascii="Times New Roman" w:hAnsi="Times New Roman" w:cs="Times New Roman"/>
          <w:sz w:val="24"/>
          <w:szCs w:val="24"/>
          <w:lang w:val="en-GB"/>
        </w:rPr>
        <w:t xml:space="preserve"> anger</w:t>
      </w:r>
      <w:r w:rsidR="00D113F2"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w:t>
      </w:r>
      <w:r w:rsidR="00FF1167" w:rsidRPr="00BA11B8">
        <w:rPr>
          <w:rFonts w:ascii="Times New Roman" w:hAnsi="Times New Roman" w:cs="Times New Roman"/>
          <w:sz w:val="24"/>
          <w:szCs w:val="24"/>
          <w:lang w:val="en-GB"/>
        </w:rPr>
        <w:t>during</w:t>
      </w:r>
      <w:r w:rsidR="00D70EA3" w:rsidRPr="00BA11B8">
        <w:rPr>
          <w:rFonts w:ascii="Times New Roman" w:hAnsi="Times New Roman" w:cs="Times New Roman"/>
          <w:sz w:val="24"/>
          <w:szCs w:val="24"/>
          <w:lang w:val="en-GB"/>
        </w:rPr>
        <w:t xml:space="preserve"> the </w:t>
      </w:r>
      <w:r w:rsidR="00747E2C" w:rsidRPr="00BA11B8">
        <w:rPr>
          <w:rFonts w:ascii="Times New Roman" w:hAnsi="Times New Roman" w:cs="Times New Roman"/>
          <w:sz w:val="24"/>
          <w:szCs w:val="24"/>
          <w:lang w:val="en-GB"/>
        </w:rPr>
        <w:t>COVID-19</w:t>
      </w:r>
      <w:r w:rsidR="00D70EA3" w:rsidRPr="00BA11B8">
        <w:rPr>
          <w:rFonts w:ascii="Times New Roman" w:hAnsi="Times New Roman" w:cs="Times New Roman"/>
          <w:sz w:val="24"/>
          <w:szCs w:val="24"/>
          <w:lang w:val="en-GB"/>
        </w:rPr>
        <w:t xml:space="preserve"> pandemic, </w:t>
      </w:r>
      <w:r w:rsidRPr="00BA11B8">
        <w:rPr>
          <w:rFonts w:ascii="Times New Roman" w:hAnsi="Times New Roman" w:cs="Times New Roman"/>
          <w:sz w:val="24"/>
          <w:szCs w:val="24"/>
          <w:lang w:val="en-GB"/>
        </w:rPr>
        <w:t xml:space="preserve">because, </w:t>
      </w:r>
      <w:r w:rsidR="0006501A">
        <w:rPr>
          <w:rFonts w:ascii="Times New Roman" w:hAnsi="Times New Roman" w:cs="Times New Roman"/>
          <w:sz w:val="24"/>
          <w:szCs w:val="24"/>
          <w:lang w:val="en-GB"/>
        </w:rPr>
        <w:t>at least at its onset</w:t>
      </w:r>
      <w:r w:rsidR="00BE3ED8">
        <w:rPr>
          <w:rFonts w:ascii="Times New Roman" w:hAnsi="Times New Roman" w:cs="Times New Roman"/>
          <w:sz w:val="24"/>
          <w:szCs w:val="24"/>
          <w:lang w:val="en-GB"/>
        </w:rPr>
        <w:t>,</w:t>
      </w:r>
      <w:r w:rsidR="0006501A">
        <w:rPr>
          <w:rFonts w:ascii="Times New Roman" w:hAnsi="Times New Roman" w:cs="Times New Roman"/>
          <w:sz w:val="24"/>
          <w:szCs w:val="24"/>
          <w:lang w:val="en-GB"/>
        </w:rPr>
        <w:t xml:space="preserve"> </w:t>
      </w:r>
      <w:r w:rsidR="00064EF1">
        <w:rPr>
          <w:rFonts w:ascii="Times New Roman" w:hAnsi="Times New Roman" w:cs="Times New Roman"/>
          <w:sz w:val="24"/>
          <w:szCs w:val="24"/>
          <w:lang w:val="en-GB"/>
        </w:rPr>
        <w:t>the spread of a new virus</w:t>
      </w:r>
      <w:r w:rsidRPr="00BA11B8">
        <w:rPr>
          <w:rFonts w:ascii="Times New Roman" w:hAnsi="Times New Roman" w:cs="Times New Roman"/>
          <w:sz w:val="24"/>
          <w:szCs w:val="24"/>
          <w:lang w:val="en-GB"/>
        </w:rPr>
        <w:t xml:space="preserve"> </w:t>
      </w:r>
      <w:r w:rsidR="0006501A">
        <w:rPr>
          <w:rFonts w:ascii="Times New Roman" w:hAnsi="Times New Roman" w:cs="Times New Roman"/>
          <w:sz w:val="24"/>
          <w:szCs w:val="24"/>
          <w:lang w:val="en-GB"/>
        </w:rPr>
        <w:t xml:space="preserve">was </w:t>
      </w:r>
      <w:r w:rsidRPr="00BA11B8">
        <w:rPr>
          <w:rFonts w:ascii="Times New Roman" w:hAnsi="Times New Roman" w:cs="Times New Roman"/>
          <w:sz w:val="24"/>
          <w:szCs w:val="24"/>
          <w:lang w:val="en-GB"/>
        </w:rPr>
        <w:t xml:space="preserve">a novel </w:t>
      </w:r>
      <w:r w:rsidRPr="00BA11B8">
        <w:rPr>
          <w:rFonts w:ascii="Times New Roman" w:hAnsi="Times New Roman" w:cs="Times New Roman"/>
          <w:sz w:val="24"/>
          <w:szCs w:val="24"/>
          <w:lang w:val="en-GB"/>
        </w:rPr>
        <w:lastRenderedPageBreak/>
        <w:t>threat for which no</w:t>
      </w:r>
      <w:r w:rsidR="003716CE" w:rsidRPr="00BA11B8">
        <w:rPr>
          <w:rFonts w:ascii="Times New Roman" w:hAnsi="Times New Roman" w:cs="Times New Roman"/>
          <w:sz w:val="24"/>
          <w:szCs w:val="24"/>
          <w:lang w:val="en-GB"/>
        </w:rPr>
        <w:t xml:space="preserve"> person</w:t>
      </w:r>
      <w:r w:rsidRPr="00BA11B8">
        <w:rPr>
          <w:rFonts w:ascii="Times New Roman" w:hAnsi="Times New Roman" w:cs="Times New Roman"/>
          <w:sz w:val="24"/>
          <w:szCs w:val="24"/>
          <w:lang w:val="en-GB"/>
        </w:rPr>
        <w:t xml:space="preserve"> </w:t>
      </w:r>
      <w:r w:rsidR="003716CE" w:rsidRPr="00BA11B8">
        <w:rPr>
          <w:rFonts w:ascii="Times New Roman" w:hAnsi="Times New Roman" w:cs="Times New Roman"/>
          <w:sz w:val="24"/>
          <w:szCs w:val="24"/>
          <w:lang w:val="en-GB"/>
        </w:rPr>
        <w:t>or</w:t>
      </w:r>
      <w:r w:rsidR="00D70EA3" w:rsidRPr="00BA11B8">
        <w:rPr>
          <w:rFonts w:ascii="Times New Roman" w:hAnsi="Times New Roman" w:cs="Times New Roman"/>
          <w:sz w:val="24"/>
          <w:szCs w:val="24"/>
          <w:lang w:val="en-GB"/>
        </w:rPr>
        <w:t xml:space="preserve"> institution </w:t>
      </w:r>
      <w:r w:rsidR="0006501A">
        <w:rPr>
          <w:rFonts w:ascii="Times New Roman" w:hAnsi="Times New Roman" w:cs="Times New Roman"/>
          <w:sz w:val="24"/>
          <w:szCs w:val="24"/>
          <w:lang w:val="en-GB"/>
        </w:rPr>
        <w:t xml:space="preserve">could </w:t>
      </w:r>
      <w:r w:rsidR="003716CE" w:rsidRPr="00BA11B8">
        <w:rPr>
          <w:rFonts w:ascii="Times New Roman" w:hAnsi="Times New Roman" w:cs="Times New Roman"/>
          <w:sz w:val="24"/>
          <w:szCs w:val="24"/>
          <w:lang w:val="en-GB"/>
        </w:rPr>
        <w:t>be</w:t>
      </w:r>
      <w:r w:rsidRPr="00BA11B8">
        <w:rPr>
          <w:rFonts w:ascii="Times New Roman" w:hAnsi="Times New Roman" w:cs="Times New Roman"/>
          <w:sz w:val="24"/>
          <w:szCs w:val="24"/>
          <w:lang w:val="en-GB"/>
        </w:rPr>
        <w:t xml:space="preserve"> blame</w:t>
      </w:r>
      <w:r w:rsidR="003716CE" w:rsidRPr="00BA11B8">
        <w:rPr>
          <w:rFonts w:ascii="Times New Roman" w:hAnsi="Times New Roman" w:cs="Times New Roman"/>
          <w:sz w:val="24"/>
          <w:szCs w:val="24"/>
          <w:lang w:val="en-GB"/>
        </w:rPr>
        <w:t>d</w:t>
      </w:r>
      <w:r w:rsidRPr="00BA11B8">
        <w:rPr>
          <w:rFonts w:ascii="Times New Roman" w:hAnsi="Times New Roman" w:cs="Times New Roman"/>
          <w:sz w:val="24"/>
          <w:szCs w:val="24"/>
          <w:lang w:val="en-GB"/>
        </w:rPr>
        <w:t xml:space="preserve">. However, </w:t>
      </w:r>
      <w:r w:rsidR="00A421D8" w:rsidRPr="00BA11B8">
        <w:rPr>
          <w:rFonts w:ascii="Times New Roman" w:hAnsi="Times New Roman" w:cs="Times New Roman"/>
          <w:sz w:val="24"/>
          <w:szCs w:val="24"/>
          <w:lang w:val="en-GB"/>
        </w:rPr>
        <w:t>we cannot exclude</w:t>
      </w:r>
      <w:r w:rsidR="003716CE" w:rsidRPr="00BA11B8">
        <w:rPr>
          <w:rFonts w:ascii="Times New Roman" w:hAnsi="Times New Roman" w:cs="Times New Roman"/>
          <w:sz w:val="24"/>
          <w:szCs w:val="24"/>
          <w:lang w:val="en-GB"/>
        </w:rPr>
        <w:t xml:space="preserve"> the suggestion</w:t>
      </w:r>
      <w:r w:rsidR="00A421D8" w:rsidRPr="00BA11B8">
        <w:rPr>
          <w:rFonts w:ascii="Times New Roman" w:hAnsi="Times New Roman" w:cs="Times New Roman"/>
          <w:sz w:val="24"/>
          <w:szCs w:val="24"/>
          <w:lang w:val="en-GB"/>
        </w:rPr>
        <w:t xml:space="preserve"> that </w:t>
      </w:r>
      <w:r w:rsidRPr="00BA11B8">
        <w:rPr>
          <w:rFonts w:ascii="Times New Roman" w:hAnsi="Times New Roman" w:cs="Times New Roman"/>
          <w:sz w:val="24"/>
          <w:szCs w:val="24"/>
          <w:lang w:val="en-GB"/>
        </w:rPr>
        <w:t xml:space="preserve">some </w:t>
      </w:r>
      <w:r w:rsidR="00A421D8" w:rsidRPr="00BA11B8">
        <w:rPr>
          <w:rFonts w:ascii="Times New Roman" w:hAnsi="Times New Roman" w:cs="Times New Roman"/>
          <w:sz w:val="24"/>
          <w:szCs w:val="24"/>
          <w:lang w:val="en-GB"/>
        </w:rPr>
        <w:t xml:space="preserve">people </w:t>
      </w:r>
      <w:r w:rsidR="003716CE" w:rsidRPr="00BA11B8">
        <w:rPr>
          <w:rFonts w:ascii="Times New Roman" w:hAnsi="Times New Roman" w:cs="Times New Roman"/>
          <w:sz w:val="24"/>
          <w:szCs w:val="24"/>
          <w:lang w:val="en-GB"/>
        </w:rPr>
        <w:t>may have</w:t>
      </w:r>
      <w:r w:rsidR="00A421D8" w:rsidRPr="00BA11B8">
        <w:rPr>
          <w:rFonts w:ascii="Times New Roman" w:hAnsi="Times New Roman" w:cs="Times New Roman"/>
          <w:sz w:val="24"/>
          <w:szCs w:val="24"/>
          <w:lang w:val="en-GB"/>
        </w:rPr>
        <w:t xml:space="preserve"> felt</w:t>
      </w:r>
      <w:r w:rsidR="003716CE" w:rsidRPr="00BA11B8">
        <w:rPr>
          <w:rFonts w:ascii="Times New Roman" w:hAnsi="Times New Roman" w:cs="Times New Roman"/>
          <w:sz w:val="24"/>
          <w:szCs w:val="24"/>
          <w:lang w:val="en-GB"/>
        </w:rPr>
        <w:t xml:space="preserve"> </w:t>
      </w:r>
      <w:r w:rsidR="001247EC" w:rsidRPr="00BA11B8">
        <w:rPr>
          <w:rFonts w:ascii="Times New Roman" w:hAnsi="Times New Roman" w:cs="Times New Roman"/>
          <w:sz w:val="24"/>
          <w:szCs w:val="24"/>
          <w:lang w:val="en-GB"/>
        </w:rPr>
        <w:t>angrier</w:t>
      </w:r>
      <w:r w:rsidR="00A421D8" w:rsidRPr="00BA11B8">
        <w:rPr>
          <w:rFonts w:ascii="Times New Roman" w:hAnsi="Times New Roman" w:cs="Times New Roman"/>
          <w:sz w:val="24"/>
          <w:szCs w:val="24"/>
          <w:lang w:val="en-GB"/>
        </w:rPr>
        <w:t xml:space="preserve"> than anxious</w:t>
      </w:r>
      <w:r w:rsidRPr="00BA11B8">
        <w:rPr>
          <w:rFonts w:ascii="Times New Roman" w:hAnsi="Times New Roman" w:cs="Times New Roman"/>
          <w:sz w:val="24"/>
          <w:szCs w:val="24"/>
          <w:lang w:val="en-GB"/>
        </w:rPr>
        <w:t xml:space="preserve">. Future studies </w:t>
      </w:r>
      <w:r w:rsidR="00D70EA3" w:rsidRPr="00BA11B8">
        <w:rPr>
          <w:rFonts w:ascii="Times New Roman" w:hAnsi="Times New Roman" w:cs="Times New Roman"/>
          <w:sz w:val="24"/>
          <w:szCs w:val="24"/>
          <w:lang w:val="en-GB"/>
        </w:rPr>
        <w:t xml:space="preserve">could </w:t>
      </w:r>
      <w:r w:rsidRPr="00BA11B8">
        <w:rPr>
          <w:rFonts w:ascii="Times New Roman" w:hAnsi="Times New Roman" w:cs="Times New Roman"/>
          <w:sz w:val="24"/>
          <w:szCs w:val="24"/>
          <w:lang w:val="en-GB"/>
        </w:rPr>
        <w:t>take anger into consideration</w:t>
      </w:r>
      <w:r w:rsidR="003716CE" w:rsidRPr="00BA11B8">
        <w:rPr>
          <w:rFonts w:ascii="Times New Roman" w:hAnsi="Times New Roman" w:cs="Times New Roman"/>
          <w:sz w:val="24"/>
          <w:szCs w:val="24"/>
          <w:lang w:val="en-GB"/>
        </w:rPr>
        <w:t>,</w:t>
      </w:r>
      <w:r w:rsidRPr="00BA11B8">
        <w:rPr>
          <w:rFonts w:ascii="Times New Roman" w:hAnsi="Times New Roman" w:cs="Times New Roman"/>
          <w:sz w:val="24"/>
          <w:szCs w:val="24"/>
          <w:lang w:val="en-GB"/>
        </w:rPr>
        <w:t xml:space="preserve"> because it is plausible that – once the virus </w:t>
      </w:r>
      <w:r w:rsidR="003716CE" w:rsidRPr="00BA11B8">
        <w:rPr>
          <w:rFonts w:ascii="Times New Roman" w:hAnsi="Times New Roman" w:cs="Times New Roman"/>
          <w:sz w:val="24"/>
          <w:szCs w:val="24"/>
          <w:lang w:val="en-GB"/>
        </w:rPr>
        <w:t>has</w:t>
      </w:r>
      <w:r w:rsidRPr="00BA11B8">
        <w:rPr>
          <w:rFonts w:ascii="Times New Roman" w:hAnsi="Times New Roman" w:cs="Times New Roman"/>
          <w:sz w:val="24"/>
          <w:szCs w:val="24"/>
          <w:lang w:val="en-GB"/>
        </w:rPr>
        <w:t xml:space="preserve"> gone </w:t>
      </w:r>
      <w:r w:rsidR="003716CE" w:rsidRPr="00BA11B8">
        <w:rPr>
          <w:rFonts w:ascii="Times New Roman" w:hAnsi="Times New Roman" w:cs="Times New Roman"/>
          <w:sz w:val="24"/>
          <w:szCs w:val="24"/>
          <w:lang w:val="en-GB"/>
        </w:rPr>
        <w:t>but</w:t>
      </w:r>
      <w:r w:rsidRPr="00BA11B8">
        <w:rPr>
          <w:rFonts w:ascii="Times New Roman" w:hAnsi="Times New Roman" w:cs="Times New Roman"/>
          <w:sz w:val="24"/>
          <w:szCs w:val="24"/>
          <w:lang w:val="en-GB"/>
        </w:rPr>
        <w:t xml:space="preserve"> the economic </w:t>
      </w:r>
      <w:r w:rsidR="00A421D8" w:rsidRPr="00BA11B8">
        <w:rPr>
          <w:rFonts w:ascii="Times New Roman" w:hAnsi="Times New Roman" w:cs="Times New Roman"/>
          <w:sz w:val="24"/>
          <w:szCs w:val="24"/>
          <w:lang w:val="en-GB"/>
        </w:rPr>
        <w:t>crisis</w:t>
      </w:r>
      <w:r w:rsidRPr="00BA11B8">
        <w:rPr>
          <w:rFonts w:ascii="Times New Roman" w:hAnsi="Times New Roman" w:cs="Times New Roman"/>
          <w:sz w:val="24"/>
          <w:szCs w:val="24"/>
          <w:lang w:val="en-GB"/>
        </w:rPr>
        <w:t xml:space="preserve"> remain</w:t>
      </w:r>
      <w:r w:rsidR="003716CE" w:rsidRPr="00BA11B8">
        <w:rPr>
          <w:rFonts w:ascii="Times New Roman" w:hAnsi="Times New Roman" w:cs="Times New Roman"/>
          <w:sz w:val="24"/>
          <w:szCs w:val="24"/>
          <w:lang w:val="en-GB"/>
        </w:rPr>
        <w:t>s</w:t>
      </w:r>
      <w:r w:rsidRPr="00BA11B8">
        <w:rPr>
          <w:rFonts w:ascii="Times New Roman" w:hAnsi="Times New Roman" w:cs="Times New Roman"/>
          <w:sz w:val="24"/>
          <w:szCs w:val="24"/>
          <w:lang w:val="en-GB"/>
        </w:rPr>
        <w:t xml:space="preserve"> – people might start to blame politicians, </w:t>
      </w:r>
      <w:r w:rsidR="003716CE" w:rsidRPr="00BA11B8">
        <w:rPr>
          <w:rFonts w:ascii="Times New Roman" w:hAnsi="Times New Roman" w:cs="Times New Roman"/>
          <w:sz w:val="24"/>
          <w:szCs w:val="24"/>
          <w:lang w:val="en-GB"/>
        </w:rPr>
        <w:t>which</w:t>
      </w:r>
      <w:r w:rsidR="00A421D8" w:rsidRPr="00BA11B8">
        <w:rPr>
          <w:rFonts w:ascii="Times New Roman" w:hAnsi="Times New Roman" w:cs="Times New Roman"/>
          <w:sz w:val="24"/>
          <w:szCs w:val="24"/>
          <w:lang w:val="en-GB"/>
        </w:rPr>
        <w:t xml:space="preserve"> could stimulate </w:t>
      </w:r>
      <w:r w:rsidRPr="00BA11B8">
        <w:rPr>
          <w:rFonts w:ascii="Times New Roman" w:hAnsi="Times New Roman" w:cs="Times New Roman"/>
          <w:sz w:val="24"/>
          <w:szCs w:val="24"/>
          <w:lang w:val="en-GB"/>
        </w:rPr>
        <w:t xml:space="preserve">anger.     </w:t>
      </w:r>
    </w:p>
    <w:p w14:paraId="2171EA69" w14:textId="03E3E2E1" w:rsidR="00946001" w:rsidRPr="00BA11B8" w:rsidRDefault="00967097" w:rsidP="0017472E">
      <w:pPr>
        <w:autoSpaceDE w:val="0"/>
        <w:autoSpaceDN w:val="0"/>
        <w:adjustRightInd w:val="0"/>
        <w:spacing w:after="0" w:line="480" w:lineRule="auto"/>
        <w:ind w:firstLine="708"/>
        <w:rPr>
          <w:rFonts w:ascii="Times New Roman" w:hAnsi="Times New Roman"/>
          <w:sz w:val="24"/>
          <w:lang w:val="en-GB"/>
        </w:rPr>
      </w:pPr>
      <w:r w:rsidRPr="00BA11B8">
        <w:rPr>
          <w:rFonts w:ascii="Times New Roman" w:hAnsi="Times New Roman"/>
          <w:sz w:val="24"/>
          <w:lang w:val="en-GB"/>
        </w:rPr>
        <w:t xml:space="preserve">These limitations should be balanced against the strengths of the study. </w:t>
      </w:r>
      <w:r w:rsidR="001C4C3F" w:rsidRPr="00BA11B8">
        <w:rPr>
          <w:rFonts w:ascii="Times New Roman" w:hAnsi="Times New Roman"/>
          <w:sz w:val="24"/>
          <w:lang w:val="en-GB"/>
        </w:rPr>
        <w:t xml:space="preserve">First, the present research provides novel evidence </w:t>
      </w:r>
      <w:r w:rsidR="003716CE" w:rsidRPr="00BA11B8">
        <w:rPr>
          <w:rFonts w:ascii="Times New Roman" w:hAnsi="Times New Roman"/>
          <w:sz w:val="24"/>
          <w:lang w:val="en-GB"/>
        </w:rPr>
        <w:t>related to</w:t>
      </w:r>
      <w:r w:rsidR="001C4C3F" w:rsidRPr="00BA11B8">
        <w:rPr>
          <w:rFonts w:ascii="Times New Roman" w:hAnsi="Times New Roman"/>
          <w:sz w:val="24"/>
          <w:lang w:val="en-GB"/>
        </w:rPr>
        <w:t xml:space="preserve"> electoral consequences</w:t>
      </w:r>
      <w:r w:rsidR="00277A00" w:rsidRPr="00BA11B8">
        <w:rPr>
          <w:rFonts w:ascii="Times New Roman" w:hAnsi="Times New Roman"/>
          <w:sz w:val="24"/>
          <w:lang w:val="en-GB"/>
        </w:rPr>
        <w:t>,</w:t>
      </w:r>
      <w:r w:rsidR="001C4C3F" w:rsidRPr="00BA11B8">
        <w:rPr>
          <w:rFonts w:ascii="Times New Roman" w:hAnsi="Times New Roman"/>
          <w:sz w:val="24"/>
          <w:lang w:val="en-GB"/>
        </w:rPr>
        <w:t xml:space="preserve"> exploring </w:t>
      </w:r>
      <w:r w:rsidR="003716CE" w:rsidRPr="00BA11B8">
        <w:rPr>
          <w:rFonts w:ascii="Times New Roman" w:hAnsi="Times New Roman"/>
          <w:sz w:val="24"/>
          <w:lang w:val="en-GB"/>
        </w:rPr>
        <w:t>a previously</w:t>
      </w:r>
      <w:r w:rsidR="001C4C3F" w:rsidRPr="00BA11B8">
        <w:rPr>
          <w:rFonts w:ascii="Times New Roman" w:hAnsi="Times New Roman"/>
          <w:sz w:val="24"/>
          <w:lang w:val="en-GB"/>
        </w:rPr>
        <w:t xml:space="preserve"> under</w:t>
      </w:r>
      <w:r w:rsidR="00D70EA3" w:rsidRPr="00BA11B8">
        <w:rPr>
          <w:rFonts w:ascii="Times New Roman" w:hAnsi="Times New Roman"/>
          <w:sz w:val="24"/>
          <w:lang w:val="en-GB"/>
        </w:rPr>
        <w:t>-</w:t>
      </w:r>
      <w:r w:rsidR="001C4C3F" w:rsidRPr="00BA11B8">
        <w:rPr>
          <w:rFonts w:ascii="Times New Roman" w:hAnsi="Times New Roman"/>
          <w:sz w:val="24"/>
          <w:lang w:val="en-GB"/>
        </w:rPr>
        <w:t xml:space="preserve">investigated area of </w:t>
      </w:r>
      <w:r w:rsidR="00747E2C" w:rsidRPr="00BA11B8">
        <w:rPr>
          <w:rFonts w:ascii="Times New Roman" w:hAnsi="Times New Roman"/>
          <w:sz w:val="24"/>
          <w:lang w:val="en-GB"/>
        </w:rPr>
        <w:t>COVID-19</w:t>
      </w:r>
      <w:r w:rsidR="00DA7BD1" w:rsidRPr="00BA11B8">
        <w:rPr>
          <w:rFonts w:ascii="Times New Roman" w:hAnsi="Times New Roman"/>
          <w:sz w:val="24"/>
          <w:lang w:val="en-GB"/>
        </w:rPr>
        <w:t>’s social</w:t>
      </w:r>
      <w:r w:rsidR="001C4C3F" w:rsidRPr="00BA11B8">
        <w:rPr>
          <w:rFonts w:ascii="Times New Roman" w:hAnsi="Times New Roman"/>
          <w:sz w:val="24"/>
          <w:lang w:val="en-GB"/>
        </w:rPr>
        <w:t xml:space="preserve"> impact</w:t>
      </w:r>
      <w:r w:rsidR="00D70EA3" w:rsidRPr="00BA11B8">
        <w:rPr>
          <w:rFonts w:ascii="Times New Roman" w:hAnsi="Times New Roman"/>
          <w:sz w:val="24"/>
          <w:lang w:val="en-GB"/>
        </w:rPr>
        <w:t xml:space="preserve"> based on a genuine social</w:t>
      </w:r>
      <w:r w:rsidR="003716CE" w:rsidRPr="00BA11B8">
        <w:rPr>
          <w:rFonts w:ascii="Times New Roman" w:hAnsi="Times New Roman"/>
          <w:sz w:val="24"/>
          <w:lang w:val="en-GB"/>
        </w:rPr>
        <w:t>-</w:t>
      </w:r>
      <w:r w:rsidR="00D70EA3" w:rsidRPr="00BA11B8">
        <w:rPr>
          <w:rFonts w:ascii="Times New Roman" w:hAnsi="Times New Roman"/>
          <w:sz w:val="24"/>
          <w:lang w:val="en-GB"/>
        </w:rPr>
        <w:t>psychological approach</w:t>
      </w:r>
      <w:r w:rsidR="001C4C3F" w:rsidRPr="00BA11B8">
        <w:rPr>
          <w:rFonts w:ascii="Times New Roman" w:hAnsi="Times New Roman"/>
          <w:sz w:val="24"/>
          <w:lang w:val="en-GB"/>
        </w:rPr>
        <w:t xml:space="preserve">. Second, </w:t>
      </w:r>
      <w:r w:rsidRPr="00BA11B8">
        <w:rPr>
          <w:rFonts w:ascii="Times New Roman" w:hAnsi="Times New Roman"/>
          <w:sz w:val="24"/>
          <w:lang w:val="en-GB"/>
        </w:rPr>
        <w:t xml:space="preserve">the longitudinal nature of the dataset allowed us to test specific predictions about the role of anxiety </w:t>
      </w:r>
      <w:r w:rsidR="003716CE" w:rsidRPr="00BA11B8">
        <w:rPr>
          <w:rFonts w:ascii="Times New Roman" w:hAnsi="Times New Roman"/>
          <w:sz w:val="24"/>
          <w:lang w:val="en-GB"/>
        </w:rPr>
        <w:t>in</w:t>
      </w:r>
      <w:r w:rsidRPr="00BA11B8">
        <w:rPr>
          <w:rFonts w:ascii="Times New Roman" w:hAnsi="Times New Roman"/>
          <w:sz w:val="24"/>
          <w:lang w:val="en-GB"/>
        </w:rPr>
        <w:t xml:space="preserve"> changes </w:t>
      </w:r>
      <w:r w:rsidR="003716CE" w:rsidRPr="00BA11B8">
        <w:rPr>
          <w:rFonts w:ascii="Times New Roman" w:hAnsi="Times New Roman"/>
          <w:sz w:val="24"/>
          <w:lang w:val="en-GB"/>
        </w:rPr>
        <w:t>of</w:t>
      </w:r>
      <w:r w:rsidRPr="00BA11B8">
        <w:rPr>
          <w:rFonts w:ascii="Times New Roman" w:hAnsi="Times New Roman"/>
          <w:sz w:val="24"/>
          <w:lang w:val="en-GB"/>
        </w:rPr>
        <w:t xml:space="preserve"> vot</w:t>
      </w:r>
      <w:r w:rsidR="003716CE" w:rsidRPr="00BA11B8">
        <w:rPr>
          <w:rFonts w:ascii="Times New Roman" w:hAnsi="Times New Roman"/>
          <w:sz w:val="24"/>
          <w:lang w:val="en-GB"/>
        </w:rPr>
        <w:t>ing</w:t>
      </w:r>
      <w:r w:rsidRPr="00BA11B8">
        <w:rPr>
          <w:rFonts w:ascii="Times New Roman" w:hAnsi="Times New Roman"/>
          <w:sz w:val="24"/>
          <w:lang w:val="en-GB"/>
        </w:rPr>
        <w:t xml:space="preserve"> </w:t>
      </w:r>
      <w:r w:rsidR="00DA7BD1" w:rsidRPr="00BA11B8">
        <w:rPr>
          <w:rFonts w:ascii="Times New Roman" w:hAnsi="Times New Roman"/>
          <w:sz w:val="24"/>
          <w:lang w:val="en-GB"/>
        </w:rPr>
        <w:t>behavio</w:t>
      </w:r>
      <w:r w:rsidR="00D70EA3" w:rsidRPr="00BA11B8">
        <w:rPr>
          <w:rFonts w:ascii="Times New Roman" w:hAnsi="Times New Roman"/>
          <w:sz w:val="24"/>
          <w:lang w:val="en-GB"/>
        </w:rPr>
        <w:t>u</w:t>
      </w:r>
      <w:r w:rsidR="00DA7BD1" w:rsidRPr="00BA11B8">
        <w:rPr>
          <w:rFonts w:ascii="Times New Roman" w:hAnsi="Times New Roman"/>
          <w:sz w:val="24"/>
          <w:lang w:val="en-GB"/>
        </w:rPr>
        <w:t>rs</w:t>
      </w:r>
      <w:r w:rsidRPr="00BA11B8">
        <w:rPr>
          <w:rFonts w:ascii="Times New Roman" w:hAnsi="Times New Roman"/>
          <w:sz w:val="24"/>
          <w:lang w:val="en-GB"/>
        </w:rPr>
        <w:t xml:space="preserve"> and intentions. </w:t>
      </w:r>
      <w:r w:rsidR="0017472E" w:rsidRPr="00BA11B8">
        <w:rPr>
          <w:rFonts w:ascii="Times New Roman" w:hAnsi="Times New Roman"/>
          <w:sz w:val="24"/>
          <w:lang w:val="en-GB"/>
        </w:rPr>
        <w:t xml:space="preserve">Our longitudinal approach allowed us to </w:t>
      </w:r>
      <w:r w:rsidR="00277A00" w:rsidRPr="00BA11B8">
        <w:rPr>
          <w:rFonts w:ascii="Times New Roman" w:hAnsi="Times New Roman"/>
          <w:sz w:val="24"/>
          <w:lang w:val="en-GB"/>
        </w:rPr>
        <w:t>measure the real individual voting change over time</w:t>
      </w:r>
      <w:r w:rsidR="0017472E" w:rsidRPr="00BA11B8">
        <w:rPr>
          <w:rFonts w:ascii="Times New Roman" w:hAnsi="Times New Roman"/>
          <w:sz w:val="24"/>
          <w:lang w:val="en-GB"/>
        </w:rPr>
        <w:t>, ensur</w:t>
      </w:r>
      <w:r w:rsidR="00277A00" w:rsidRPr="00BA11B8">
        <w:rPr>
          <w:rFonts w:ascii="Times New Roman" w:hAnsi="Times New Roman"/>
          <w:sz w:val="24"/>
          <w:lang w:val="en-GB"/>
        </w:rPr>
        <w:t>ing</w:t>
      </w:r>
      <w:r w:rsidR="0017472E" w:rsidRPr="00BA11B8">
        <w:rPr>
          <w:rFonts w:ascii="Times New Roman" w:hAnsi="Times New Roman"/>
          <w:sz w:val="24"/>
          <w:lang w:val="en-GB"/>
        </w:rPr>
        <w:t xml:space="preserve"> that the </w:t>
      </w:r>
      <w:r w:rsidR="00277A00" w:rsidRPr="00BA11B8">
        <w:rPr>
          <w:rFonts w:ascii="Times New Roman" w:hAnsi="Times New Roman"/>
          <w:sz w:val="24"/>
          <w:lang w:val="en-GB"/>
        </w:rPr>
        <w:t xml:space="preserve">differences </w:t>
      </w:r>
      <w:r w:rsidR="0017472E" w:rsidRPr="00BA11B8">
        <w:rPr>
          <w:rFonts w:ascii="Times New Roman" w:hAnsi="Times New Roman"/>
          <w:sz w:val="24"/>
          <w:lang w:val="en-GB"/>
        </w:rPr>
        <w:t xml:space="preserve">observed </w:t>
      </w:r>
      <w:r w:rsidR="00CC612C" w:rsidRPr="00BA11B8">
        <w:rPr>
          <w:rFonts w:ascii="Times New Roman" w:hAnsi="Times New Roman"/>
          <w:sz w:val="24"/>
          <w:lang w:val="en-GB"/>
        </w:rPr>
        <w:t>were</w:t>
      </w:r>
      <w:r w:rsidR="0017472E" w:rsidRPr="00BA11B8">
        <w:rPr>
          <w:rFonts w:ascii="Times New Roman" w:hAnsi="Times New Roman"/>
          <w:sz w:val="24"/>
          <w:lang w:val="en-GB"/>
        </w:rPr>
        <w:t xml:space="preserve"> actually related to</w:t>
      </w:r>
      <w:r w:rsidR="006B3276" w:rsidRPr="00BA11B8">
        <w:rPr>
          <w:rFonts w:ascii="Times New Roman" w:hAnsi="Times New Roman"/>
          <w:sz w:val="24"/>
          <w:lang w:val="en-GB"/>
        </w:rPr>
        <w:t xml:space="preserve"> the periods</w:t>
      </w:r>
      <w:r w:rsidR="0017472E" w:rsidRPr="00BA11B8">
        <w:rPr>
          <w:rFonts w:ascii="Times New Roman" w:hAnsi="Times New Roman"/>
          <w:sz w:val="24"/>
          <w:lang w:val="en-GB"/>
        </w:rPr>
        <w:t xml:space="preserve"> before and during the </w:t>
      </w:r>
      <w:r w:rsidR="00747E2C" w:rsidRPr="00BA11B8">
        <w:rPr>
          <w:rFonts w:ascii="Times New Roman" w:hAnsi="Times New Roman"/>
          <w:sz w:val="24"/>
          <w:lang w:val="en-GB"/>
        </w:rPr>
        <w:t>COVID-19</w:t>
      </w:r>
      <w:r w:rsidR="0017472E" w:rsidRPr="00BA11B8" w:rsidDel="001C4C3F">
        <w:rPr>
          <w:rFonts w:ascii="Times New Roman" w:hAnsi="Times New Roman"/>
          <w:sz w:val="24"/>
          <w:lang w:val="en-GB"/>
        </w:rPr>
        <w:t xml:space="preserve"> </w:t>
      </w:r>
      <w:r w:rsidR="0017472E" w:rsidRPr="00BA11B8">
        <w:rPr>
          <w:rFonts w:ascii="Times New Roman" w:hAnsi="Times New Roman"/>
          <w:sz w:val="24"/>
          <w:lang w:val="en-GB"/>
        </w:rPr>
        <w:t xml:space="preserve">pandemic. </w:t>
      </w:r>
      <w:r w:rsidR="001C4C3F" w:rsidRPr="00BA11B8">
        <w:rPr>
          <w:rFonts w:ascii="Times New Roman" w:hAnsi="Times New Roman"/>
          <w:sz w:val="24"/>
          <w:lang w:val="en-GB"/>
        </w:rPr>
        <w:t xml:space="preserve">Third, </w:t>
      </w:r>
      <w:r w:rsidR="0087039D" w:rsidRPr="00BA11B8">
        <w:rPr>
          <w:rFonts w:ascii="Times New Roman" w:hAnsi="Times New Roman"/>
          <w:sz w:val="24"/>
          <w:lang w:val="en-GB"/>
        </w:rPr>
        <w:t xml:space="preserve">despite a relatively small number of </w:t>
      </w:r>
      <w:r w:rsidR="00D70EA3" w:rsidRPr="00BA11B8">
        <w:rPr>
          <w:rFonts w:ascii="Times New Roman" w:hAnsi="Times New Roman"/>
          <w:sz w:val="24"/>
          <w:lang w:val="en-GB"/>
        </w:rPr>
        <w:t>participants</w:t>
      </w:r>
      <w:r w:rsidR="0087039D" w:rsidRPr="00BA11B8">
        <w:rPr>
          <w:rFonts w:ascii="Times New Roman" w:hAnsi="Times New Roman"/>
          <w:sz w:val="24"/>
          <w:lang w:val="en-GB"/>
        </w:rPr>
        <w:t xml:space="preserve"> </w:t>
      </w:r>
      <w:r w:rsidR="0087039D" w:rsidRPr="00BA11B8">
        <w:rPr>
          <w:rFonts w:ascii="Times New Roman" w:hAnsi="Times New Roman" w:cs="Times New Roman"/>
          <w:sz w:val="24"/>
          <w:szCs w:val="24"/>
          <w:lang w:val="en-GB"/>
        </w:rPr>
        <w:t xml:space="preserve">moving from a non-populist to a populist vote, </w:t>
      </w:r>
      <w:r w:rsidRPr="00BA11B8">
        <w:rPr>
          <w:rFonts w:ascii="Times New Roman" w:hAnsi="Times New Roman"/>
          <w:sz w:val="24"/>
          <w:lang w:val="en-GB"/>
        </w:rPr>
        <w:t xml:space="preserve">we had information collected </w:t>
      </w:r>
      <w:r w:rsidR="00B254EC" w:rsidRPr="00BA11B8">
        <w:rPr>
          <w:rFonts w:ascii="Times New Roman" w:hAnsi="Times New Roman"/>
          <w:sz w:val="24"/>
          <w:lang w:val="en-GB"/>
        </w:rPr>
        <w:t>from</w:t>
      </w:r>
      <w:r w:rsidRPr="00BA11B8">
        <w:rPr>
          <w:rFonts w:ascii="Times New Roman" w:hAnsi="Times New Roman"/>
          <w:sz w:val="24"/>
          <w:lang w:val="en-GB"/>
        </w:rPr>
        <w:t xml:space="preserve"> an ample quota sample</w:t>
      </w:r>
      <w:r w:rsidR="00D70EA3" w:rsidRPr="00BA11B8">
        <w:rPr>
          <w:rFonts w:ascii="Times New Roman" w:hAnsi="Times New Roman"/>
          <w:sz w:val="24"/>
          <w:lang w:val="en-GB"/>
        </w:rPr>
        <w:t xml:space="preserve"> of the general population</w:t>
      </w:r>
      <w:r w:rsidRPr="00BA11B8">
        <w:rPr>
          <w:rFonts w:ascii="Times New Roman" w:hAnsi="Times New Roman"/>
          <w:sz w:val="24"/>
          <w:lang w:val="en-GB"/>
        </w:rPr>
        <w:t xml:space="preserve">, which allowed us to avoid </w:t>
      </w:r>
      <w:r w:rsidR="000C06DF" w:rsidRPr="00BA11B8">
        <w:rPr>
          <w:rFonts w:ascii="Times New Roman" w:hAnsi="Times New Roman"/>
          <w:sz w:val="24"/>
          <w:lang w:val="en-GB"/>
        </w:rPr>
        <w:t>the problems related to student</w:t>
      </w:r>
      <w:r w:rsidRPr="00BA11B8">
        <w:rPr>
          <w:rFonts w:ascii="Times New Roman" w:hAnsi="Times New Roman"/>
          <w:sz w:val="24"/>
          <w:lang w:val="en-GB"/>
        </w:rPr>
        <w:t xml:space="preserve"> samples, </w:t>
      </w:r>
      <w:r w:rsidR="00B254EC" w:rsidRPr="00BA11B8">
        <w:rPr>
          <w:rFonts w:ascii="Times New Roman" w:hAnsi="Times New Roman"/>
          <w:sz w:val="24"/>
          <w:lang w:val="en-GB"/>
        </w:rPr>
        <w:t>which</w:t>
      </w:r>
      <w:r w:rsidR="000C06DF" w:rsidRPr="00BA11B8">
        <w:rPr>
          <w:rFonts w:ascii="Times New Roman" w:hAnsi="Times New Roman"/>
          <w:sz w:val="24"/>
          <w:lang w:val="en-GB"/>
        </w:rPr>
        <w:t xml:space="preserve"> </w:t>
      </w:r>
      <w:r w:rsidRPr="00BA11B8">
        <w:rPr>
          <w:rFonts w:ascii="Times New Roman" w:hAnsi="Times New Roman"/>
          <w:sz w:val="24"/>
          <w:lang w:val="en-GB"/>
        </w:rPr>
        <w:t>are usually politically biased</w:t>
      </w:r>
      <w:r w:rsidR="00D70EA3" w:rsidRPr="00BA11B8">
        <w:rPr>
          <w:rFonts w:ascii="Times New Roman" w:hAnsi="Times New Roman"/>
          <w:sz w:val="24"/>
          <w:lang w:val="en-GB"/>
        </w:rPr>
        <w:t xml:space="preserve"> toward the left</w:t>
      </w:r>
      <w:r w:rsidRPr="00BA11B8">
        <w:rPr>
          <w:rFonts w:ascii="Times New Roman" w:hAnsi="Times New Roman"/>
          <w:sz w:val="24"/>
          <w:lang w:val="en-GB"/>
        </w:rPr>
        <w:t xml:space="preserve">. Lastly, this study highlights the very </w:t>
      </w:r>
      <w:r w:rsidR="00D70EA3" w:rsidRPr="00BA11B8">
        <w:rPr>
          <w:rFonts w:ascii="Times New Roman" w:hAnsi="Times New Roman"/>
          <w:sz w:val="24"/>
          <w:lang w:val="en-GB"/>
        </w:rPr>
        <w:t>social</w:t>
      </w:r>
      <w:r w:rsidR="00B254EC" w:rsidRPr="00BA11B8">
        <w:rPr>
          <w:rFonts w:ascii="Times New Roman" w:hAnsi="Times New Roman"/>
          <w:sz w:val="24"/>
          <w:lang w:val="en-GB"/>
        </w:rPr>
        <w:t>-</w:t>
      </w:r>
      <w:r w:rsidR="00D70EA3" w:rsidRPr="00BA11B8">
        <w:rPr>
          <w:rFonts w:ascii="Times New Roman" w:hAnsi="Times New Roman"/>
          <w:sz w:val="24"/>
          <w:lang w:val="en-GB"/>
        </w:rPr>
        <w:t xml:space="preserve">psychological </w:t>
      </w:r>
      <w:r w:rsidRPr="00BA11B8">
        <w:rPr>
          <w:rFonts w:ascii="Times New Roman" w:hAnsi="Times New Roman"/>
          <w:sz w:val="24"/>
          <w:lang w:val="en-GB"/>
        </w:rPr>
        <w:t>nature of the dynamics considered, w</w:t>
      </w:r>
      <w:r w:rsidR="00A421D8" w:rsidRPr="00BA11B8">
        <w:rPr>
          <w:rFonts w:ascii="Times New Roman" w:hAnsi="Times New Roman"/>
          <w:sz w:val="24"/>
          <w:lang w:val="en-GB"/>
        </w:rPr>
        <w:t>ith</w:t>
      </w:r>
      <w:r w:rsidRPr="00BA11B8">
        <w:rPr>
          <w:rFonts w:ascii="Times New Roman" w:hAnsi="Times New Roman"/>
          <w:sz w:val="24"/>
          <w:lang w:val="en-GB"/>
        </w:rPr>
        <w:t xml:space="preserve"> an intimate, private state as </w:t>
      </w:r>
      <w:r w:rsidR="00A421D8" w:rsidRPr="00BA11B8">
        <w:rPr>
          <w:rFonts w:ascii="Times New Roman" w:hAnsi="Times New Roman"/>
          <w:sz w:val="24"/>
          <w:lang w:val="en-GB"/>
        </w:rPr>
        <w:t>the anxiety</w:t>
      </w:r>
      <w:r w:rsidRPr="00BA11B8">
        <w:rPr>
          <w:rFonts w:ascii="Times New Roman" w:hAnsi="Times New Roman"/>
          <w:sz w:val="24"/>
          <w:lang w:val="en-GB"/>
        </w:rPr>
        <w:t xml:space="preserve"> about a health</w:t>
      </w:r>
      <w:r w:rsidR="00B254EC" w:rsidRPr="00BA11B8">
        <w:rPr>
          <w:rFonts w:ascii="Times New Roman" w:hAnsi="Times New Roman"/>
          <w:sz w:val="24"/>
          <w:lang w:val="en-GB"/>
        </w:rPr>
        <w:t xml:space="preserve"> </w:t>
      </w:r>
      <w:r w:rsidRPr="00BA11B8">
        <w:rPr>
          <w:rFonts w:ascii="Times New Roman" w:hAnsi="Times New Roman"/>
          <w:sz w:val="24"/>
          <w:lang w:val="en-GB"/>
        </w:rPr>
        <w:t>threat affect</w:t>
      </w:r>
      <w:r w:rsidR="00A421D8" w:rsidRPr="00BA11B8">
        <w:rPr>
          <w:rFonts w:ascii="Times New Roman" w:hAnsi="Times New Roman"/>
          <w:sz w:val="24"/>
          <w:lang w:val="en-GB"/>
        </w:rPr>
        <w:t>ing</w:t>
      </w:r>
      <w:r w:rsidRPr="00BA11B8">
        <w:rPr>
          <w:rFonts w:ascii="Times New Roman" w:hAnsi="Times New Roman"/>
          <w:sz w:val="24"/>
          <w:lang w:val="en-GB"/>
        </w:rPr>
        <w:t xml:space="preserve"> social-level outcomes</w:t>
      </w:r>
      <w:r w:rsidR="00A421D8" w:rsidRPr="00BA11B8">
        <w:rPr>
          <w:rFonts w:ascii="Times New Roman" w:hAnsi="Times New Roman"/>
          <w:sz w:val="24"/>
          <w:lang w:val="en-GB"/>
        </w:rPr>
        <w:t>.</w:t>
      </w:r>
      <w:r w:rsidR="009B0C79" w:rsidRPr="00BA11B8">
        <w:rPr>
          <w:rFonts w:ascii="Times New Roman" w:hAnsi="Times New Roman"/>
          <w:sz w:val="24"/>
          <w:lang w:val="en-GB"/>
        </w:rPr>
        <w:t xml:space="preserve"> </w:t>
      </w:r>
      <w:r w:rsidR="00C132D2" w:rsidRPr="00BA11B8">
        <w:rPr>
          <w:rFonts w:ascii="Times New Roman" w:hAnsi="Times New Roman"/>
          <w:sz w:val="24"/>
          <w:lang w:val="en-GB"/>
        </w:rPr>
        <w:t>Indeed, o</w:t>
      </w:r>
      <w:r w:rsidR="0017472E" w:rsidRPr="00BA11B8">
        <w:rPr>
          <w:rFonts w:ascii="Times New Roman" w:hAnsi="Times New Roman"/>
          <w:sz w:val="24"/>
          <w:lang w:val="en-GB"/>
        </w:rPr>
        <w:t xml:space="preserve">ur field study </w:t>
      </w:r>
      <w:r w:rsidR="00CC612C" w:rsidRPr="00BA11B8">
        <w:rPr>
          <w:rFonts w:ascii="Times New Roman" w:hAnsi="Times New Roman"/>
          <w:sz w:val="24"/>
          <w:lang w:val="en-GB"/>
        </w:rPr>
        <w:t xml:space="preserve">was </w:t>
      </w:r>
      <w:r w:rsidR="0017472E" w:rsidRPr="00BA11B8">
        <w:rPr>
          <w:rFonts w:ascii="Times New Roman" w:hAnsi="Times New Roman"/>
          <w:sz w:val="24"/>
          <w:lang w:val="en-GB"/>
        </w:rPr>
        <w:t>focused on real-world existential threats, which increases its ecological validity.</w:t>
      </w:r>
    </w:p>
    <w:p w14:paraId="07278F23" w14:textId="3AA3FED8" w:rsidR="00DA7BD1" w:rsidRPr="00BA11B8" w:rsidRDefault="00A33D2F" w:rsidP="00FF1167">
      <w:pPr>
        <w:autoSpaceDE w:val="0"/>
        <w:autoSpaceDN w:val="0"/>
        <w:adjustRightInd w:val="0"/>
        <w:spacing w:after="0" w:line="480" w:lineRule="auto"/>
        <w:ind w:firstLine="708"/>
        <w:rPr>
          <w:rFonts w:ascii="Times New Roman" w:hAnsi="Times New Roman" w:cs="Times New Roman"/>
          <w:sz w:val="24"/>
          <w:szCs w:val="24"/>
          <w:lang w:val="en-GB"/>
        </w:rPr>
      </w:pPr>
      <w:r w:rsidRPr="00BA11B8">
        <w:rPr>
          <w:rFonts w:ascii="Times New Roman" w:hAnsi="Times New Roman"/>
          <w:sz w:val="24"/>
          <w:lang w:val="en-GB"/>
        </w:rPr>
        <w:t>In conclusion</w:t>
      </w:r>
      <w:r w:rsidR="00DA7BD1" w:rsidRPr="00BA11B8">
        <w:rPr>
          <w:rFonts w:ascii="Times New Roman" w:hAnsi="Times New Roman"/>
          <w:sz w:val="24"/>
          <w:lang w:val="en-GB"/>
        </w:rPr>
        <w:t xml:space="preserve">, these empirical findings may initiate a careful assessment of the </w:t>
      </w:r>
      <w:r w:rsidR="00C132D2" w:rsidRPr="00BA11B8">
        <w:rPr>
          <w:rFonts w:ascii="Times New Roman" w:hAnsi="Times New Roman"/>
          <w:sz w:val="24"/>
          <w:lang w:val="en-GB"/>
        </w:rPr>
        <w:t>social</w:t>
      </w:r>
      <w:r w:rsidR="00B254EC" w:rsidRPr="00BA11B8">
        <w:rPr>
          <w:rFonts w:ascii="Times New Roman" w:hAnsi="Times New Roman"/>
          <w:sz w:val="24"/>
          <w:lang w:val="en-GB"/>
        </w:rPr>
        <w:t>-</w:t>
      </w:r>
      <w:r w:rsidR="00C132D2" w:rsidRPr="00BA11B8">
        <w:rPr>
          <w:rFonts w:ascii="Times New Roman" w:hAnsi="Times New Roman"/>
          <w:sz w:val="24"/>
          <w:lang w:val="en-GB"/>
        </w:rPr>
        <w:t>psychological</w:t>
      </w:r>
      <w:r w:rsidR="00DA7BD1" w:rsidRPr="00BA11B8">
        <w:rPr>
          <w:rFonts w:ascii="Times New Roman" w:hAnsi="Times New Roman"/>
          <w:sz w:val="24"/>
          <w:lang w:val="en-GB"/>
        </w:rPr>
        <w:t xml:space="preserve"> determinants in future research on the change of populist vote</w:t>
      </w:r>
      <w:r w:rsidR="00B254EC" w:rsidRPr="00BA11B8">
        <w:rPr>
          <w:rFonts w:ascii="Times New Roman" w:hAnsi="Times New Roman"/>
          <w:sz w:val="24"/>
          <w:lang w:val="en-GB"/>
        </w:rPr>
        <w:t>s</w:t>
      </w:r>
      <w:r w:rsidR="00DA7BD1" w:rsidRPr="00BA11B8">
        <w:rPr>
          <w:rFonts w:ascii="Times New Roman" w:hAnsi="Times New Roman"/>
          <w:sz w:val="24"/>
          <w:lang w:val="en-GB"/>
        </w:rPr>
        <w:t xml:space="preserve">. </w:t>
      </w:r>
      <w:r w:rsidRPr="00BA11B8">
        <w:rPr>
          <w:rFonts w:ascii="Times New Roman" w:hAnsi="Times New Roman"/>
          <w:sz w:val="24"/>
          <w:lang w:val="en-GB"/>
        </w:rPr>
        <w:t>In any case, w</w:t>
      </w:r>
      <w:r w:rsidR="00FE2EE9" w:rsidRPr="00BA11B8">
        <w:rPr>
          <w:rFonts w:ascii="Times New Roman" w:hAnsi="Times New Roman"/>
          <w:sz w:val="24"/>
          <w:lang w:val="en-GB"/>
        </w:rPr>
        <w:t xml:space="preserve">e </w:t>
      </w:r>
      <w:r w:rsidR="00DA7BD1" w:rsidRPr="00BA11B8">
        <w:rPr>
          <w:rFonts w:ascii="Times New Roman" w:hAnsi="Times New Roman"/>
          <w:sz w:val="24"/>
          <w:lang w:val="en-GB"/>
        </w:rPr>
        <w:t>would anticipate that the present findings are potentially relevant for understanding the conditions under which populism could de</w:t>
      </w:r>
      <w:r w:rsidR="00B254EC" w:rsidRPr="00BA11B8">
        <w:rPr>
          <w:rFonts w:ascii="Times New Roman" w:hAnsi="Times New Roman"/>
          <w:sz w:val="24"/>
          <w:lang w:val="en-GB"/>
        </w:rPr>
        <w:t>cline</w:t>
      </w:r>
      <w:r w:rsidR="00DA7BD1" w:rsidRPr="00BA11B8">
        <w:rPr>
          <w:rFonts w:ascii="Times New Roman" w:hAnsi="Times New Roman"/>
          <w:sz w:val="24"/>
          <w:lang w:val="en-GB"/>
        </w:rPr>
        <w:t xml:space="preserve">. </w:t>
      </w:r>
    </w:p>
    <w:p w14:paraId="5917F53A" w14:textId="5CFBF83E" w:rsidR="00BA3E26" w:rsidRDefault="00BA3E26">
      <w:pPr>
        <w:rPr>
          <w:rFonts w:ascii="Times New Roman" w:hAnsi="Times New Roman"/>
          <w:sz w:val="24"/>
          <w:lang w:val="en-GB"/>
        </w:rPr>
      </w:pPr>
      <w:r>
        <w:rPr>
          <w:rFonts w:ascii="Times New Roman" w:hAnsi="Times New Roman"/>
          <w:sz w:val="24"/>
          <w:lang w:val="en-GB"/>
        </w:rPr>
        <w:br w:type="page"/>
      </w:r>
    </w:p>
    <w:p w14:paraId="1B4609C0" w14:textId="77777777" w:rsidR="00BA3E26" w:rsidRPr="00FC7006" w:rsidRDefault="00BA3E26" w:rsidP="00FC7006">
      <w:pPr>
        <w:autoSpaceDE w:val="0"/>
        <w:autoSpaceDN w:val="0"/>
        <w:adjustRightInd w:val="0"/>
        <w:spacing w:after="0" w:line="480" w:lineRule="auto"/>
        <w:rPr>
          <w:rFonts w:ascii="Times New Roman" w:hAnsi="Times New Roman" w:cs="Times New Roman"/>
          <w:i/>
          <w:sz w:val="24"/>
          <w:szCs w:val="24"/>
          <w:lang w:val="en-GB"/>
        </w:rPr>
      </w:pPr>
      <w:r w:rsidRPr="00FC7006">
        <w:rPr>
          <w:rFonts w:ascii="Times New Roman" w:hAnsi="Times New Roman" w:cs="Times New Roman"/>
          <w:i/>
          <w:sz w:val="24"/>
          <w:szCs w:val="24"/>
          <w:lang w:val="en-GB"/>
        </w:rPr>
        <w:lastRenderedPageBreak/>
        <w:t>References</w:t>
      </w:r>
    </w:p>
    <w:p w14:paraId="68F0D17B" w14:textId="4BCA3003" w:rsidR="00BA3E26" w:rsidRPr="003F6E75" w:rsidRDefault="00BA3E26" w:rsidP="00BA3E26">
      <w:pPr>
        <w:autoSpaceDE w:val="0"/>
        <w:autoSpaceDN w:val="0"/>
        <w:adjustRightInd w:val="0"/>
        <w:spacing w:after="0" w:line="480" w:lineRule="auto"/>
        <w:ind w:left="567" w:hanging="567"/>
        <w:rPr>
          <w:rFonts w:ascii="Times New Roman" w:hAnsi="Times New Roman" w:cs="Times New Roman"/>
          <w:color w:val="2A2D35"/>
          <w:sz w:val="24"/>
          <w:szCs w:val="24"/>
          <w:shd w:val="clear" w:color="auto" w:fill="F8F8F8"/>
          <w:lang w:val="en-GB"/>
        </w:rPr>
      </w:pPr>
      <w:r w:rsidRPr="003F6E75">
        <w:rPr>
          <w:rFonts w:ascii="Times New Roman" w:hAnsi="Times New Roman" w:cs="Times New Roman"/>
          <w:sz w:val="24"/>
          <w:szCs w:val="24"/>
          <w:lang w:val="en-GB"/>
        </w:rPr>
        <w:t>Ahmed, O., Faisal, R</w:t>
      </w:r>
      <w:r w:rsidR="003F6E75" w:rsidRPr="003F6E75">
        <w:rPr>
          <w:rFonts w:ascii="Times New Roman" w:hAnsi="Times New Roman" w:cs="Times New Roman"/>
          <w:sz w:val="24"/>
          <w:szCs w:val="24"/>
          <w:lang w:val="en-GB"/>
        </w:rPr>
        <w:t>. A., Sharker, T., Lee, S. A. and Jobe, M. C. (2020)</w:t>
      </w:r>
      <w:r w:rsidRPr="003F6E75">
        <w:rPr>
          <w:rFonts w:ascii="Times New Roman" w:hAnsi="Times New Roman" w:cs="Times New Roman"/>
          <w:sz w:val="24"/>
          <w:szCs w:val="24"/>
          <w:lang w:val="en-GB"/>
        </w:rPr>
        <w:t xml:space="preserve"> </w:t>
      </w:r>
      <w:r w:rsidRPr="00801749">
        <w:rPr>
          <w:rFonts w:ascii="Times New Roman" w:hAnsi="Times New Roman" w:cs="Times New Roman"/>
          <w:i/>
          <w:sz w:val="24"/>
          <w:szCs w:val="24"/>
          <w:lang w:val="en-GB"/>
        </w:rPr>
        <w:t>Adaptation of the Bangla version of the COVID-19 Anxiety Scale</w:t>
      </w:r>
      <w:r w:rsidR="003F6E75" w:rsidRPr="003F6E75">
        <w:rPr>
          <w:rFonts w:ascii="Times New Roman" w:hAnsi="Times New Roman" w:cs="Times New Roman"/>
          <w:sz w:val="24"/>
          <w:szCs w:val="24"/>
          <w:lang w:val="en-GB"/>
        </w:rPr>
        <w:t>, in</w:t>
      </w:r>
      <w:r w:rsidRPr="003F6E75">
        <w:rPr>
          <w:rFonts w:ascii="Times New Roman" w:hAnsi="Times New Roman" w:cs="Times New Roman"/>
          <w:sz w:val="24"/>
          <w:szCs w:val="24"/>
          <w:lang w:val="en-GB"/>
        </w:rPr>
        <w:t xml:space="preserve"> International Journal of Mental Health and Addiction. </w:t>
      </w:r>
    </w:p>
    <w:p w14:paraId="79A14781" w14:textId="57FAC3B7" w:rsidR="00BA3E26" w:rsidRPr="003F6E75" w:rsidRDefault="003F6E75"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US"/>
        </w:rPr>
        <w:t>Albertson, B. and</w:t>
      </w:r>
      <w:r>
        <w:rPr>
          <w:rFonts w:ascii="Times New Roman" w:hAnsi="Times New Roman" w:cs="Times New Roman"/>
          <w:sz w:val="24"/>
          <w:szCs w:val="24"/>
          <w:lang w:val="en-US"/>
        </w:rPr>
        <w:t xml:space="preserve"> Gadarian, S. K. (2015)</w:t>
      </w:r>
      <w:r w:rsidR="00BA3E26" w:rsidRPr="003F6E75">
        <w:rPr>
          <w:rFonts w:ascii="Times New Roman" w:hAnsi="Times New Roman" w:cs="Times New Roman"/>
          <w:sz w:val="24"/>
          <w:szCs w:val="24"/>
          <w:lang w:val="en-US"/>
        </w:rPr>
        <w:t xml:space="preserve"> </w:t>
      </w:r>
      <w:r w:rsidR="00BA3E26" w:rsidRPr="003F6E75">
        <w:rPr>
          <w:rFonts w:ascii="Times New Roman" w:hAnsi="Times New Roman" w:cs="Times New Roman"/>
          <w:i/>
          <w:sz w:val="24"/>
          <w:szCs w:val="24"/>
          <w:lang w:val="en-GB"/>
        </w:rPr>
        <w:t>Anxious politics: Democratic citizenship in a threatening world</w:t>
      </w:r>
      <w:r>
        <w:rPr>
          <w:rFonts w:ascii="Times New Roman" w:hAnsi="Times New Roman" w:cs="Times New Roman"/>
          <w:sz w:val="24"/>
          <w:szCs w:val="24"/>
          <w:lang w:val="en-GB"/>
        </w:rPr>
        <w:t>, Cambridge,</w:t>
      </w:r>
      <w:r w:rsidR="00BA3E26" w:rsidRPr="003F6E75">
        <w:rPr>
          <w:rFonts w:ascii="Times New Roman" w:hAnsi="Times New Roman" w:cs="Times New Roman"/>
          <w:sz w:val="24"/>
          <w:szCs w:val="24"/>
          <w:lang w:val="en-GB"/>
        </w:rPr>
        <w:t xml:space="preserve"> Cambridge University Press.</w:t>
      </w:r>
    </w:p>
    <w:p w14:paraId="3B410850" w14:textId="314EC620" w:rsidR="00BA3E26" w:rsidRPr="003F6E75" w:rsidRDefault="00BA3E26" w:rsidP="00BA3E26">
      <w:pPr>
        <w:shd w:val="clear" w:color="auto" w:fill="FFFFFF"/>
        <w:spacing w:after="0" w:line="480" w:lineRule="auto"/>
        <w:ind w:left="567" w:hanging="567"/>
        <w:rPr>
          <w:rFonts w:ascii="Times New Roman" w:hAnsi="Times New Roman" w:cs="Times New Roman"/>
          <w:sz w:val="24"/>
          <w:szCs w:val="24"/>
          <w:lang w:val="en-US"/>
        </w:rPr>
      </w:pPr>
      <w:r w:rsidRPr="003F6E75">
        <w:rPr>
          <w:rFonts w:ascii="Times New Roman" w:eastAsia="Times New Roman" w:hAnsi="Times New Roman" w:cs="Times New Roman"/>
          <w:sz w:val="24"/>
          <w:szCs w:val="24"/>
          <w:lang w:val="en-US" w:eastAsia="it-IT"/>
        </w:rPr>
        <w:t>Cisłak, A</w:t>
      </w:r>
      <w:r w:rsidR="003F6E75">
        <w:rPr>
          <w:rFonts w:ascii="Times New Roman" w:eastAsia="Times New Roman" w:hAnsi="Times New Roman" w:cs="Times New Roman"/>
          <w:sz w:val="24"/>
          <w:szCs w:val="24"/>
          <w:lang w:val="en-US" w:eastAsia="it-IT"/>
        </w:rPr>
        <w:t>., Myrczak, M., Mikiewicz, A. and</w:t>
      </w:r>
      <w:r w:rsidRPr="003F6E75">
        <w:rPr>
          <w:rFonts w:ascii="Times New Roman" w:eastAsia="Times New Roman" w:hAnsi="Times New Roman" w:cs="Times New Roman"/>
          <w:sz w:val="24"/>
          <w:szCs w:val="24"/>
          <w:lang w:val="en-US" w:eastAsia="it-IT"/>
        </w:rPr>
        <w:t xml:space="preserve"> Cichocka, A. (2020) </w:t>
      </w:r>
      <w:r w:rsidRPr="003F6E75">
        <w:rPr>
          <w:rFonts w:ascii="Times New Roman" w:eastAsia="Times New Roman" w:hAnsi="Times New Roman" w:cs="Times New Roman"/>
          <w:i/>
          <w:sz w:val="24"/>
          <w:szCs w:val="24"/>
          <w:lang w:val="en-US" w:eastAsia="it-IT"/>
        </w:rPr>
        <w:t>Brexit and Polexit: Collective narcissism is associated with support for leaving the European Union</w:t>
      </w:r>
      <w:r w:rsidR="003F6E75">
        <w:rPr>
          <w:rFonts w:ascii="Times New Roman" w:eastAsia="Times New Roman" w:hAnsi="Times New Roman" w:cs="Times New Roman"/>
          <w:sz w:val="24"/>
          <w:szCs w:val="24"/>
          <w:lang w:val="en-US" w:eastAsia="it-IT"/>
        </w:rPr>
        <w:t xml:space="preserve">, in </w:t>
      </w:r>
      <w:r w:rsidRPr="003F6E75">
        <w:rPr>
          <w:rFonts w:ascii="Times New Roman" w:hAnsi="Times New Roman" w:cs="Times New Roman"/>
          <w:sz w:val="24"/>
          <w:szCs w:val="24"/>
          <w:shd w:val="clear" w:color="auto" w:fill="FFFFFF"/>
          <w:lang w:val="en-US"/>
        </w:rPr>
        <w:t xml:space="preserve">Social Psychological Bulletin, </w:t>
      </w:r>
      <w:r w:rsidR="003F6E75">
        <w:rPr>
          <w:rFonts w:ascii="Times New Roman" w:hAnsi="Times New Roman" w:cs="Times New Roman"/>
          <w:sz w:val="24"/>
          <w:szCs w:val="24"/>
          <w:shd w:val="clear" w:color="auto" w:fill="FFFFFF"/>
          <w:lang w:val="en-US"/>
        </w:rPr>
        <w:t xml:space="preserve">vol. </w:t>
      </w:r>
      <w:r w:rsidRPr="00801749">
        <w:rPr>
          <w:rFonts w:ascii="Times New Roman" w:hAnsi="Times New Roman" w:cs="Times New Roman"/>
          <w:sz w:val="24"/>
          <w:szCs w:val="24"/>
          <w:shd w:val="clear" w:color="auto" w:fill="FFFFFF"/>
          <w:lang w:val="en-US"/>
        </w:rPr>
        <w:t>15,</w:t>
      </w:r>
      <w:r w:rsidR="00801749" w:rsidRPr="00801749">
        <w:rPr>
          <w:rFonts w:ascii="Times New Roman" w:hAnsi="Times New Roman" w:cs="Times New Roman"/>
          <w:sz w:val="24"/>
          <w:szCs w:val="24"/>
          <w:shd w:val="clear" w:color="auto" w:fill="FFFFFF"/>
          <w:lang w:val="en-US"/>
        </w:rPr>
        <w:t xml:space="preserve"> n. 1,</w:t>
      </w:r>
      <w:r w:rsidRPr="00801749">
        <w:rPr>
          <w:rFonts w:ascii="Times New Roman" w:hAnsi="Times New Roman" w:cs="Times New Roman"/>
          <w:sz w:val="24"/>
          <w:szCs w:val="24"/>
          <w:shd w:val="clear" w:color="auto" w:fill="FFFFFF"/>
          <w:lang w:val="en-US"/>
        </w:rPr>
        <w:t xml:space="preserve"> e2645. </w:t>
      </w:r>
    </w:p>
    <w:p w14:paraId="49E20E32" w14:textId="77777777" w:rsid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US"/>
        </w:rPr>
        <w:t>Corbett</w:t>
      </w:r>
      <w:r w:rsidR="003F6E75" w:rsidRPr="003F6E75">
        <w:rPr>
          <w:rFonts w:ascii="Times New Roman" w:hAnsi="Times New Roman" w:cs="Times New Roman"/>
          <w:sz w:val="24"/>
          <w:szCs w:val="24"/>
          <w:lang w:val="en-US"/>
        </w:rPr>
        <w:t>a, P., Colloca, P., Cavazza, N.</w:t>
      </w:r>
      <w:r w:rsidRPr="003F6E75">
        <w:rPr>
          <w:rFonts w:ascii="Times New Roman" w:hAnsi="Times New Roman" w:cs="Times New Roman"/>
          <w:sz w:val="24"/>
          <w:szCs w:val="24"/>
          <w:lang w:val="en-US"/>
        </w:rPr>
        <w:t xml:space="preserve"> </w:t>
      </w:r>
      <w:r w:rsidR="003F6E75" w:rsidRPr="003F6E75">
        <w:rPr>
          <w:rFonts w:ascii="Times New Roman" w:hAnsi="Times New Roman" w:cs="Times New Roman"/>
          <w:sz w:val="24"/>
          <w:szCs w:val="24"/>
          <w:lang w:val="en-US"/>
        </w:rPr>
        <w:t>and Roccato, M. (2018)</w:t>
      </w:r>
      <w:r w:rsidRPr="003F6E75">
        <w:rPr>
          <w:rFonts w:ascii="Times New Roman" w:hAnsi="Times New Roman" w:cs="Times New Roman"/>
          <w:sz w:val="24"/>
          <w:szCs w:val="24"/>
          <w:lang w:val="en-US"/>
        </w:rPr>
        <w:t xml:space="preserve"> </w:t>
      </w:r>
      <w:r w:rsidRPr="003F6E75">
        <w:rPr>
          <w:rFonts w:ascii="Times New Roman" w:hAnsi="Times New Roman" w:cs="Times New Roman"/>
          <w:i/>
          <w:sz w:val="24"/>
          <w:szCs w:val="24"/>
          <w:lang w:val="en-GB"/>
        </w:rPr>
        <w:t>Lega and Five-star Movement voters: exploring the role of cultural, economic and political bewilderment</w:t>
      </w:r>
      <w:r w:rsidR="003F6E75">
        <w:rPr>
          <w:rFonts w:ascii="Times New Roman" w:hAnsi="Times New Roman" w:cs="Times New Roman"/>
          <w:sz w:val="24"/>
          <w:szCs w:val="24"/>
          <w:lang w:val="en-GB"/>
        </w:rPr>
        <w:t>, in</w:t>
      </w:r>
      <w:r w:rsidRPr="003F6E75">
        <w:rPr>
          <w:rFonts w:ascii="Times New Roman" w:hAnsi="Times New Roman" w:cs="Times New Roman"/>
          <w:sz w:val="24"/>
          <w:szCs w:val="24"/>
          <w:lang w:val="en-GB"/>
        </w:rPr>
        <w:t xml:space="preserve"> Contemporary Italian Politics, </w:t>
      </w:r>
      <w:r w:rsidR="003F6E75">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10, </w:t>
      </w:r>
      <w:r w:rsidR="003F6E75">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279–293. </w:t>
      </w:r>
    </w:p>
    <w:p w14:paraId="48E8C6FE" w14:textId="5967A759" w:rsidR="00BA3E26" w:rsidRPr="003F6E75" w:rsidRDefault="003F6E75" w:rsidP="00BA3E26">
      <w:pPr>
        <w:autoSpaceDE w:val="0"/>
        <w:autoSpaceDN w:val="0"/>
        <w:adjustRightInd w:val="0"/>
        <w:spacing w:after="0" w:line="480" w:lineRule="auto"/>
        <w:ind w:left="567" w:hanging="567"/>
        <w:rPr>
          <w:rFonts w:ascii="Times New Roman" w:hAnsi="Times New Roman" w:cs="Times New Roman"/>
          <w:sz w:val="24"/>
          <w:szCs w:val="24"/>
          <w:lang w:val="en-GB"/>
        </w:rPr>
      </w:pPr>
      <w:r>
        <w:rPr>
          <w:rFonts w:ascii="Times New Roman" w:hAnsi="Times New Roman" w:cs="Times New Roman"/>
          <w:sz w:val="24"/>
          <w:szCs w:val="24"/>
          <w:lang w:val="en-GB"/>
        </w:rPr>
        <w:t>Damasio, A. R. (1994)</w:t>
      </w:r>
      <w:r w:rsidR="00BA3E26" w:rsidRPr="003F6E75">
        <w:rPr>
          <w:rFonts w:ascii="Times New Roman" w:hAnsi="Times New Roman" w:cs="Times New Roman"/>
          <w:sz w:val="24"/>
          <w:szCs w:val="24"/>
          <w:lang w:val="en-GB"/>
        </w:rPr>
        <w:t xml:space="preserve"> </w:t>
      </w:r>
      <w:r w:rsidR="00BA3E26" w:rsidRPr="003F6E75">
        <w:rPr>
          <w:rFonts w:ascii="Times New Roman" w:hAnsi="Times New Roman" w:cs="Times New Roman"/>
          <w:i/>
          <w:sz w:val="24"/>
          <w:szCs w:val="24"/>
          <w:lang w:val="en-GB"/>
        </w:rPr>
        <w:t>Descartes’ error: Emotion, reason and the human brain</w:t>
      </w:r>
      <w:r>
        <w:rPr>
          <w:rFonts w:ascii="Times New Roman" w:hAnsi="Times New Roman" w:cs="Times New Roman"/>
          <w:sz w:val="24"/>
          <w:szCs w:val="24"/>
          <w:lang w:val="en-GB"/>
        </w:rPr>
        <w:t xml:space="preserve">, New York, </w:t>
      </w:r>
      <w:r w:rsidR="00BA3E26" w:rsidRPr="003F6E75">
        <w:rPr>
          <w:rFonts w:ascii="Times New Roman" w:hAnsi="Times New Roman" w:cs="Times New Roman"/>
          <w:sz w:val="24"/>
          <w:szCs w:val="24"/>
          <w:lang w:val="en-GB"/>
        </w:rPr>
        <w:t>Grosset/Putnam.</w:t>
      </w:r>
    </w:p>
    <w:p w14:paraId="2526E7A0" w14:textId="712C60B6" w:rsidR="00BA3E26" w:rsidRPr="003F6E75" w:rsidRDefault="003F6E75" w:rsidP="00BA3E26">
      <w:pPr>
        <w:autoSpaceDE w:val="0"/>
        <w:autoSpaceDN w:val="0"/>
        <w:adjustRightInd w:val="0"/>
        <w:spacing w:after="0" w:line="480" w:lineRule="auto"/>
        <w:ind w:left="567" w:hanging="567"/>
        <w:rPr>
          <w:rFonts w:ascii="Times New Roman" w:hAnsi="Times New Roman" w:cs="Times New Roman"/>
          <w:sz w:val="24"/>
          <w:szCs w:val="24"/>
          <w:lang w:val="en-GB"/>
        </w:rPr>
      </w:pPr>
      <w:r>
        <w:rPr>
          <w:rFonts w:ascii="Times New Roman" w:hAnsi="Times New Roman" w:cs="Times New Roman"/>
          <w:sz w:val="24"/>
          <w:szCs w:val="24"/>
          <w:lang w:val="en-GB"/>
        </w:rPr>
        <w:t>Eysenck, M. W. (1992)</w:t>
      </w:r>
      <w:r w:rsidR="00BA3E26" w:rsidRPr="003F6E75">
        <w:rPr>
          <w:rFonts w:ascii="Times New Roman" w:hAnsi="Times New Roman" w:cs="Times New Roman"/>
          <w:sz w:val="24"/>
          <w:szCs w:val="24"/>
          <w:lang w:val="en-GB"/>
        </w:rPr>
        <w:t xml:space="preserve"> </w:t>
      </w:r>
      <w:r w:rsidR="00BA3E26" w:rsidRPr="003F6E75">
        <w:rPr>
          <w:rFonts w:ascii="Times New Roman" w:hAnsi="Times New Roman" w:cs="Times New Roman"/>
          <w:i/>
          <w:sz w:val="24"/>
          <w:szCs w:val="24"/>
          <w:lang w:val="en-GB"/>
        </w:rPr>
        <w:t>Anxiety: The cognitive perspective</w:t>
      </w:r>
      <w:r>
        <w:rPr>
          <w:rFonts w:ascii="Times New Roman" w:hAnsi="Times New Roman" w:cs="Times New Roman"/>
          <w:sz w:val="24"/>
          <w:szCs w:val="24"/>
          <w:lang w:val="en-GB"/>
        </w:rPr>
        <w:t xml:space="preserve">, </w:t>
      </w:r>
      <w:r>
        <w:rPr>
          <w:rFonts w:ascii="Times New Roman" w:hAnsi="Times New Roman" w:cs="Times New Roman"/>
          <w:sz w:val="24"/>
          <w:szCs w:val="24"/>
          <w:lang w:val="en-US"/>
        </w:rPr>
        <w:t>Hove,</w:t>
      </w:r>
      <w:r w:rsidRPr="003F6E75">
        <w:rPr>
          <w:rFonts w:ascii="Times New Roman" w:hAnsi="Times New Roman" w:cs="Times New Roman"/>
          <w:sz w:val="24"/>
          <w:szCs w:val="24"/>
          <w:lang w:val="en-US"/>
        </w:rPr>
        <w:t xml:space="preserve"> Erlbaum</w:t>
      </w:r>
      <w:r w:rsidR="00BA3E26" w:rsidRPr="003F6E75">
        <w:rPr>
          <w:rFonts w:ascii="Times New Roman" w:hAnsi="Times New Roman" w:cs="Times New Roman"/>
          <w:sz w:val="24"/>
          <w:szCs w:val="24"/>
          <w:lang w:val="en-GB"/>
        </w:rPr>
        <w:t>.</w:t>
      </w:r>
    </w:p>
    <w:p w14:paraId="6090A76F" w14:textId="1D51F33F" w:rsidR="00BA3E26" w:rsidRPr="003F6E75" w:rsidRDefault="003F6E75" w:rsidP="00BA3E26">
      <w:pPr>
        <w:autoSpaceDE w:val="0"/>
        <w:autoSpaceDN w:val="0"/>
        <w:adjustRightInd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GB"/>
        </w:rPr>
        <w:t>Funk, C. (2020)</w:t>
      </w:r>
      <w:r w:rsidR="00BA3E26" w:rsidRPr="003F6E75">
        <w:rPr>
          <w:rFonts w:ascii="Times New Roman" w:hAnsi="Times New Roman" w:cs="Times New Roman"/>
          <w:sz w:val="24"/>
          <w:szCs w:val="24"/>
          <w:lang w:val="en-GB"/>
        </w:rPr>
        <w:t xml:space="preserve"> </w:t>
      </w:r>
      <w:r w:rsidR="00BA3E26" w:rsidRPr="003F6E75">
        <w:rPr>
          <w:rFonts w:ascii="Times New Roman" w:hAnsi="Times New Roman" w:cs="Times New Roman"/>
          <w:i/>
          <w:sz w:val="24"/>
          <w:szCs w:val="24"/>
          <w:lang w:val="en-GB"/>
        </w:rPr>
        <w:t xml:space="preserve">Polling shows signs of public trust in institutions amid the </w:t>
      </w:r>
      <w:r w:rsidR="00BA099C">
        <w:rPr>
          <w:rFonts w:ascii="Times New Roman" w:hAnsi="Times New Roman" w:cs="Times New Roman"/>
          <w:i/>
          <w:sz w:val="24"/>
          <w:szCs w:val="24"/>
          <w:lang w:val="en-GB"/>
        </w:rPr>
        <w:t>pandemic,</w:t>
      </w:r>
      <w:r w:rsidR="00BA3E26" w:rsidRPr="003F6E75">
        <w:rPr>
          <w:rFonts w:ascii="Times New Roman" w:hAnsi="Times New Roman" w:cs="Times New Roman"/>
          <w:i/>
          <w:sz w:val="24"/>
          <w:szCs w:val="24"/>
          <w:lang w:val="en-GB"/>
        </w:rPr>
        <w:t xml:space="preserve"> </w:t>
      </w:r>
      <w:r w:rsidR="00BA3E26" w:rsidRPr="00BA099C">
        <w:rPr>
          <w:rFonts w:ascii="Times New Roman" w:hAnsi="Times New Roman" w:cs="Times New Roman"/>
          <w:sz w:val="24"/>
          <w:szCs w:val="24"/>
          <w:lang w:val="en-GB"/>
        </w:rPr>
        <w:t>Pew Research</w:t>
      </w:r>
      <w:r w:rsidR="00BA099C">
        <w:rPr>
          <w:rFonts w:ascii="Times New Roman" w:hAnsi="Times New Roman" w:cs="Times New Roman"/>
          <w:sz w:val="24"/>
          <w:szCs w:val="24"/>
          <w:lang w:val="en-GB"/>
        </w:rPr>
        <w:t xml:space="preserve"> Center. </w:t>
      </w:r>
      <w:r w:rsidR="00BA3E26" w:rsidRPr="003F6E75">
        <w:rPr>
          <w:rFonts w:ascii="Times New Roman" w:hAnsi="Times New Roman" w:cs="Times New Roman"/>
          <w:sz w:val="24"/>
          <w:szCs w:val="24"/>
          <w:lang w:val="en-US"/>
        </w:rPr>
        <w:t xml:space="preserve"> </w:t>
      </w:r>
    </w:p>
    <w:p w14:paraId="28744403" w14:textId="0EF324A5"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GB"/>
        </w:rPr>
        <w:t xml:space="preserve">Lazarus, R. S. (1991) </w:t>
      </w:r>
      <w:r w:rsidRPr="003F6E75">
        <w:rPr>
          <w:rFonts w:ascii="Times New Roman" w:hAnsi="Times New Roman" w:cs="Times New Roman"/>
          <w:i/>
          <w:sz w:val="24"/>
          <w:szCs w:val="24"/>
          <w:lang w:val="en-GB"/>
        </w:rPr>
        <w:t>Emotion and adaptation</w:t>
      </w:r>
      <w:r w:rsidR="003F6E75">
        <w:rPr>
          <w:rFonts w:ascii="Times New Roman" w:hAnsi="Times New Roman" w:cs="Times New Roman"/>
          <w:i/>
          <w:sz w:val="24"/>
          <w:szCs w:val="24"/>
          <w:lang w:val="en-GB"/>
        </w:rPr>
        <w:t>,</w:t>
      </w:r>
      <w:r w:rsidRPr="003F6E75">
        <w:rPr>
          <w:rFonts w:ascii="Times New Roman" w:hAnsi="Times New Roman" w:cs="Times New Roman"/>
          <w:sz w:val="24"/>
          <w:szCs w:val="24"/>
          <w:lang w:val="en-GB"/>
        </w:rPr>
        <w:t xml:space="preserve"> </w:t>
      </w:r>
      <w:r w:rsidR="003F6E75">
        <w:rPr>
          <w:rFonts w:ascii="Times New Roman" w:hAnsi="Times New Roman" w:cs="Times New Roman"/>
          <w:sz w:val="24"/>
          <w:szCs w:val="24"/>
          <w:lang w:val="en-GB"/>
        </w:rPr>
        <w:t xml:space="preserve">New York, </w:t>
      </w:r>
      <w:r w:rsidRPr="003F6E75">
        <w:rPr>
          <w:rFonts w:ascii="Times New Roman" w:hAnsi="Times New Roman" w:cs="Times New Roman"/>
          <w:sz w:val="24"/>
          <w:szCs w:val="24"/>
          <w:lang w:val="en-GB"/>
        </w:rPr>
        <w:t>Oxford University Press.</w:t>
      </w:r>
    </w:p>
    <w:p w14:paraId="0F61F624" w14:textId="4D53641C" w:rsidR="00BA3E26" w:rsidRPr="003F6E75" w:rsidRDefault="003F6E75" w:rsidP="00BA3E26">
      <w:pPr>
        <w:autoSpaceDE w:val="0"/>
        <w:autoSpaceDN w:val="0"/>
        <w:adjustRightInd w:val="0"/>
        <w:spacing w:after="0" w:line="480" w:lineRule="auto"/>
        <w:ind w:left="567" w:hanging="567"/>
        <w:rPr>
          <w:rFonts w:ascii="Times New Roman" w:hAnsi="Times New Roman" w:cs="Times New Roman"/>
          <w:sz w:val="24"/>
          <w:szCs w:val="24"/>
          <w:lang w:val="en-GB"/>
        </w:rPr>
      </w:pPr>
      <w:r>
        <w:rPr>
          <w:rFonts w:ascii="Times New Roman" w:hAnsi="Times New Roman" w:cs="Times New Roman"/>
          <w:sz w:val="24"/>
          <w:szCs w:val="24"/>
          <w:lang w:val="en-GB"/>
        </w:rPr>
        <w:t>Lerner, J. S. and Keltner, D. (2001)</w:t>
      </w:r>
      <w:r w:rsidR="00BA3E26" w:rsidRPr="003F6E75">
        <w:rPr>
          <w:rFonts w:ascii="Times New Roman" w:hAnsi="Times New Roman" w:cs="Times New Roman"/>
          <w:sz w:val="24"/>
          <w:szCs w:val="24"/>
          <w:lang w:val="en-GB"/>
        </w:rPr>
        <w:t xml:space="preserve"> </w:t>
      </w:r>
      <w:r w:rsidR="00BA3E26" w:rsidRPr="003F6E75">
        <w:rPr>
          <w:rFonts w:ascii="Times New Roman" w:hAnsi="Times New Roman" w:cs="Times New Roman"/>
          <w:i/>
          <w:sz w:val="24"/>
          <w:szCs w:val="24"/>
          <w:lang w:val="en-GB"/>
        </w:rPr>
        <w:t>Fear, anger, and risk</w:t>
      </w:r>
      <w:r w:rsidRPr="003F6E75">
        <w:rPr>
          <w:rFonts w:ascii="Times New Roman" w:hAnsi="Times New Roman" w:cs="Times New Roman"/>
          <w:sz w:val="24"/>
          <w:szCs w:val="24"/>
          <w:lang w:val="en-GB"/>
        </w:rPr>
        <w:t>,</w:t>
      </w:r>
      <w:r>
        <w:rPr>
          <w:rFonts w:ascii="Times New Roman" w:hAnsi="Times New Roman" w:cs="Times New Roman"/>
          <w:sz w:val="24"/>
          <w:szCs w:val="24"/>
          <w:lang w:val="en-GB"/>
        </w:rPr>
        <w:t xml:space="preserve"> in</w:t>
      </w:r>
      <w:r w:rsidR="00BA3E26" w:rsidRPr="003F6E75">
        <w:rPr>
          <w:rFonts w:ascii="Times New Roman" w:hAnsi="Times New Roman" w:cs="Times New Roman"/>
          <w:sz w:val="24"/>
          <w:szCs w:val="24"/>
          <w:lang w:val="en-GB"/>
        </w:rPr>
        <w:t xml:space="preserve"> Journal of Personality and Social Psychology, </w:t>
      </w:r>
      <w:r>
        <w:rPr>
          <w:rFonts w:ascii="Times New Roman" w:hAnsi="Times New Roman" w:cs="Times New Roman"/>
          <w:sz w:val="24"/>
          <w:szCs w:val="24"/>
          <w:lang w:val="en-GB"/>
        </w:rPr>
        <w:t xml:space="preserve">vol. </w:t>
      </w:r>
      <w:r w:rsidR="00BA3E26" w:rsidRPr="003F6E75">
        <w:rPr>
          <w:rFonts w:ascii="Times New Roman" w:hAnsi="Times New Roman" w:cs="Times New Roman"/>
          <w:sz w:val="24"/>
          <w:szCs w:val="24"/>
          <w:lang w:val="en-GB"/>
        </w:rPr>
        <w:t xml:space="preserve">81, </w:t>
      </w:r>
      <w:r>
        <w:rPr>
          <w:rFonts w:ascii="Times New Roman" w:hAnsi="Times New Roman" w:cs="Times New Roman"/>
          <w:sz w:val="24"/>
          <w:szCs w:val="24"/>
          <w:lang w:val="en-GB"/>
        </w:rPr>
        <w:t xml:space="preserve">pp. </w:t>
      </w:r>
      <w:r w:rsidR="00BA3E26" w:rsidRPr="003F6E75">
        <w:rPr>
          <w:rFonts w:ascii="Times New Roman" w:hAnsi="Times New Roman" w:cs="Times New Roman"/>
          <w:sz w:val="24"/>
          <w:szCs w:val="24"/>
          <w:lang w:val="en-GB"/>
        </w:rPr>
        <w:t xml:space="preserve">146–159. </w:t>
      </w:r>
    </w:p>
    <w:p w14:paraId="3C2C8EC2" w14:textId="65CE69C4" w:rsidR="00BA3E26" w:rsidRDefault="002926EC"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2926EC">
        <w:rPr>
          <w:rFonts w:ascii="Times New Roman" w:hAnsi="Times New Roman" w:cs="Times New Roman"/>
          <w:sz w:val="24"/>
          <w:szCs w:val="24"/>
          <w:lang w:val="en-US"/>
        </w:rPr>
        <w:t>Maliszewska, M, A., D. Mattoo and Van der Mensbrugghe, D. (2020)</w:t>
      </w:r>
      <w:r w:rsidR="00BA3E26" w:rsidRPr="002926EC">
        <w:rPr>
          <w:rFonts w:ascii="Times New Roman" w:hAnsi="Times New Roman" w:cs="Times New Roman"/>
          <w:sz w:val="24"/>
          <w:szCs w:val="24"/>
          <w:lang w:val="en-US"/>
        </w:rPr>
        <w:t xml:space="preserve"> </w:t>
      </w:r>
      <w:r w:rsidR="00BA3E26" w:rsidRPr="002926EC">
        <w:rPr>
          <w:rFonts w:ascii="Times New Roman" w:hAnsi="Times New Roman" w:cs="Times New Roman"/>
          <w:i/>
          <w:sz w:val="24"/>
          <w:szCs w:val="24"/>
          <w:lang w:val="en-GB"/>
        </w:rPr>
        <w:t>The potential impact of COVID-19 on GDP and trade: A preliminary assessment</w:t>
      </w:r>
      <w:r w:rsidRPr="002926EC">
        <w:rPr>
          <w:rFonts w:ascii="Times New Roman" w:hAnsi="Times New Roman" w:cs="Times New Roman"/>
          <w:sz w:val="24"/>
          <w:szCs w:val="24"/>
          <w:lang w:val="en-GB"/>
        </w:rPr>
        <w:t xml:space="preserve">, </w:t>
      </w:r>
      <w:r w:rsidR="00BA3E26" w:rsidRPr="002926EC">
        <w:rPr>
          <w:rFonts w:ascii="Times New Roman" w:hAnsi="Times New Roman" w:cs="Times New Roman"/>
          <w:iCs/>
          <w:sz w:val="24"/>
          <w:szCs w:val="24"/>
          <w:lang w:val="en-GB"/>
        </w:rPr>
        <w:t>World Bank Policy Research Working Paper,</w:t>
      </w:r>
      <w:r w:rsidR="00BA3E26" w:rsidRPr="002926EC">
        <w:rPr>
          <w:rFonts w:ascii="Times New Roman" w:hAnsi="Times New Roman" w:cs="Times New Roman"/>
          <w:sz w:val="24"/>
          <w:szCs w:val="24"/>
          <w:lang w:val="en-GB"/>
        </w:rPr>
        <w:t xml:space="preserve"> 9211.</w:t>
      </w:r>
    </w:p>
    <w:p w14:paraId="3ABC6742" w14:textId="1EFEB4DF" w:rsidR="002166BE" w:rsidRPr="00675F16" w:rsidRDefault="002166BE" w:rsidP="00BA3E26">
      <w:pPr>
        <w:autoSpaceDE w:val="0"/>
        <w:autoSpaceDN w:val="0"/>
        <w:adjustRightInd w:val="0"/>
        <w:spacing w:after="0" w:line="480" w:lineRule="auto"/>
        <w:ind w:left="567" w:hanging="567"/>
        <w:rPr>
          <w:rFonts w:ascii="Times New Roman" w:hAnsi="Times New Roman" w:cs="Times New Roman"/>
          <w:sz w:val="24"/>
          <w:szCs w:val="24"/>
        </w:rPr>
      </w:pPr>
      <w:r w:rsidRPr="00675F16">
        <w:rPr>
          <w:rFonts w:ascii="Times New Roman" w:hAnsi="Times New Roman" w:cs="Times New Roman"/>
          <w:sz w:val="24"/>
          <w:szCs w:val="24"/>
        </w:rPr>
        <w:t xml:space="preserve">Mancosu, M. (2018). </w:t>
      </w:r>
      <w:r w:rsidRPr="00675F16">
        <w:rPr>
          <w:rFonts w:ascii="Times New Roman" w:hAnsi="Times New Roman" w:cs="Times New Roman"/>
          <w:i/>
          <w:sz w:val="24"/>
          <w:szCs w:val="24"/>
        </w:rPr>
        <w:t>Populism, emotionalized blame attribution and selective exposure in social media</w:t>
      </w:r>
      <w:r w:rsidRPr="00675F16">
        <w:rPr>
          <w:rFonts w:ascii="Times New Roman" w:hAnsi="Times New Roman" w:cs="Times New Roman"/>
          <w:sz w:val="24"/>
          <w:szCs w:val="24"/>
        </w:rPr>
        <w:t>, in Comunicazione politica, vol. 1/2018, pp. 73-92.</w:t>
      </w:r>
    </w:p>
    <w:p w14:paraId="000924D2" w14:textId="218331CD" w:rsidR="00D97840" w:rsidRPr="00675F16" w:rsidRDefault="00D97840" w:rsidP="00BA3E26">
      <w:pPr>
        <w:autoSpaceDE w:val="0"/>
        <w:autoSpaceDN w:val="0"/>
        <w:adjustRightInd w:val="0"/>
        <w:spacing w:after="0" w:line="480" w:lineRule="auto"/>
        <w:ind w:left="567" w:hanging="567"/>
        <w:rPr>
          <w:rFonts w:ascii="Times New Roman" w:hAnsi="Times New Roman" w:cs="Times New Roman"/>
          <w:sz w:val="24"/>
          <w:szCs w:val="24"/>
        </w:rPr>
      </w:pPr>
      <w:r w:rsidRPr="00675F16">
        <w:rPr>
          <w:rFonts w:ascii="Times New Roman" w:hAnsi="Times New Roman" w:cs="Times New Roman"/>
          <w:sz w:val="24"/>
          <w:szCs w:val="24"/>
        </w:rPr>
        <w:lastRenderedPageBreak/>
        <w:t xml:space="preserve">Mannheimer, R. (2016). </w:t>
      </w:r>
      <w:r w:rsidRPr="00675F16">
        <w:rPr>
          <w:rFonts w:ascii="Times New Roman" w:hAnsi="Times New Roman" w:cs="Times New Roman"/>
          <w:i/>
          <w:sz w:val="24"/>
          <w:szCs w:val="24"/>
        </w:rPr>
        <w:t>Come spiegare la mobilità elettorale in Italia</w:t>
      </w:r>
      <w:r>
        <w:rPr>
          <w:rFonts w:ascii="Times New Roman" w:hAnsi="Times New Roman" w:cs="Times New Roman"/>
          <w:sz w:val="24"/>
          <w:szCs w:val="24"/>
        </w:rPr>
        <w:t>, in Italian Political Science Review, vol. 16, pp. 45-80.</w:t>
      </w:r>
    </w:p>
    <w:p w14:paraId="146D6D7D" w14:textId="41053683"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US"/>
        </w:rPr>
        <w:t>Marchlewska, M., Cichocka, A., Pa</w:t>
      </w:r>
      <w:r w:rsidR="003F6E75" w:rsidRPr="003F6E75">
        <w:rPr>
          <w:rFonts w:ascii="Times New Roman" w:hAnsi="Times New Roman" w:cs="Times New Roman"/>
          <w:sz w:val="24"/>
          <w:szCs w:val="24"/>
          <w:lang w:val="en-US"/>
        </w:rPr>
        <w:t>nayiotou, O., Castellanos, K. and</w:t>
      </w:r>
      <w:r w:rsidRPr="003F6E75">
        <w:rPr>
          <w:rFonts w:ascii="Times New Roman" w:hAnsi="Times New Roman" w:cs="Times New Roman"/>
          <w:sz w:val="24"/>
          <w:szCs w:val="24"/>
          <w:lang w:val="en-US"/>
        </w:rPr>
        <w:t xml:space="preserve"> </w:t>
      </w:r>
      <w:r w:rsidR="003F6E75">
        <w:rPr>
          <w:rFonts w:ascii="Times New Roman" w:hAnsi="Times New Roman" w:cs="Times New Roman"/>
          <w:sz w:val="24"/>
          <w:szCs w:val="24"/>
          <w:lang w:val="en-US"/>
        </w:rPr>
        <w:t>Batayneh, J. (2018)</w:t>
      </w:r>
      <w:r w:rsidRPr="003F6E75">
        <w:rPr>
          <w:rFonts w:ascii="Times New Roman" w:hAnsi="Times New Roman" w:cs="Times New Roman"/>
          <w:sz w:val="24"/>
          <w:szCs w:val="24"/>
          <w:lang w:val="en-US"/>
        </w:rPr>
        <w:t xml:space="preserve"> </w:t>
      </w:r>
      <w:r w:rsidRPr="003F6E75">
        <w:rPr>
          <w:rFonts w:ascii="Times New Roman" w:hAnsi="Times New Roman" w:cs="Times New Roman"/>
          <w:i/>
          <w:sz w:val="24"/>
          <w:szCs w:val="24"/>
          <w:lang w:val="en-GB"/>
        </w:rPr>
        <w:t>Populism as identity politics: Perceived on-group disadvantage, collective narcissism, and support for populism</w:t>
      </w:r>
      <w:r w:rsidR="003F6E75">
        <w:rPr>
          <w:rFonts w:ascii="Times New Roman" w:hAnsi="Times New Roman" w:cs="Times New Roman"/>
          <w:sz w:val="24"/>
          <w:szCs w:val="24"/>
          <w:lang w:val="en-GB"/>
        </w:rPr>
        <w:t xml:space="preserve">, in </w:t>
      </w:r>
      <w:r w:rsidRPr="003F6E75">
        <w:rPr>
          <w:rFonts w:ascii="Times New Roman" w:hAnsi="Times New Roman" w:cs="Times New Roman"/>
          <w:sz w:val="24"/>
          <w:szCs w:val="24"/>
          <w:lang w:val="en-GB"/>
        </w:rPr>
        <w:t xml:space="preserve">Social Psychological and Personality Science, </w:t>
      </w:r>
      <w:r w:rsidR="003F6E75">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9, </w:t>
      </w:r>
      <w:r w:rsidR="003F6E75">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151-162. </w:t>
      </w:r>
    </w:p>
    <w:p w14:paraId="450E130D" w14:textId="3A25379B"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GB"/>
        </w:rPr>
        <w:t xml:space="preserve">Marcus, G. E., Neuman, </w:t>
      </w:r>
      <w:r w:rsidR="003F6E75">
        <w:rPr>
          <w:rFonts w:ascii="Times New Roman" w:hAnsi="Times New Roman" w:cs="Times New Roman"/>
          <w:sz w:val="24"/>
          <w:szCs w:val="24"/>
          <w:lang w:val="en-GB"/>
        </w:rPr>
        <w:t>W. R. andMacKuen, M. (2000)</w:t>
      </w:r>
      <w:r w:rsidRPr="003F6E75">
        <w:rPr>
          <w:rFonts w:ascii="Times New Roman" w:hAnsi="Times New Roman" w:cs="Times New Roman"/>
          <w:sz w:val="24"/>
          <w:szCs w:val="24"/>
          <w:lang w:val="en-GB"/>
        </w:rPr>
        <w:t xml:space="preserve"> </w:t>
      </w:r>
      <w:r w:rsidRPr="003F6E75">
        <w:rPr>
          <w:rFonts w:ascii="Times New Roman" w:hAnsi="Times New Roman" w:cs="Times New Roman"/>
          <w:i/>
          <w:sz w:val="24"/>
          <w:szCs w:val="24"/>
          <w:lang w:val="en-GB"/>
        </w:rPr>
        <w:t>Affective intelligence and political judgment</w:t>
      </w:r>
      <w:r w:rsidR="0015277E">
        <w:rPr>
          <w:rFonts w:ascii="Times New Roman" w:hAnsi="Times New Roman" w:cs="Times New Roman"/>
          <w:sz w:val="24"/>
          <w:szCs w:val="24"/>
          <w:lang w:val="en-GB"/>
        </w:rPr>
        <w:t>, Chicago,</w:t>
      </w:r>
      <w:r w:rsidRPr="003F6E75">
        <w:rPr>
          <w:rFonts w:ascii="Times New Roman" w:hAnsi="Times New Roman" w:cs="Times New Roman"/>
          <w:sz w:val="24"/>
          <w:szCs w:val="24"/>
          <w:lang w:val="en-GB"/>
        </w:rPr>
        <w:t xml:space="preserve"> Chicago University Press. </w:t>
      </w:r>
    </w:p>
    <w:p w14:paraId="47FDADDE" w14:textId="7E987D9E"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675F16">
        <w:rPr>
          <w:rFonts w:ascii="Times New Roman" w:hAnsi="Times New Roman" w:cs="Times New Roman"/>
          <w:sz w:val="24"/>
          <w:szCs w:val="24"/>
          <w:lang w:val="en-US"/>
        </w:rPr>
        <w:t>Marcus, G.E., Va</w:t>
      </w:r>
      <w:r w:rsidR="0015277E" w:rsidRPr="00675F16">
        <w:rPr>
          <w:rFonts w:ascii="Times New Roman" w:hAnsi="Times New Roman" w:cs="Times New Roman"/>
          <w:sz w:val="24"/>
          <w:szCs w:val="24"/>
          <w:lang w:val="en-US"/>
        </w:rPr>
        <w:t>lentino, N.A., Vasilopoulos, P.</w:t>
      </w:r>
      <w:r w:rsidRPr="00675F16">
        <w:rPr>
          <w:rFonts w:ascii="Times New Roman" w:hAnsi="Times New Roman" w:cs="Times New Roman"/>
          <w:sz w:val="24"/>
          <w:szCs w:val="24"/>
          <w:lang w:val="en-US"/>
        </w:rPr>
        <w:t xml:space="preserve"> </w:t>
      </w:r>
      <w:r w:rsidR="0015277E" w:rsidRPr="00675F16">
        <w:rPr>
          <w:rFonts w:ascii="Times New Roman" w:hAnsi="Times New Roman" w:cs="Times New Roman"/>
          <w:sz w:val="24"/>
          <w:szCs w:val="24"/>
          <w:lang w:val="en-US"/>
        </w:rPr>
        <w:t>and Foucault, M. (2019)</w:t>
      </w:r>
      <w:r w:rsidRPr="00675F16">
        <w:rPr>
          <w:rFonts w:ascii="Times New Roman" w:hAnsi="Times New Roman" w:cs="Times New Roman"/>
          <w:sz w:val="24"/>
          <w:szCs w:val="24"/>
          <w:lang w:val="en-US"/>
        </w:rPr>
        <w:t xml:space="preserve"> </w:t>
      </w:r>
      <w:r w:rsidRPr="0015277E">
        <w:rPr>
          <w:rFonts w:ascii="Times New Roman" w:hAnsi="Times New Roman" w:cs="Times New Roman"/>
          <w:i/>
          <w:sz w:val="24"/>
          <w:szCs w:val="24"/>
          <w:lang w:val="en-GB"/>
        </w:rPr>
        <w:t>Applying the theory of affective intelligence to support for authoritarian policies and parties</w:t>
      </w:r>
      <w:r w:rsidR="0015277E">
        <w:rPr>
          <w:rFonts w:ascii="Times New Roman" w:hAnsi="Times New Roman" w:cs="Times New Roman"/>
          <w:sz w:val="24"/>
          <w:szCs w:val="24"/>
          <w:lang w:val="en-GB"/>
        </w:rPr>
        <w:t xml:space="preserve">, in </w:t>
      </w:r>
      <w:r w:rsidRPr="003F6E75">
        <w:rPr>
          <w:rFonts w:ascii="Times New Roman" w:hAnsi="Times New Roman" w:cs="Times New Roman"/>
          <w:sz w:val="24"/>
          <w:szCs w:val="24"/>
          <w:lang w:val="en-GB"/>
        </w:rPr>
        <w:t xml:space="preserve">Political Psychology, </w:t>
      </w:r>
      <w:r w:rsidR="0015277E">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40, </w:t>
      </w:r>
      <w:r w:rsidR="0015277E">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109-139. </w:t>
      </w:r>
    </w:p>
    <w:p w14:paraId="6A03F6D0" w14:textId="7E5D9A45" w:rsidR="00BA3E26" w:rsidRPr="003F6E75" w:rsidRDefault="0015277E" w:rsidP="00BA3E26">
      <w:pPr>
        <w:autoSpaceDE w:val="0"/>
        <w:autoSpaceDN w:val="0"/>
        <w:adjustRightInd w:val="0"/>
        <w:spacing w:after="0" w:line="480" w:lineRule="auto"/>
        <w:ind w:left="567" w:hanging="567"/>
        <w:rPr>
          <w:rFonts w:ascii="Times New Roman" w:hAnsi="Times New Roman" w:cs="Times New Roman"/>
          <w:sz w:val="24"/>
          <w:szCs w:val="24"/>
          <w:lang w:val="en-GB"/>
        </w:rPr>
      </w:pPr>
      <w:r>
        <w:rPr>
          <w:rFonts w:ascii="Times New Roman" w:hAnsi="Times New Roman" w:cs="Times New Roman"/>
          <w:sz w:val="24"/>
          <w:szCs w:val="24"/>
          <w:lang w:val="en-GB"/>
        </w:rPr>
        <w:t>Mudde, C. (2007)</w:t>
      </w:r>
      <w:r w:rsidR="00BA3E26" w:rsidRPr="003F6E75">
        <w:rPr>
          <w:rFonts w:ascii="Times New Roman" w:hAnsi="Times New Roman" w:cs="Times New Roman"/>
          <w:sz w:val="24"/>
          <w:szCs w:val="24"/>
          <w:lang w:val="en-GB"/>
        </w:rPr>
        <w:t xml:space="preserve"> </w:t>
      </w:r>
      <w:r w:rsidR="00BA3E26" w:rsidRPr="0015277E">
        <w:rPr>
          <w:rFonts w:ascii="Times New Roman" w:hAnsi="Times New Roman" w:cs="Times New Roman"/>
          <w:i/>
          <w:sz w:val="24"/>
          <w:szCs w:val="24"/>
          <w:lang w:val="en-GB"/>
        </w:rPr>
        <w:t>Populist radical right parties in Europe</w:t>
      </w:r>
      <w:r>
        <w:rPr>
          <w:rFonts w:ascii="Times New Roman" w:hAnsi="Times New Roman" w:cs="Times New Roman"/>
          <w:sz w:val="24"/>
          <w:szCs w:val="24"/>
          <w:lang w:val="en-GB"/>
        </w:rPr>
        <w:t>, Cambridge,</w:t>
      </w:r>
      <w:r w:rsidR="00BA3E26" w:rsidRPr="003F6E75">
        <w:rPr>
          <w:rFonts w:ascii="Times New Roman" w:hAnsi="Times New Roman" w:cs="Times New Roman"/>
          <w:sz w:val="24"/>
          <w:szCs w:val="24"/>
          <w:lang w:val="en-GB"/>
        </w:rPr>
        <w:t xml:space="preserve"> Cambridge University Press.</w:t>
      </w:r>
    </w:p>
    <w:p w14:paraId="3520693F" w14:textId="249AE418"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GB"/>
        </w:rPr>
        <w:t>Nicola, M., Alsafi, Z., Sohrabi, C., Kerwan, A., Al-Jabir, A., Iosifidis</w:t>
      </w:r>
      <w:r w:rsidR="0015277E">
        <w:rPr>
          <w:rFonts w:ascii="Times New Roman" w:hAnsi="Times New Roman" w:cs="Times New Roman"/>
          <w:sz w:val="24"/>
          <w:szCs w:val="24"/>
          <w:lang w:val="en-GB"/>
        </w:rPr>
        <w:t>, C., Agha, M. and Agha, R. (2020)</w:t>
      </w:r>
      <w:r w:rsidRPr="003F6E75">
        <w:rPr>
          <w:rFonts w:ascii="Times New Roman" w:hAnsi="Times New Roman" w:cs="Times New Roman"/>
          <w:sz w:val="24"/>
          <w:szCs w:val="24"/>
          <w:lang w:val="en-GB"/>
        </w:rPr>
        <w:t xml:space="preserve"> </w:t>
      </w:r>
      <w:r w:rsidRPr="0015277E">
        <w:rPr>
          <w:rFonts w:ascii="Times New Roman" w:hAnsi="Times New Roman" w:cs="Times New Roman"/>
          <w:i/>
          <w:sz w:val="24"/>
          <w:szCs w:val="24"/>
          <w:lang w:val="en-GB"/>
        </w:rPr>
        <w:t>The socio-economic implications of the coronavirus and COVID-19 pandemic: A review</w:t>
      </w:r>
      <w:r w:rsidR="0015277E">
        <w:rPr>
          <w:rFonts w:ascii="Times New Roman" w:hAnsi="Times New Roman" w:cs="Times New Roman"/>
          <w:sz w:val="24"/>
          <w:szCs w:val="24"/>
          <w:lang w:val="en-GB"/>
        </w:rPr>
        <w:t>, in</w:t>
      </w:r>
      <w:r w:rsidRPr="003F6E75">
        <w:rPr>
          <w:rFonts w:ascii="Times New Roman" w:hAnsi="Times New Roman" w:cs="Times New Roman"/>
          <w:sz w:val="24"/>
          <w:szCs w:val="24"/>
          <w:lang w:val="en-GB"/>
        </w:rPr>
        <w:t xml:space="preserve"> International Journal of Surgery,</w:t>
      </w:r>
      <w:r w:rsidR="0015277E">
        <w:rPr>
          <w:rFonts w:ascii="Times New Roman" w:hAnsi="Times New Roman" w:cs="Times New Roman"/>
          <w:sz w:val="24"/>
          <w:szCs w:val="24"/>
          <w:lang w:val="en-GB"/>
        </w:rPr>
        <w:t xml:space="preserve"> vol.</w:t>
      </w:r>
      <w:r w:rsidRPr="003F6E75">
        <w:rPr>
          <w:rFonts w:ascii="Times New Roman" w:hAnsi="Times New Roman" w:cs="Times New Roman"/>
          <w:sz w:val="24"/>
          <w:szCs w:val="24"/>
          <w:lang w:val="en-GB"/>
        </w:rPr>
        <w:t xml:space="preserve"> 78, </w:t>
      </w:r>
      <w:r w:rsidR="0015277E">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185–193. </w:t>
      </w:r>
      <w:r w:rsidRPr="003F6E75">
        <w:rPr>
          <w:rFonts w:ascii="Times New Roman" w:hAnsi="Times New Roman" w:cs="Times New Roman"/>
          <w:sz w:val="24"/>
          <w:szCs w:val="24"/>
          <w:lang w:val="en-US"/>
        </w:rPr>
        <w:t xml:space="preserve"> </w:t>
      </w:r>
    </w:p>
    <w:p w14:paraId="37726E01" w14:textId="2AA98934"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3F6E75">
        <w:rPr>
          <w:rFonts w:ascii="Times New Roman" w:hAnsi="Times New Roman" w:cs="Times New Roman"/>
          <w:sz w:val="24"/>
          <w:szCs w:val="24"/>
          <w:lang w:val="en-GB"/>
        </w:rPr>
        <w:t xml:space="preserve">Obschonka, M., Stuetzer, M., Rentfrow, P. J., </w:t>
      </w:r>
      <w:r w:rsidR="0015277E">
        <w:rPr>
          <w:rFonts w:ascii="Times New Roman" w:hAnsi="Times New Roman" w:cs="Times New Roman"/>
          <w:sz w:val="24"/>
          <w:szCs w:val="24"/>
          <w:lang w:val="en-GB"/>
        </w:rPr>
        <w:t>Lee, N., Potter, J. and Gosling, S. D. (2018)</w:t>
      </w:r>
      <w:r w:rsidRPr="003F6E75">
        <w:rPr>
          <w:rFonts w:ascii="Times New Roman" w:hAnsi="Times New Roman" w:cs="Times New Roman"/>
          <w:sz w:val="24"/>
          <w:szCs w:val="24"/>
          <w:lang w:val="en-GB"/>
        </w:rPr>
        <w:t xml:space="preserve"> </w:t>
      </w:r>
      <w:r w:rsidRPr="0015277E">
        <w:rPr>
          <w:rFonts w:ascii="Times New Roman" w:hAnsi="Times New Roman" w:cs="Times New Roman"/>
          <w:i/>
          <w:sz w:val="24"/>
          <w:szCs w:val="24"/>
          <w:lang w:val="en-GB"/>
        </w:rPr>
        <w:t>Fear, populism, and the geopolitical landscape</w:t>
      </w:r>
      <w:r w:rsidR="0015277E">
        <w:rPr>
          <w:rFonts w:ascii="Times New Roman" w:hAnsi="Times New Roman" w:cs="Times New Roman"/>
          <w:sz w:val="24"/>
          <w:szCs w:val="24"/>
          <w:lang w:val="en-GB"/>
        </w:rPr>
        <w:t>, in</w:t>
      </w:r>
      <w:r w:rsidRPr="003F6E75">
        <w:rPr>
          <w:rFonts w:ascii="Times New Roman" w:hAnsi="Times New Roman" w:cs="Times New Roman"/>
          <w:sz w:val="24"/>
          <w:szCs w:val="24"/>
          <w:lang w:val="en-GB"/>
        </w:rPr>
        <w:t xml:space="preserve"> Social Psychological and Personality Science, </w:t>
      </w:r>
      <w:r w:rsidR="0015277E">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9, </w:t>
      </w:r>
      <w:r w:rsidR="0015277E">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285-298. </w:t>
      </w:r>
    </w:p>
    <w:p w14:paraId="3BF2E738" w14:textId="0897A1FD" w:rsidR="00BA3E26" w:rsidRPr="003F6E75" w:rsidRDefault="00BA3E26"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15277E">
        <w:rPr>
          <w:rFonts w:ascii="Times New Roman" w:hAnsi="Times New Roman" w:cs="Times New Roman"/>
          <w:sz w:val="24"/>
          <w:szCs w:val="24"/>
          <w:lang w:val="en-US"/>
        </w:rPr>
        <w:t>R</w:t>
      </w:r>
      <w:r w:rsidR="0015277E" w:rsidRPr="0015277E">
        <w:rPr>
          <w:rFonts w:ascii="Times New Roman" w:hAnsi="Times New Roman" w:cs="Times New Roman"/>
          <w:sz w:val="24"/>
          <w:szCs w:val="24"/>
          <w:lang w:val="en-US"/>
        </w:rPr>
        <w:t>edlawsk, D. P., Civettini, A. and</w:t>
      </w:r>
      <w:r w:rsidR="0015277E">
        <w:rPr>
          <w:rFonts w:ascii="Times New Roman" w:hAnsi="Times New Roman" w:cs="Times New Roman"/>
          <w:sz w:val="24"/>
          <w:szCs w:val="24"/>
          <w:lang w:val="en-US"/>
        </w:rPr>
        <w:t xml:space="preserve"> Emmerson, K. M. (2010)</w:t>
      </w:r>
      <w:r w:rsidRPr="0015277E">
        <w:rPr>
          <w:rFonts w:ascii="Times New Roman" w:hAnsi="Times New Roman" w:cs="Times New Roman"/>
          <w:sz w:val="24"/>
          <w:szCs w:val="24"/>
          <w:lang w:val="en-US"/>
        </w:rPr>
        <w:t xml:space="preserve"> </w:t>
      </w:r>
      <w:r w:rsidRPr="0015277E">
        <w:rPr>
          <w:rFonts w:ascii="Times New Roman" w:hAnsi="Times New Roman" w:cs="Times New Roman"/>
          <w:i/>
          <w:sz w:val="24"/>
          <w:szCs w:val="24"/>
          <w:lang w:val="en-GB"/>
        </w:rPr>
        <w:t>The affective tipping point: Do motivated reasoners ever get it?</w:t>
      </w:r>
      <w:r w:rsidR="0015277E">
        <w:rPr>
          <w:rFonts w:ascii="Times New Roman" w:hAnsi="Times New Roman" w:cs="Times New Roman"/>
          <w:sz w:val="24"/>
          <w:szCs w:val="24"/>
          <w:lang w:val="en-GB"/>
        </w:rPr>
        <w:t xml:space="preserve">, in </w:t>
      </w:r>
      <w:r w:rsidRPr="003F6E75">
        <w:rPr>
          <w:rFonts w:ascii="Times New Roman" w:hAnsi="Times New Roman" w:cs="Times New Roman"/>
          <w:sz w:val="24"/>
          <w:szCs w:val="24"/>
          <w:lang w:val="en-GB"/>
        </w:rPr>
        <w:t xml:space="preserve">Political Psychology, </w:t>
      </w:r>
      <w:r w:rsidR="0015277E">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31, </w:t>
      </w:r>
      <w:r w:rsidR="0015277E">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563–593. </w:t>
      </w:r>
    </w:p>
    <w:p w14:paraId="709D146D" w14:textId="63839F1D" w:rsidR="00BA3E26" w:rsidRPr="003F6E75" w:rsidRDefault="0015277E" w:rsidP="00BA3E26">
      <w:pPr>
        <w:autoSpaceDE w:val="0"/>
        <w:autoSpaceDN w:val="0"/>
        <w:adjustRightInd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Remuzzi, A. and Remuzzi, G. (2020)</w:t>
      </w:r>
      <w:r w:rsidR="00BA3E26" w:rsidRPr="003F6E75">
        <w:rPr>
          <w:rFonts w:ascii="Times New Roman" w:hAnsi="Times New Roman" w:cs="Times New Roman"/>
          <w:sz w:val="24"/>
          <w:szCs w:val="24"/>
          <w:lang w:val="en-US"/>
        </w:rPr>
        <w:t xml:space="preserve"> </w:t>
      </w:r>
      <w:r w:rsidR="00BA3E26" w:rsidRPr="0015277E">
        <w:rPr>
          <w:rFonts w:ascii="Times New Roman" w:hAnsi="Times New Roman" w:cs="Times New Roman"/>
          <w:i/>
          <w:sz w:val="24"/>
          <w:szCs w:val="24"/>
          <w:lang w:val="en-US"/>
        </w:rPr>
        <w:t>COVID-19 and Italy: What next?</w:t>
      </w:r>
      <w:r>
        <w:rPr>
          <w:rFonts w:ascii="Times New Roman" w:hAnsi="Times New Roman" w:cs="Times New Roman"/>
          <w:i/>
          <w:sz w:val="24"/>
          <w:szCs w:val="24"/>
          <w:lang w:val="en-US"/>
        </w:rPr>
        <w:t>,</w:t>
      </w:r>
      <w:r w:rsidR="00BA3E26" w:rsidRPr="003F6E7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w:t>
      </w:r>
      <w:r w:rsidR="00BA3E26" w:rsidRPr="003F6E75">
        <w:rPr>
          <w:rFonts w:ascii="Times New Roman" w:hAnsi="Times New Roman" w:cs="Times New Roman"/>
          <w:sz w:val="24"/>
          <w:szCs w:val="24"/>
          <w:lang w:val="en-US"/>
        </w:rPr>
        <w:t>Lancet,</w:t>
      </w:r>
      <w:r>
        <w:rPr>
          <w:rFonts w:ascii="Times New Roman" w:hAnsi="Times New Roman" w:cs="Times New Roman"/>
          <w:sz w:val="24"/>
          <w:szCs w:val="24"/>
          <w:lang w:val="en-US"/>
        </w:rPr>
        <w:t xml:space="preserve"> vol.</w:t>
      </w:r>
      <w:r w:rsidR="00BA3E26" w:rsidRPr="003F6E75">
        <w:rPr>
          <w:rFonts w:ascii="Times New Roman" w:hAnsi="Times New Roman" w:cs="Times New Roman"/>
          <w:sz w:val="24"/>
          <w:szCs w:val="24"/>
          <w:lang w:val="en-US"/>
        </w:rPr>
        <w:t xml:space="preserve"> 395, </w:t>
      </w:r>
      <w:r>
        <w:rPr>
          <w:rFonts w:ascii="Times New Roman" w:hAnsi="Times New Roman" w:cs="Times New Roman"/>
          <w:sz w:val="24"/>
          <w:szCs w:val="24"/>
          <w:lang w:val="en-US"/>
        </w:rPr>
        <w:t xml:space="preserve">pp. </w:t>
      </w:r>
      <w:r w:rsidR="00BA3E26" w:rsidRPr="003F6E75">
        <w:rPr>
          <w:rFonts w:ascii="Times New Roman" w:hAnsi="Times New Roman" w:cs="Times New Roman"/>
          <w:sz w:val="24"/>
          <w:szCs w:val="24"/>
          <w:lang w:val="en-US"/>
        </w:rPr>
        <w:t xml:space="preserve">1225-1228. </w:t>
      </w:r>
    </w:p>
    <w:p w14:paraId="55258592" w14:textId="013B34D2" w:rsidR="00BA3E26" w:rsidRPr="003F6E75" w:rsidRDefault="0015277E" w:rsidP="00BA3E26">
      <w:pPr>
        <w:autoSpaceDE w:val="0"/>
        <w:autoSpaceDN w:val="0"/>
        <w:adjustRightInd w:val="0"/>
        <w:spacing w:after="0" w:line="480" w:lineRule="auto"/>
        <w:ind w:left="567" w:hanging="567"/>
        <w:rPr>
          <w:rFonts w:ascii="Times New Roman" w:hAnsi="Times New Roman" w:cs="Times New Roman"/>
          <w:sz w:val="24"/>
          <w:szCs w:val="24"/>
          <w:lang w:val="en-GB"/>
        </w:rPr>
      </w:pPr>
      <w:r w:rsidRPr="0015277E">
        <w:rPr>
          <w:rFonts w:ascii="Times New Roman" w:hAnsi="Times New Roman" w:cs="Times New Roman"/>
          <w:sz w:val="24"/>
          <w:szCs w:val="24"/>
          <w:lang w:val="en-US"/>
        </w:rPr>
        <w:t>Rico, G., G</w:t>
      </w:r>
      <w:bookmarkStart w:id="0" w:name="_GoBack"/>
      <w:bookmarkEnd w:id="0"/>
      <w:r w:rsidRPr="0015277E">
        <w:rPr>
          <w:rFonts w:ascii="Times New Roman" w:hAnsi="Times New Roman" w:cs="Times New Roman"/>
          <w:sz w:val="24"/>
          <w:szCs w:val="24"/>
          <w:lang w:val="en-US"/>
        </w:rPr>
        <w:t>uinjoan, M. and Anduiza, E. (2017)</w:t>
      </w:r>
      <w:r w:rsidR="00BA3E26" w:rsidRPr="0015277E">
        <w:rPr>
          <w:rFonts w:ascii="Times New Roman" w:hAnsi="Times New Roman" w:cs="Times New Roman"/>
          <w:sz w:val="24"/>
          <w:szCs w:val="24"/>
          <w:lang w:val="en-US"/>
        </w:rPr>
        <w:t xml:space="preserve"> </w:t>
      </w:r>
      <w:r w:rsidR="00BA3E26" w:rsidRPr="0015277E">
        <w:rPr>
          <w:rFonts w:ascii="Times New Roman" w:hAnsi="Times New Roman" w:cs="Times New Roman"/>
          <w:i/>
          <w:sz w:val="24"/>
          <w:szCs w:val="24"/>
          <w:lang w:val="en-GB"/>
        </w:rPr>
        <w:t>The emotional underpinnings of populism: How anger and fear affect populist attitudes</w:t>
      </w:r>
      <w:r>
        <w:rPr>
          <w:rFonts w:ascii="Times New Roman" w:hAnsi="Times New Roman" w:cs="Times New Roman"/>
          <w:sz w:val="24"/>
          <w:szCs w:val="24"/>
          <w:lang w:val="en-GB"/>
        </w:rPr>
        <w:t xml:space="preserve">, in </w:t>
      </w:r>
      <w:r w:rsidR="00BA3E26" w:rsidRPr="003F6E75">
        <w:rPr>
          <w:rFonts w:ascii="Times New Roman" w:hAnsi="Times New Roman" w:cs="Times New Roman"/>
          <w:sz w:val="24"/>
          <w:szCs w:val="24"/>
          <w:lang w:val="en-GB"/>
        </w:rPr>
        <w:t>Swiss Political Science Review</w:t>
      </w:r>
      <w:r>
        <w:rPr>
          <w:rFonts w:ascii="Times New Roman" w:hAnsi="Times New Roman" w:cs="Times New Roman"/>
          <w:sz w:val="24"/>
          <w:szCs w:val="24"/>
          <w:lang w:val="en-GB"/>
        </w:rPr>
        <w:t>, vol.</w:t>
      </w:r>
      <w:r w:rsidR="00BA3E26" w:rsidRPr="003F6E75">
        <w:rPr>
          <w:rFonts w:ascii="Times New Roman" w:hAnsi="Times New Roman" w:cs="Times New Roman"/>
          <w:sz w:val="24"/>
          <w:szCs w:val="24"/>
          <w:lang w:val="en-GB"/>
        </w:rPr>
        <w:t xml:space="preserve"> 23, </w:t>
      </w:r>
      <w:r>
        <w:rPr>
          <w:rFonts w:ascii="Times New Roman" w:hAnsi="Times New Roman" w:cs="Times New Roman"/>
          <w:sz w:val="24"/>
          <w:szCs w:val="24"/>
          <w:lang w:val="en-GB"/>
        </w:rPr>
        <w:t xml:space="preserve">pp. </w:t>
      </w:r>
      <w:r w:rsidR="00BA3E26" w:rsidRPr="003F6E75">
        <w:rPr>
          <w:rFonts w:ascii="Times New Roman" w:hAnsi="Times New Roman" w:cs="Times New Roman"/>
          <w:sz w:val="24"/>
          <w:szCs w:val="24"/>
          <w:lang w:val="en-GB"/>
        </w:rPr>
        <w:t xml:space="preserve">444–461. </w:t>
      </w:r>
    </w:p>
    <w:p w14:paraId="1B820224" w14:textId="21A8341D" w:rsidR="00BA3E26" w:rsidRPr="003F6E75" w:rsidRDefault="0015277E" w:rsidP="00BA3E26">
      <w:pPr>
        <w:autoSpaceDE w:val="0"/>
        <w:autoSpaceDN w:val="0"/>
        <w:adjustRightInd w:val="0"/>
        <w:spacing w:after="0" w:line="480" w:lineRule="auto"/>
        <w:ind w:left="567" w:hanging="567"/>
        <w:rPr>
          <w:rFonts w:ascii="Times New Roman" w:hAnsi="Times New Roman" w:cs="Times New Roman"/>
          <w:sz w:val="24"/>
          <w:szCs w:val="24"/>
          <w:lang w:val="en-US"/>
        </w:rPr>
      </w:pPr>
      <w:r w:rsidRPr="0015277E">
        <w:rPr>
          <w:rFonts w:ascii="Times New Roman" w:hAnsi="Times New Roman" w:cs="Times New Roman"/>
          <w:sz w:val="24"/>
          <w:szCs w:val="24"/>
          <w:lang w:val="en-US"/>
        </w:rPr>
        <w:lastRenderedPageBreak/>
        <w:t>Rico, G., Guinjoan, M.</w:t>
      </w:r>
      <w:r w:rsidR="00BA3E26" w:rsidRPr="0015277E">
        <w:rPr>
          <w:rFonts w:ascii="Times New Roman" w:hAnsi="Times New Roman" w:cs="Times New Roman"/>
          <w:sz w:val="24"/>
          <w:szCs w:val="24"/>
          <w:lang w:val="en-US"/>
        </w:rPr>
        <w:t xml:space="preserve"> </w:t>
      </w:r>
      <w:r w:rsidRPr="0015277E">
        <w:rPr>
          <w:rFonts w:ascii="Times New Roman" w:hAnsi="Times New Roman" w:cs="Times New Roman"/>
          <w:sz w:val="24"/>
          <w:szCs w:val="24"/>
          <w:lang w:val="en-US"/>
        </w:rPr>
        <w:t>and Anduiza, E. (2020)</w:t>
      </w:r>
      <w:r w:rsidR="00BA3E26" w:rsidRPr="0015277E">
        <w:rPr>
          <w:rFonts w:ascii="Times New Roman" w:hAnsi="Times New Roman" w:cs="Times New Roman"/>
          <w:sz w:val="24"/>
          <w:szCs w:val="24"/>
          <w:lang w:val="en-US"/>
        </w:rPr>
        <w:t xml:space="preserve"> </w:t>
      </w:r>
      <w:r w:rsidR="00BA3E26" w:rsidRPr="0015277E">
        <w:rPr>
          <w:rFonts w:ascii="Times New Roman" w:hAnsi="Times New Roman" w:cs="Times New Roman"/>
          <w:i/>
          <w:sz w:val="24"/>
          <w:szCs w:val="24"/>
          <w:lang w:val="en-GB"/>
        </w:rPr>
        <w:t>Empowered and enraged: Political efficacy, anger and support for populism in Europe</w:t>
      </w:r>
      <w:r>
        <w:rPr>
          <w:rFonts w:ascii="Times New Roman" w:hAnsi="Times New Roman" w:cs="Times New Roman"/>
          <w:sz w:val="24"/>
          <w:szCs w:val="24"/>
          <w:lang w:val="en-GB"/>
        </w:rPr>
        <w:t xml:space="preserve">, in </w:t>
      </w:r>
      <w:r w:rsidR="00BA3E26" w:rsidRPr="003F6E75">
        <w:rPr>
          <w:rFonts w:ascii="Times New Roman" w:hAnsi="Times New Roman" w:cs="Times New Roman"/>
          <w:sz w:val="24"/>
          <w:szCs w:val="24"/>
          <w:lang w:val="en-GB"/>
        </w:rPr>
        <w:t>European Journal of Political Research</w:t>
      </w:r>
      <w:r w:rsidR="00801749">
        <w:rPr>
          <w:rFonts w:ascii="Times New Roman" w:hAnsi="Times New Roman" w:cs="Times New Roman"/>
          <w:sz w:val="24"/>
          <w:szCs w:val="24"/>
          <w:lang w:val="en-GB"/>
        </w:rPr>
        <w:t xml:space="preserve">, vol. 59, n. 4, pp. </w:t>
      </w:r>
      <w:r w:rsidR="00801749" w:rsidRPr="00801749">
        <w:rPr>
          <w:rFonts w:ascii="Times New Roman" w:hAnsi="Times New Roman" w:cs="Times New Roman"/>
          <w:sz w:val="24"/>
          <w:szCs w:val="24"/>
          <w:lang w:val="en-GB"/>
        </w:rPr>
        <w:t>797-816</w:t>
      </w:r>
      <w:r w:rsidR="00BA3E26" w:rsidRPr="003F6E75">
        <w:rPr>
          <w:rFonts w:ascii="Times New Roman" w:hAnsi="Times New Roman" w:cs="Times New Roman"/>
          <w:sz w:val="24"/>
          <w:szCs w:val="24"/>
          <w:lang w:val="en-GB"/>
        </w:rPr>
        <w:t xml:space="preserve">. </w:t>
      </w:r>
    </w:p>
    <w:p w14:paraId="6598D938" w14:textId="2A5C1A8A" w:rsidR="00BA3E26" w:rsidRPr="003F6E75" w:rsidRDefault="00BA3E26" w:rsidP="00BA3E26">
      <w:pPr>
        <w:tabs>
          <w:tab w:val="left" w:pos="284"/>
          <w:tab w:val="left" w:pos="1832"/>
          <w:tab w:val="left" w:pos="2748"/>
          <w:tab w:val="left" w:pos="3664"/>
          <w:tab w:val="left" w:pos="4580"/>
          <w:tab w:val="left" w:pos="5496"/>
          <w:tab w:val="left" w:pos="6412"/>
          <w:tab w:val="left" w:pos="7328"/>
          <w:tab w:val="left" w:pos="9160"/>
          <w:tab w:val="left" w:pos="10076"/>
          <w:tab w:val="left" w:pos="10992"/>
          <w:tab w:val="left" w:pos="11908"/>
          <w:tab w:val="left" w:pos="12824"/>
          <w:tab w:val="left" w:pos="13740"/>
          <w:tab w:val="left" w:pos="14656"/>
        </w:tabs>
        <w:spacing w:after="0" w:line="480" w:lineRule="auto"/>
        <w:ind w:left="567" w:hanging="567"/>
        <w:jc w:val="both"/>
        <w:rPr>
          <w:rFonts w:ascii="Times New Roman" w:hAnsi="Times New Roman" w:cs="Times New Roman"/>
          <w:iCs/>
          <w:sz w:val="24"/>
          <w:szCs w:val="24"/>
          <w:lang w:val="en-US"/>
        </w:rPr>
      </w:pPr>
      <w:r w:rsidRPr="0015277E">
        <w:rPr>
          <w:rFonts w:ascii="Times New Roman" w:hAnsi="Times New Roman" w:cs="Times New Roman"/>
          <w:sz w:val="24"/>
          <w:szCs w:val="24"/>
          <w:lang w:val="en-US"/>
        </w:rPr>
        <w:t>Roccato, M., Cavazza, N. Colloca</w:t>
      </w:r>
      <w:r w:rsidR="0015277E" w:rsidRPr="0015277E">
        <w:rPr>
          <w:rFonts w:ascii="Times New Roman" w:hAnsi="Times New Roman" w:cs="Times New Roman"/>
          <w:sz w:val="24"/>
          <w:szCs w:val="24"/>
          <w:lang w:val="en-US"/>
        </w:rPr>
        <w:t>, P. and Russo, S. (2020)</w:t>
      </w:r>
      <w:r w:rsidRPr="0015277E">
        <w:rPr>
          <w:rFonts w:ascii="Times New Roman" w:hAnsi="Times New Roman" w:cs="Times New Roman"/>
          <w:sz w:val="24"/>
          <w:szCs w:val="24"/>
          <w:lang w:val="en-US"/>
        </w:rPr>
        <w:t xml:space="preserve"> </w:t>
      </w:r>
      <w:r w:rsidRPr="0015277E">
        <w:rPr>
          <w:rFonts w:ascii="Times New Roman" w:hAnsi="Times New Roman" w:cs="Times New Roman"/>
          <w:i/>
          <w:sz w:val="24"/>
          <w:szCs w:val="24"/>
          <w:lang w:val="en-US"/>
        </w:rPr>
        <w:t>A democratic emergency after a health emergency? Exposure to Covid-19, perceived economic threat and support for anti-democratic political systems</w:t>
      </w:r>
      <w:r w:rsidR="0015277E">
        <w:rPr>
          <w:rFonts w:ascii="Times New Roman" w:hAnsi="Times New Roman" w:cs="Times New Roman"/>
          <w:sz w:val="24"/>
          <w:szCs w:val="24"/>
          <w:lang w:val="en-US"/>
        </w:rPr>
        <w:t xml:space="preserve">, in </w:t>
      </w:r>
      <w:r w:rsidRPr="003F6E75">
        <w:rPr>
          <w:rFonts w:ascii="Times New Roman" w:hAnsi="Times New Roman" w:cs="Times New Roman"/>
          <w:sz w:val="24"/>
          <w:szCs w:val="24"/>
          <w:lang w:val="en-US"/>
        </w:rPr>
        <w:t xml:space="preserve">Social Science Quarterly. </w:t>
      </w:r>
    </w:p>
    <w:p w14:paraId="305EFD1E" w14:textId="1E4653C5" w:rsidR="00BA3E26" w:rsidRPr="003F6E75" w:rsidRDefault="00BA3E26" w:rsidP="00AD57AD">
      <w:pPr>
        <w:autoSpaceDE w:val="0"/>
        <w:autoSpaceDN w:val="0"/>
        <w:adjustRightInd w:val="0"/>
        <w:spacing w:after="0" w:line="480" w:lineRule="auto"/>
        <w:ind w:left="567" w:hanging="567"/>
        <w:rPr>
          <w:rFonts w:ascii="Times New Roman" w:hAnsi="Times New Roman" w:cs="Times New Roman"/>
          <w:sz w:val="24"/>
          <w:szCs w:val="24"/>
          <w:shd w:val="clear" w:color="auto" w:fill="FFFFFF"/>
          <w:lang w:val="en-GB"/>
        </w:rPr>
      </w:pPr>
      <w:r w:rsidRPr="00675F16">
        <w:rPr>
          <w:rFonts w:ascii="Times New Roman" w:hAnsi="Times New Roman" w:cs="Times New Roman"/>
          <w:sz w:val="24"/>
          <w:szCs w:val="24"/>
          <w:lang w:val="en-US"/>
        </w:rPr>
        <w:t>Vasilopoulos</w:t>
      </w:r>
      <w:r w:rsidR="0015277E" w:rsidRPr="00675F16">
        <w:rPr>
          <w:rFonts w:ascii="Times New Roman" w:hAnsi="Times New Roman" w:cs="Times New Roman"/>
          <w:sz w:val="24"/>
          <w:szCs w:val="24"/>
          <w:lang w:val="en-US"/>
        </w:rPr>
        <w:t>, P., Marcus, G. and Foucault, M. (2018)</w:t>
      </w:r>
      <w:r w:rsidRPr="00675F16">
        <w:rPr>
          <w:rFonts w:ascii="Times New Roman" w:hAnsi="Times New Roman" w:cs="Times New Roman"/>
          <w:sz w:val="24"/>
          <w:szCs w:val="24"/>
          <w:lang w:val="en-US"/>
        </w:rPr>
        <w:t xml:space="preserve"> </w:t>
      </w:r>
      <w:r w:rsidRPr="0015277E">
        <w:rPr>
          <w:rFonts w:ascii="Times New Roman" w:hAnsi="Times New Roman" w:cs="Times New Roman"/>
          <w:i/>
          <w:sz w:val="24"/>
          <w:szCs w:val="24"/>
          <w:lang w:val="en-GB"/>
        </w:rPr>
        <w:t>Emotional responses to the Charlie Hebdo attacks: Addressing the authoritarianism puzzle</w:t>
      </w:r>
      <w:r w:rsidR="0015277E">
        <w:rPr>
          <w:rFonts w:ascii="Times New Roman" w:hAnsi="Times New Roman" w:cs="Times New Roman"/>
          <w:sz w:val="24"/>
          <w:szCs w:val="24"/>
          <w:lang w:val="en-GB"/>
        </w:rPr>
        <w:t>, in</w:t>
      </w:r>
      <w:r w:rsidRPr="003F6E75">
        <w:rPr>
          <w:rFonts w:ascii="Times New Roman" w:hAnsi="Times New Roman" w:cs="Times New Roman"/>
          <w:sz w:val="24"/>
          <w:szCs w:val="24"/>
          <w:lang w:val="en-GB"/>
        </w:rPr>
        <w:t xml:space="preserve"> Political Psychology, </w:t>
      </w:r>
      <w:r w:rsidR="0015277E">
        <w:rPr>
          <w:rFonts w:ascii="Times New Roman" w:hAnsi="Times New Roman" w:cs="Times New Roman"/>
          <w:sz w:val="24"/>
          <w:szCs w:val="24"/>
          <w:lang w:val="en-GB"/>
        </w:rPr>
        <w:t xml:space="preserve">vol. </w:t>
      </w:r>
      <w:r w:rsidRPr="003F6E75">
        <w:rPr>
          <w:rFonts w:ascii="Times New Roman" w:hAnsi="Times New Roman" w:cs="Times New Roman"/>
          <w:sz w:val="24"/>
          <w:szCs w:val="24"/>
          <w:lang w:val="en-GB"/>
        </w:rPr>
        <w:t xml:space="preserve">39, </w:t>
      </w:r>
      <w:r w:rsidR="0015277E">
        <w:rPr>
          <w:rFonts w:ascii="Times New Roman" w:hAnsi="Times New Roman" w:cs="Times New Roman"/>
          <w:sz w:val="24"/>
          <w:szCs w:val="24"/>
          <w:lang w:val="en-GB"/>
        </w:rPr>
        <w:t xml:space="preserve">pp. </w:t>
      </w:r>
      <w:r w:rsidRPr="003F6E75">
        <w:rPr>
          <w:rFonts w:ascii="Times New Roman" w:hAnsi="Times New Roman" w:cs="Times New Roman"/>
          <w:sz w:val="24"/>
          <w:szCs w:val="24"/>
          <w:lang w:val="en-GB"/>
        </w:rPr>
        <w:t xml:space="preserve">557-575. </w:t>
      </w:r>
    </w:p>
    <w:sectPr w:rsidR="00BA3E26" w:rsidRPr="003F6E75" w:rsidSect="00903BAE">
      <w:pgSz w:w="11906" w:h="16838"/>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16703" w16cex:dateUtc="2021-01-19T13:11:00Z"/>
  <w16cex:commentExtensible w16cex:durableId="23B1676F" w16cex:dateUtc="2021-01-19T13:13:00Z"/>
  <w16cex:commentExtensible w16cex:durableId="23B167DB" w16cex:dateUtc="2021-01-19T13: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2EDB9D" w16cid:durableId="23B16703"/>
  <w16cid:commentId w16cid:paraId="46EB3F4A" w16cid:durableId="23B1905D"/>
  <w16cid:commentId w16cid:paraId="49C79A5A" w16cid:durableId="23B16667"/>
  <w16cid:commentId w16cid:paraId="058409D1" w16cid:durableId="23B1676F"/>
  <w16cid:commentId w16cid:paraId="310F82B2" w16cid:durableId="23B167DB"/>
  <w16cid:commentId w16cid:paraId="36BD10ED" w16cid:durableId="23B1666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B0B770" w14:textId="77777777" w:rsidR="005814F6" w:rsidRDefault="005814F6" w:rsidP="00CA22AA">
      <w:pPr>
        <w:spacing w:after="0" w:line="240" w:lineRule="auto"/>
      </w:pPr>
      <w:r>
        <w:separator/>
      </w:r>
    </w:p>
  </w:endnote>
  <w:endnote w:type="continuationSeparator" w:id="0">
    <w:p w14:paraId="61D7C33D" w14:textId="77777777" w:rsidR="005814F6" w:rsidRDefault="005814F6" w:rsidP="00CA22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364431" w14:textId="77777777" w:rsidR="005814F6" w:rsidRDefault="005814F6" w:rsidP="00CA22AA">
      <w:pPr>
        <w:spacing w:after="0" w:line="240" w:lineRule="auto"/>
      </w:pPr>
      <w:r>
        <w:separator/>
      </w:r>
    </w:p>
  </w:footnote>
  <w:footnote w:type="continuationSeparator" w:id="0">
    <w:p w14:paraId="37510213" w14:textId="77777777" w:rsidR="005814F6" w:rsidRDefault="005814F6" w:rsidP="00CA22AA">
      <w:pPr>
        <w:spacing w:after="0" w:line="240" w:lineRule="auto"/>
      </w:pPr>
      <w:r>
        <w:continuationSeparator/>
      </w:r>
    </w:p>
  </w:footnote>
  <w:footnote w:id="1">
    <w:p w14:paraId="685A6739" w14:textId="2CF1A6BA" w:rsidR="00BA3E26" w:rsidRPr="00CA22AA" w:rsidRDefault="00BA3E26">
      <w:pPr>
        <w:pStyle w:val="Testonotaapidipagina"/>
        <w:rPr>
          <w:rFonts w:ascii="Times New Roman" w:hAnsi="Times New Roman" w:cs="Times New Roman"/>
          <w:lang w:val="en-US"/>
        </w:rPr>
      </w:pPr>
      <w:r w:rsidRPr="00CA22AA">
        <w:rPr>
          <w:rStyle w:val="Rimandonotaapidipagina"/>
          <w:rFonts w:ascii="Times New Roman" w:hAnsi="Times New Roman" w:cs="Times New Roman"/>
        </w:rPr>
        <w:footnoteRef/>
      </w:r>
      <w:r w:rsidRPr="00CA22AA">
        <w:rPr>
          <w:rFonts w:ascii="Times New Roman" w:hAnsi="Times New Roman" w:cs="Times New Roman"/>
          <w:lang w:val="en-US"/>
        </w:rPr>
        <w:t xml:space="preserve"> </w:t>
      </w:r>
      <w:r>
        <w:rPr>
          <w:rFonts w:ascii="Times New Roman" w:hAnsi="Times New Roman" w:cs="Times New Roman"/>
          <w:lang w:val="en-US"/>
        </w:rPr>
        <w:t>In line with previous studies on this topic, w</w:t>
      </w:r>
      <w:r w:rsidRPr="00CA22AA">
        <w:rPr>
          <w:rFonts w:ascii="Times New Roman" w:hAnsi="Times New Roman" w:cs="Times New Roman"/>
          <w:lang w:val="en-US"/>
        </w:rPr>
        <w:t>e use the terms “anxiety” and “fear” interchangeably</w:t>
      </w:r>
      <w:r>
        <w:rPr>
          <w:rFonts w:ascii="Times New Roman" w:hAnsi="Times New Roman" w:cs="Times New Roman"/>
          <w:lang w:val="en-US"/>
        </w:rPr>
        <w:t>.</w:t>
      </w:r>
      <w:r w:rsidRPr="00CA22AA">
        <w:rPr>
          <w:rFonts w:ascii="Times New Roman" w:hAnsi="Times New Roman" w:cs="Times New Roman"/>
          <w:lang w:val="en-US"/>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1B571" w14:textId="09BD808A" w:rsidR="00BA3E26" w:rsidRPr="00151623" w:rsidRDefault="00BA3E26">
    <w:pPr>
      <w:pStyle w:val="Intestazione"/>
      <w:jc w:val="right"/>
      <w:rPr>
        <w:rFonts w:ascii="Times New Roman" w:hAnsi="Times New Roman" w:cs="Times New Roman"/>
        <w:sz w:val="24"/>
        <w:szCs w:val="24"/>
      </w:rPr>
    </w:pPr>
    <w:r w:rsidRPr="00151623">
      <w:rPr>
        <w:rFonts w:ascii="Times New Roman" w:hAnsi="Times New Roman" w:cs="Times New Roman"/>
        <w:sz w:val="24"/>
        <w:szCs w:val="24"/>
      </w:rPr>
      <w:t xml:space="preserve">      </w:t>
    </w:r>
    <w:r w:rsidRPr="00151623">
      <w:rPr>
        <w:rFonts w:ascii="Times New Roman" w:hAnsi="Times New Roman" w:cs="Times New Roman"/>
        <w:sz w:val="24"/>
        <w:szCs w:val="24"/>
        <w:lang w:val="en-US"/>
      </w:rPr>
      <w:t>ANXIETY AND POPULIST VOTES</w:t>
    </w:r>
    <w:r w:rsidRPr="00151623">
      <w:rPr>
        <w:rFonts w:ascii="Times New Roman" w:hAnsi="Times New Roman" w:cs="Times New Roman"/>
        <w:sz w:val="24"/>
        <w:szCs w:val="24"/>
      </w:rPr>
      <w:t xml:space="preserve">      </w:t>
    </w:r>
    <w:sdt>
      <w:sdtPr>
        <w:rPr>
          <w:rFonts w:ascii="Times New Roman" w:hAnsi="Times New Roman" w:cs="Times New Roman"/>
          <w:sz w:val="24"/>
          <w:szCs w:val="24"/>
        </w:rPr>
        <w:id w:val="-1002127771"/>
        <w:docPartObj>
          <w:docPartGallery w:val="Page Numbers (Top of Page)"/>
          <w:docPartUnique/>
        </w:docPartObj>
      </w:sdtPr>
      <w:sdtEndPr/>
      <w:sdtContent>
        <w:r w:rsidRPr="00151623">
          <w:rPr>
            <w:rFonts w:ascii="Times New Roman" w:hAnsi="Times New Roman" w:cs="Times New Roman"/>
            <w:sz w:val="24"/>
            <w:szCs w:val="24"/>
          </w:rPr>
          <w:fldChar w:fldCharType="begin"/>
        </w:r>
        <w:r w:rsidRPr="00151623">
          <w:rPr>
            <w:rFonts w:ascii="Times New Roman" w:hAnsi="Times New Roman" w:cs="Times New Roman"/>
            <w:sz w:val="24"/>
            <w:szCs w:val="24"/>
          </w:rPr>
          <w:instrText>PAGE   \* MERGEFORMAT</w:instrText>
        </w:r>
        <w:r w:rsidRPr="00151623">
          <w:rPr>
            <w:rFonts w:ascii="Times New Roman" w:hAnsi="Times New Roman" w:cs="Times New Roman"/>
            <w:sz w:val="24"/>
            <w:szCs w:val="24"/>
          </w:rPr>
          <w:fldChar w:fldCharType="separate"/>
        </w:r>
        <w:r w:rsidR="00903BAE">
          <w:rPr>
            <w:rFonts w:ascii="Times New Roman" w:hAnsi="Times New Roman" w:cs="Times New Roman"/>
            <w:noProof/>
            <w:sz w:val="24"/>
            <w:szCs w:val="24"/>
          </w:rPr>
          <w:t>15</w:t>
        </w:r>
        <w:r w:rsidRPr="00151623">
          <w:rPr>
            <w:rFonts w:ascii="Times New Roman" w:hAnsi="Times New Roman" w:cs="Times New Roman"/>
            <w:sz w:val="24"/>
            <w:szCs w:val="24"/>
          </w:rPr>
          <w:fldChar w:fldCharType="end"/>
        </w:r>
      </w:sdtContent>
    </w:sdt>
  </w:p>
  <w:p w14:paraId="44C48FD5" w14:textId="3DEFA45F" w:rsidR="00BA3E26" w:rsidRDefault="00BA3E26">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B2560"/>
    <w:multiLevelType w:val="hybridMultilevel"/>
    <w:tmpl w:val="0E181F20"/>
    <w:lvl w:ilvl="0" w:tplc="4FE6C2A0">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9A63C71"/>
    <w:multiLevelType w:val="hybridMultilevel"/>
    <w:tmpl w:val="FCC00AE6"/>
    <w:lvl w:ilvl="0" w:tplc="5EE6F75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DF73269"/>
    <w:multiLevelType w:val="hybridMultilevel"/>
    <w:tmpl w:val="6F6E51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5E20BF7"/>
    <w:multiLevelType w:val="hybridMultilevel"/>
    <w:tmpl w:val="EE8AAEF6"/>
    <w:lvl w:ilvl="0" w:tplc="8F5E7B04">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2A35BF9"/>
    <w:multiLevelType w:val="hybridMultilevel"/>
    <w:tmpl w:val="6F6E51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AE7770B"/>
    <w:multiLevelType w:val="hybridMultilevel"/>
    <w:tmpl w:val="6F6E51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B0147FA"/>
    <w:multiLevelType w:val="hybridMultilevel"/>
    <w:tmpl w:val="6F6E51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72016197"/>
    <w:multiLevelType w:val="hybridMultilevel"/>
    <w:tmpl w:val="6F6E51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30A16AB"/>
    <w:multiLevelType w:val="hybridMultilevel"/>
    <w:tmpl w:val="A86CD6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DB00AAF"/>
    <w:multiLevelType w:val="hybridMultilevel"/>
    <w:tmpl w:val="21F291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FB80930"/>
    <w:multiLevelType w:val="hybridMultilevel"/>
    <w:tmpl w:val="9F0E514C"/>
    <w:lvl w:ilvl="0" w:tplc="3718EF7C">
      <w:start w:val="1"/>
      <w:numFmt w:val="decimal"/>
      <w:lvlText w:val="%1."/>
      <w:lvlJc w:val="left"/>
      <w:pPr>
        <w:tabs>
          <w:tab w:val="num" w:pos="8157"/>
        </w:tabs>
        <w:ind w:left="8157" w:hanging="360"/>
      </w:pPr>
      <w:rPr>
        <w:lang w:val="es-ES"/>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7"/>
  </w:num>
  <w:num w:numId="4">
    <w:abstractNumId w:val="4"/>
  </w:num>
  <w:num w:numId="5">
    <w:abstractNumId w:val="2"/>
  </w:num>
  <w:num w:numId="6">
    <w:abstractNumId w:val="6"/>
  </w:num>
  <w:num w:numId="7">
    <w:abstractNumId w:val="5"/>
  </w:num>
  <w:num w:numId="8">
    <w:abstractNumId w:val="8"/>
  </w:num>
  <w:num w:numId="9">
    <w:abstractNumId w:val="10"/>
  </w:num>
  <w:num w:numId="10">
    <w:abstractNumId w:val="3"/>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3C5"/>
    <w:rsid w:val="000007B8"/>
    <w:rsid w:val="00003986"/>
    <w:rsid w:val="00003E7B"/>
    <w:rsid w:val="0001044D"/>
    <w:rsid w:val="00013275"/>
    <w:rsid w:val="00034787"/>
    <w:rsid w:val="000378B5"/>
    <w:rsid w:val="00043671"/>
    <w:rsid w:val="0004717F"/>
    <w:rsid w:val="00047414"/>
    <w:rsid w:val="000510C3"/>
    <w:rsid w:val="000526C1"/>
    <w:rsid w:val="00053E2D"/>
    <w:rsid w:val="00056535"/>
    <w:rsid w:val="00064EF1"/>
    <w:rsid w:val="0006501A"/>
    <w:rsid w:val="00070CF7"/>
    <w:rsid w:val="000743C5"/>
    <w:rsid w:val="00075BAE"/>
    <w:rsid w:val="00075C0C"/>
    <w:rsid w:val="00077B50"/>
    <w:rsid w:val="00095CE4"/>
    <w:rsid w:val="000A59AB"/>
    <w:rsid w:val="000A65FE"/>
    <w:rsid w:val="000A6B03"/>
    <w:rsid w:val="000B1703"/>
    <w:rsid w:val="000B4AAE"/>
    <w:rsid w:val="000C06DF"/>
    <w:rsid w:val="000C16F4"/>
    <w:rsid w:val="000C5C23"/>
    <w:rsid w:val="000C7F05"/>
    <w:rsid w:val="000D181C"/>
    <w:rsid w:val="000E3D4E"/>
    <w:rsid w:val="000F64DD"/>
    <w:rsid w:val="001060E4"/>
    <w:rsid w:val="00106E30"/>
    <w:rsid w:val="00113D81"/>
    <w:rsid w:val="00120379"/>
    <w:rsid w:val="001234D7"/>
    <w:rsid w:val="001247EC"/>
    <w:rsid w:val="00133506"/>
    <w:rsid w:val="00146A2F"/>
    <w:rsid w:val="00147B82"/>
    <w:rsid w:val="0015108C"/>
    <w:rsid w:val="00151623"/>
    <w:rsid w:val="0015277E"/>
    <w:rsid w:val="00156CF2"/>
    <w:rsid w:val="001578BA"/>
    <w:rsid w:val="001613B4"/>
    <w:rsid w:val="00164374"/>
    <w:rsid w:val="00170240"/>
    <w:rsid w:val="001709C0"/>
    <w:rsid w:val="00171054"/>
    <w:rsid w:val="001722D5"/>
    <w:rsid w:val="0017472E"/>
    <w:rsid w:val="00180ABE"/>
    <w:rsid w:val="00190E2E"/>
    <w:rsid w:val="00192A35"/>
    <w:rsid w:val="00194761"/>
    <w:rsid w:val="001A697C"/>
    <w:rsid w:val="001B35D3"/>
    <w:rsid w:val="001B4717"/>
    <w:rsid w:val="001C4C3F"/>
    <w:rsid w:val="001D6983"/>
    <w:rsid w:val="001E11F3"/>
    <w:rsid w:val="001E396C"/>
    <w:rsid w:val="001E72C9"/>
    <w:rsid w:val="001F3F5F"/>
    <w:rsid w:val="001F4F61"/>
    <w:rsid w:val="001F6F54"/>
    <w:rsid w:val="00202852"/>
    <w:rsid w:val="002043EA"/>
    <w:rsid w:val="002166BE"/>
    <w:rsid w:val="0022106F"/>
    <w:rsid w:val="00226FB6"/>
    <w:rsid w:val="00230E9A"/>
    <w:rsid w:val="0023786C"/>
    <w:rsid w:val="00240B9B"/>
    <w:rsid w:val="002464C1"/>
    <w:rsid w:val="00255BD2"/>
    <w:rsid w:val="002572E5"/>
    <w:rsid w:val="00267DA6"/>
    <w:rsid w:val="00277A00"/>
    <w:rsid w:val="0028563A"/>
    <w:rsid w:val="00286F95"/>
    <w:rsid w:val="002926EC"/>
    <w:rsid w:val="00296065"/>
    <w:rsid w:val="002B0DB3"/>
    <w:rsid w:val="002B4F96"/>
    <w:rsid w:val="002C760E"/>
    <w:rsid w:val="002D062F"/>
    <w:rsid w:val="002D106D"/>
    <w:rsid w:val="002D5CBA"/>
    <w:rsid w:val="002D7639"/>
    <w:rsid w:val="002E0497"/>
    <w:rsid w:val="002E4B94"/>
    <w:rsid w:val="002E64C2"/>
    <w:rsid w:val="002E65CA"/>
    <w:rsid w:val="002E7CF6"/>
    <w:rsid w:val="00312E2D"/>
    <w:rsid w:val="003145EF"/>
    <w:rsid w:val="00317662"/>
    <w:rsid w:val="003239B6"/>
    <w:rsid w:val="00326616"/>
    <w:rsid w:val="00330B80"/>
    <w:rsid w:val="00335EEE"/>
    <w:rsid w:val="00336970"/>
    <w:rsid w:val="00337E2A"/>
    <w:rsid w:val="003417E7"/>
    <w:rsid w:val="00343506"/>
    <w:rsid w:val="003716CE"/>
    <w:rsid w:val="003A2BE6"/>
    <w:rsid w:val="003A531A"/>
    <w:rsid w:val="003A6352"/>
    <w:rsid w:val="003C132A"/>
    <w:rsid w:val="003D1505"/>
    <w:rsid w:val="003E2DEC"/>
    <w:rsid w:val="003F4001"/>
    <w:rsid w:val="003F6E75"/>
    <w:rsid w:val="004051B1"/>
    <w:rsid w:val="00407D07"/>
    <w:rsid w:val="00410955"/>
    <w:rsid w:val="0041751B"/>
    <w:rsid w:val="00420216"/>
    <w:rsid w:val="00424F59"/>
    <w:rsid w:val="00427272"/>
    <w:rsid w:val="00440B2F"/>
    <w:rsid w:val="0044305A"/>
    <w:rsid w:val="004447A3"/>
    <w:rsid w:val="0045489C"/>
    <w:rsid w:val="00454ECD"/>
    <w:rsid w:val="004617E9"/>
    <w:rsid w:val="00462E20"/>
    <w:rsid w:val="004754DE"/>
    <w:rsid w:val="0047652A"/>
    <w:rsid w:val="00476B48"/>
    <w:rsid w:val="004772EA"/>
    <w:rsid w:val="004800F4"/>
    <w:rsid w:val="004902BE"/>
    <w:rsid w:val="00493106"/>
    <w:rsid w:val="004A3488"/>
    <w:rsid w:val="004A5B39"/>
    <w:rsid w:val="004A77A6"/>
    <w:rsid w:val="004B0E78"/>
    <w:rsid w:val="004B2A84"/>
    <w:rsid w:val="004B40E5"/>
    <w:rsid w:val="004B4484"/>
    <w:rsid w:val="004C2066"/>
    <w:rsid w:val="004C35DD"/>
    <w:rsid w:val="004D0EF5"/>
    <w:rsid w:val="004D5C9F"/>
    <w:rsid w:val="004E0F4C"/>
    <w:rsid w:val="004E573E"/>
    <w:rsid w:val="00503C29"/>
    <w:rsid w:val="00504E70"/>
    <w:rsid w:val="00507C85"/>
    <w:rsid w:val="005116D4"/>
    <w:rsid w:val="00512389"/>
    <w:rsid w:val="00522DA0"/>
    <w:rsid w:val="005266DE"/>
    <w:rsid w:val="005344A9"/>
    <w:rsid w:val="005415FB"/>
    <w:rsid w:val="0054194A"/>
    <w:rsid w:val="00546BBB"/>
    <w:rsid w:val="00557139"/>
    <w:rsid w:val="00572936"/>
    <w:rsid w:val="00577D74"/>
    <w:rsid w:val="005814F6"/>
    <w:rsid w:val="00590566"/>
    <w:rsid w:val="005927E3"/>
    <w:rsid w:val="005A205E"/>
    <w:rsid w:val="005A5F84"/>
    <w:rsid w:val="005A6CEA"/>
    <w:rsid w:val="005A7EFF"/>
    <w:rsid w:val="005B200B"/>
    <w:rsid w:val="005B5621"/>
    <w:rsid w:val="005B5963"/>
    <w:rsid w:val="005B6E64"/>
    <w:rsid w:val="005D47E7"/>
    <w:rsid w:val="005E0EE8"/>
    <w:rsid w:val="005E110C"/>
    <w:rsid w:val="005E16E9"/>
    <w:rsid w:val="005E6197"/>
    <w:rsid w:val="005F448B"/>
    <w:rsid w:val="00603486"/>
    <w:rsid w:val="006067FB"/>
    <w:rsid w:val="0061549A"/>
    <w:rsid w:val="00615DF2"/>
    <w:rsid w:val="00621A75"/>
    <w:rsid w:val="00626A5A"/>
    <w:rsid w:val="00640FE3"/>
    <w:rsid w:val="0064172B"/>
    <w:rsid w:val="0064307B"/>
    <w:rsid w:val="00653FBD"/>
    <w:rsid w:val="00661226"/>
    <w:rsid w:val="00675F16"/>
    <w:rsid w:val="006827C5"/>
    <w:rsid w:val="0068724F"/>
    <w:rsid w:val="00687EB9"/>
    <w:rsid w:val="0069125B"/>
    <w:rsid w:val="006A4EC7"/>
    <w:rsid w:val="006B1636"/>
    <w:rsid w:val="006B30C1"/>
    <w:rsid w:val="006B3276"/>
    <w:rsid w:val="006B397E"/>
    <w:rsid w:val="006B7F3B"/>
    <w:rsid w:val="006D44BD"/>
    <w:rsid w:val="006E1645"/>
    <w:rsid w:val="006E1CB6"/>
    <w:rsid w:val="006E2301"/>
    <w:rsid w:val="006E47A3"/>
    <w:rsid w:val="006F601E"/>
    <w:rsid w:val="00700EC2"/>
    <w:rsid w:val="0070138F"/>
    <w:rsid w:val="00702162"/>
    <w:rsid w:val="00704234"/>
    <w:rsid w:val="00713347"/>
    <w:rsid w:val="00713376"/>
    <w:rsid w:val="007137A1"/>
    <w:rsid w:val="00717E90"/>
    <w:rsid w:val="00722C0C"/>
    <w:rsid w:val="00732365"/>
    <w:rsid w:val="00740833"/>
    <w:rsid w:val="00741894"/>
    <w:rsid w:val="0074217C"/>
    <w:rsid w:val="00747E2C"/>
    <w:rsid w:val="00751949"/>
    <w:rsid w:val="007545F9"/>
    <w:rsid w:val="00756534"/>
    <w:rsid w:val="00762EB7"/>
    <w:rsid w:val="007768F9"/>
    <w:rsid w:val="007929B4"/>
    <w:rsid w:val="00794A98"/>
    <w:rsid w:val="007A1168"/>
    <w:rsid w:val="007C039A"/>
    <w:rsid w:val="007D2192"/>
    <w:rsid w:val="007D7F14"/>
    <w:rsid w:val="007F0B6C"/>
    <w:rsid w:val="007F17FA"/>
    <w:rsid w:val="0080112B"/>
    <w:rsid w:val="00801749"/>
    <w:rsid w:val="008140D4"/>
    <w:rsid w:val="00822501"/>
    <w:rsid w:val="00825971"/>
    <w:rsid w:val="00826F60"/>
    <w:rsid w:val="008279F1"/>
    <w:rsid w:val="00831C9F"/>
    <w:rsid w:val="0083479C"/>
    <w:rsid w:val="00855B87"/>
    <w:rsid w:val="00857E68"/>
    <w:rsid w:val="00863CF8"/>
    <w:rsid w:val="0087039D"/>
    <w:rsid w:val="00872BB8"/>
    <w:rsid w:val="00884346"/>
    <w:rsid w:val="00886285"/>
    <w:rsid w:val="00894B5D"/>
    <w:rsid w:val="008A001A"/>
    <w:rsid w:val="008A0212"/>
    <w:rsid w:val="008A23B0"/>
    <w:rsid w:val="008A4EA2"/>
    <w:rsid w:val="008B37C7"/>
    <w:rsid w:val="008D2CBD"/>
    <w:rsid w:val="008E2372"/>
    <w:rsid w:val="008F5B57"/>
    <w:rsid w:val="008F6BEF"/>
    <w:rsid w:val="00903BAE"/>
    <w:rsid w:val="00905BF1"/>
    <w:rsid w:val="009064B1"/>
    <w:rsid w:val="009179DA"/>
    <w:rsid w:val="00930B2E"/>
    <w:rsid w:val="00935A7D"/>
    <w:rsid w:val="00936C91"/>
    <w:rsid w:val="00936CD6"/>
    <w:rsid w:val="00943AAC"/>
    <w:rsid w:val="00946001"/>
    <w:rsid w:val="009468A4"/>
    <w:rsid w:val="00946A5B"/>
    <w:rsid w:val="00952726"/>
    <w:rsid w:val="0095282E"/>
    <w:rsid w:val="009562BA"/>
    <w:rsid w:val="00967097"/>
    <w:rsid w:val="0097033F"/>
    <w:rsid w:val="009746B2"/>
    <w:rsid w:val="00992A70"/>
    <w:rsid w:val="00992D3E"/>
    <w:rsid w:val="009A589C"/>
    <w:rsid w:val="009A64A1"/>
    <w:rsid w:val="009A7B6A"/>
    <w:rsid w:val="009B0C79"/>
    <w:rsid w:val="009D70F0"/>
    <w:rsid w:val="009E7802"/>
    <w:rsid w:val="009F1CBD"/>
    <w:rsid w:val="00A10076"/>
    <w:rsid w:val="00A14829"/>
    <w:rsid w:val="00A17838"/>
    <w:rsid w:val="00A25C62"/>
    <w:rsid w:val="00A335F7"/>
    <w:rsid w:val="00A33D2F"/>
    <w:rsid w:val="00A421D8"/>
    <w:rsid w:val="00A45375"/>
    <w:rsid w:val="00A5157A"/>
    <w:rsid w:val="00A54B84"/>
    <w:rsid w:val="00A714FF"/>
    <w:rsid w:val="00A75A63"/>
    <w:rsid w:val="00A929C7"/>
    <w:rsid w:val="00A93B70"/>
    <w:rsid w:val="00A9786D"/>
    <w:rsid w:val="00AB2701"/>
    <w:rsid w:val="00AC0E53"/>
    <w:rsid w:val="00AD146A"/>
    <w:rsid w:val="00AD57AD"/>
    <w:rsid w:val="00AD71FE"/>
    <w:rsid w:val="00AE6F4D"/>
    <w:rsid w:val="00AF114C"/>
    <w:rsid w:val="00AF34B2"/>
    <w:rsid w:val="00AF4F82"/>
    <w:rsid w:val="00B01657"/>
    <w:rsid w:val="00B11826"/>
    <w:rsid w:val="00B12F88"/>
    <w:rsid w:val="00B13027"/>
    <w:rsid w:val="00B2053A"/>
    <w:rsid w:val="00B254EC"/>
    <w:rsid w:val="00B35725"/>
    <w:rsid w:val="00B366B1"/>
    <w:rsid w:val="00B47DDA"/>
    <w:rsid w:val="00B513A6"/>
    <w:rsid w:val="00B533A7"/>
    <w:rsid w:val="00B63A7C"/>
    <w:rsid w:val="00B664AE"/>
    <w:rsid w:val="00B66D52"/>
    <w:rsid w:val="00B67845"/>
    <w:rsid w:val="00B70311"/>
    <w:rsid w:val="00B85985"/>
    <w:rsid w:val="00B85D86"/>
    <w:rsid w:val="00B91B9C"/>
    <w:rsid w:val="00B92A24"/>
    <w:rsid w:val="00BA02B4"/>
    <w:rsid w:val="00BA03B1"/>
    <w:rsid w:val="00BA099C"/>
    <w:rsid w:val="00BA11B8"/>
    <w:rsid w:val="00BA3E26"/>
    <w:rsid w:val="00BA6A33"/>
    <w:rsid w:val="00BA6B37"/>
    <w:rsid w:val="00BB066B"/>
    <w:rsid w:val="00BC1AF6"/>
    <w:rsid w:val="00BC421E"/>
    <w:rsid w:val="00BC7764"/>
    <w:rsid w:val="00BD1D7F"/>
    <w:rsid w:val="00BD3C4F"/>
    <w:rsid w:val="00BD7B1C"/>
    <w:rsid w:val="00BE3ED8"/>
    <w:rsid w:val="00BE6AC2"/>
    <w:rsid w:val="00BF18AD"/>
    <w:rsid w:val="00BF6413"/>
    <w:rsid w:val="00C132D2"/>
    <w:rsid w:val="00C21B69"/>
    <w:rsid w:val="00C21C1E"/>
    <w:rsid w:val="00C33A59"/>
    <w:rsid w:val="00C3695E"/>
    <w:rsid w:val="00C44004"/>
    <w:rsid w:val="00C47F77"/>
    <w:rsid w:val="00C66CE6"/>
    <w:rsid w:val="00C76544"/>
    <w:rsid w:val="00C81589"/>
    <w:rsid w:val="00C879AD"/>
    <w:rsid w:val="00C92D95"/>
    <w:rsid w:val="00C94803"/>
    <w:rsid w:val="00CA22AA"/>
    <w:rsid w:val="00CA6A3A"/>
    <w:rsid w:val="00CA7BE8"/>
    <w:rsid w:val="00CB1299"/>
    <w:rsid w:val="00CB7425"/>
    <w:rsid w:val="00CC2E95"/>
    <w:rsid w:val="00CC612C"/>
    <w:rsid w:val="00CC7619"/>
    <w:rsid w:val="00CD65E5"/>
    <w:rsid w:val="00CE3E15"/>
    <w:rsid w:val="00D0574C"/>
    <w:rsid w:val="00D076BA"/>
    <w:rsid w:val="00D113F2"/>
    <w:rsid w:val="00D12B4C"/>
    <w:rsid w:val="00D40891"/>
    <w:rsid w:val="00D4222D"/>
    <w:rsid w:val="00D46EFA"/>
    <w:rsid w:val="00D57A47"/>
    <w:rsid w:val="00D61C92"/>
    <w:rsid w:val="00D70EA3"/>
    <w:rsid w:val="00D83A15"/>
    <w:rsid w:val="00D84115"/>
    <w:rsid w:val="00D86066"/>
    <w:rsid w:val="00D90FDE"/>
    <w:rsid w:val="00D96B70"/>
    <w:rsid w:val="00D97840"/>
    <w:rsid w:val="00DA7BD1"/>
    <w:rsid w:val="00DB188C"/>
    <w:rsid w:val="00DB2D94"/>
    <w:rsid w:val="00DB3DF3"/>
    <w:rsid w:val="00DD054F"/>
    <w:rsid w:val="00DD7F44"/>
    <w:rsid w:val="00DE6941"/>
    <w:rsid w:val="00E06616"/>
    <w:rsid w:val="00E10690"/>
    <w:rsid w:val="00E20BCE"/>
    <w:rsid w:val="00E216F7"/>
    <w:rsid w:val="00E250DB"/>
    <w:rsid w:val="00E26BB0"/>
    <w:rsid w:val="00E27187"/>
    <w:rsid w:val="00E273B8"/>
    <w:rsid w:val="00E30D32"/>
    <w:rsid w:val="00E656CB"/>
    <w:rsid w:val="00E67342"/>
    <w:rsid w:val="00E7225A"/>
    <w:rsid w:val="00E747DD"/>
    <w:rsid w:val="00E75530"/>
    <w:rsid w:val="00E81929"/>
    <w:rsid w:val="00E834A9"/>
    <w:rsid w:val="00E87899"/>
    <w:rsid w:val="00EA3B6C"/>
    <w:rsid w:val="00EA7528"/>
    <w:rsid w:val="00EA7F0E"/>
    <w:rsid w:val="00EB4371"/>
    <w:rsid w:val="00EC5257"/>
    <w:rsid w:val="00ED0957"/>
    <w:rsid w:val="00EE03DB"/>
    <w:rsid w:val="00EE6654"/>
    <w:rsid w:val="00EF5998"/>
    <w:rsid w:val="00F046A5"/>
    <w:rsid w:val="00F07619"/>
    <w:rsid w:val="00F113A5"/>
    <w:rsid w:val="00F1157A"/>
    <w:rsid w:val="00F13CBF"/>
    <w:rsid w:val="00F13F2B"/>
    <w:rsid w:val="00F155B0"/>
    <w:rsid w:val="00F15E43"/>
    <w:rsid w:val="00F347F0"/>
    <w:rsid w:val="00F40698"/>
    <w:rsid w:val="00F52A3B"/>
    <w:rsid w:val="00F57997"/>
    <w:rsid w:val="00F717CB"/>
    <w:rsid w:val="00F809DC"/>
    <w:rsid w:val="00F8440F"/>
    <w:rsid w:val="00F85452"/>
    <w:rsid w:val="00F87D9E"/>
    <w:rsid w:val="00FA0F3C"/>
    <w:rsid w:val="00FB06F6"/>
    <w:rsid w:val="00FB5620"/>
    <w:rsid w:val="00FC45D1"/>
    <w:rsid w:val="00FC7006"/>
    <w:rsid w:val="00FC79E2"/>
    <w:rsid w:val="00FC7DDB"/>
    <w:rsid w:val="00FD67BA"/>
    <w:rsid w:val="00FE10F8"/>
    <w:rsid w:val="00FE2EE9"/>
    <w:rsid w:val="00FE79DD"/>
    <w:rsid w:val="00FF1076"/>
    <w:rsid w:val="00FF1167"/>
    <w:rsid w:val="00FF77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F91CD"/>
  <w15:docId w15:val="{6E5F1993-CD59-49A0-8D02-8B22C1231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743C5"/>
    <w:rPr>
      <w:rFonts w:asciiTheme="minorHAnsi" w:hAnsiTheme="minorHAnsi" w:cstheme="minorBid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743C5"/>
    <w:rPr>
      <w:color w:val="0563C1" w:themeColor="hyperlink"/>
      <w:u w:val="single"/>
    </w:rPr>
  </w:style>
  <w:style w:type="paragraph" w:styleId="Paragrafoelenco">
    <w:name w:val="List Paragraph"/>
    <w:basedOn w:val="Normale"/>
    <w:link w:val="ParagrafoelencoCarattere"/>
    <w:uiPriority w:val="34"/>
    <w:qFormat/>
    <w:rsid w:val="000743C5"/>
    <w:pPr>
      <w:ind w:left="720"/>
      <w:contextualSpacing/>
    </w:pPr>
  </w:style>
  <w:style w:type="paragraph" w:styleId="NormaleWeb">
    <w:name w:val="Normal (Web)"/>
    <w:basedOn w:val="Normale"/>
    <w:uiPriority w:val="99"/>
    <w:semiHidden/>
    <w:unhideWhenUsed/>
    <w:rsid w:val="000743C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0743C5"/>
    <w:rPr>
      <w:b/>
      <w:bCs/>
    </w:rPr>
  </w:style>
  <w:style w:type="character" w:customStyle="1" w:styleId="sc">
    <w:name w:val="sc"/>
    <w:basedOn w:val="Carpredefinitoparagrafo"/>
    <w:rsid w:val="00826F60"/>
  </w:style>
  <w:style w:type="character" w:styleId="Rimandocommento">
    <w:name w:val="annotation reference"/>
    <w:basedOn w:val="Carpredefinitoparagrafo"/>
    <w:uiPriority w:val="99"/>
    <w:semiHidden/>
    <w:unhideWhenUsed/>
    <w:rsid w:val="00D90FDE"/>
    <w:rPr>
      <w:sz w:val="16"/>
      <w:szCs w:val="16"/>
    </w:rPr>
  </w:style>
  <w:style w:type="paragraph" w:styleId="Testocommento">
    <w:name w:val="annotation text"/>
    <w:basedOn w:val="Normale"/>
    <w:link w:val="TestocommentoCarattere"/>
    <w:uiPriority w:val="99"/>
    <w:semiHidden/>
    <w:unhideWhenUsed/>
    <w:rsid w:val="00D90FD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90FDE"/>
    <w:rPr>
      <w:rFonts w:asciiTheme="minorHAnsi" w:hAnsiTheme="minorHAnsi" w:cstheme="minorBidi"/>
      <w:sz w:val="20"/>
      <w:szCs w:val="20"/>
    </w:rPr>
  </w:style>
  <w:style w:type="paragraph" w:styleId="Soggettocommento">
    <w:name w:val="annotation subject"/>
    <w:basedOn w:val="Testocommento"/>
    <w:next w:val="Testocommento"/>
    <w:link w:val="SoggettocommentoCarattere"/>
    <w:uiPriority w:val="99"/>
    <w:semiHidden/>
    <w:unhideWhenUsed/>
    <w:rsid w:val="00D90FDE"/>
    <w:rPr>
      <w:b/>
      <w:bCs/>
    </w:rPr>
  </w:style>
  <w:style w:type="character" w:customStyle="1" w:styleId="SoggettocommentoCarattere">
    <w:name w:val="Soggetto commento Carattere"/>
    <w:basedOn w:val="TestocommentoCarattere"/>
    <w:link w:val="Soggettocommento"/>
    <w:uiPriority w:val="99"/>
    <w:semiHidden/>
    <w:rsid w:val="00D90FDE"/>
    <w:rPr>
      <w:rFonts w:asciiTheme="minorHAnsi" w:hAnsiTheme="minorHAnsi" w:cstheme="minorBidi"/>
      <w:b/>
      <w:bCs/>
      <w:sz w:val="20"/>
      <w:szCs w:val="20"/>
    </w:rPr>
  </w:style>
  <w:style w:type="paragraph" w:styleId="Testofumetto">
    <w:name w:val="Balloon Text"/>
    <w:basedOn w:val="Normale"/>
    <w:link w:val="TestofumettoCarattere"/>
    <w:uiPriority w:val="99"/>
    <w:semiHidden/>
    <w:unhideWhenUsed/>
    <w:rsid w:val="00D90FD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90FDE"/>
    <w:rPr>
      <w:rFonts w:ascii="Segoe UI" w:hAnsi="Segoe UI" w:cs="Segoe UI"/>
      <w:sz w:val="18"/>
      <w:szCs w:val="18"/>
    </w:rPr>
  </w:style>
  <w:style w:type="paragraph" w:styleId="Testonotaapidipagina">
    <w:name w:val="footnote text"/>
    <w:basedOn w:val="Normale"/>
    <w:link w:val="TestonotaapidipaginaCarattere"/>
    <w:uiPriority w:val="99"/>
    <w:semiHidden/>
    <w:unhideWhenUsed/>
    <w:rsid w:val="00CA22A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2AA"/>
    <w:rPr>
      <w:rFonts w:asciiTheme="minorHAnsi" w:hAnsiTheme="minorHAnsi" w:cstheme="minorBidi"/>
      <w:sz w:val="20"/>
      <w:szCs w:val="20"/>
    </w:rPr>
  </w:style>
  <w:style w:type="character" w:styleId="Rimandonotaapidipagina">
    <w:name w:val="footnote reference"/>
    <w:basedOn w:val="Carpredefinitoparagrafo"/>
    <w:uiPriority w:val="99"/>
    <w:semiHidden/>
    <w:unhideWhenUsed/>
    <w:rsid w:val="00CA22AA"/>
    <w:rPr>
      <w:vertAlign w:val="superscript"/>
    </w:rPr>
  </w:style>
  <w:style w:type="character" w:styleId="Collegamentovisitato">
    <w:name w:val="FollowedHyperlink"/>
    <w:basedOn w:val="Carpredefinitoparagrafo"/>
    <w:uiPriority w:val="99"/>
    <w:semiHidden/>
    <w:unhideWhenUsed/>
    <w:rsid w:val="00D86066"/>
    <w:rPr>
      <w:color w:val="954F72" w:themeColor="followedHyperlink"/>
      <w:u w:val="single"/>
    </w:rPr>
  </w:style>
  <w:style w:type="table" w:styleId="Grigliatabella">
    <w:name w:val="Table Grid"/>
    <w:basedOn w:val="Tabellanormale"/>
    <w:uiPriority w:val="39"/>
    <w:rsid w:val="004772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foelencoCarattere">
    <w:name w:val="Paragrafo elenco Carattere"/>
    <w:link w:val="Paragrafoelenco"/>
    <w:uiPriority w:val="34"/>
    <w:qFormat/>
    <w:locked/>
    <w:rsid w:val="006E2301"/>
    <w:rPr>
      <w:rFonts w:asciiTheme="minorHAnsi" w:hAnsiTheme="minorHAnsi" w:cstheme="minorBidi"/>
      <w:sz w:val="22"/>
      <w:szCs w:val="22"/>
    </w:rPr>
  </w:style>
  <w:style w:type="character" w:customStyle="1" w:styleId="ff8">
    <w:name w:val="ff8"/>
    <w:basedOn w:val="Carpredefinitoparagrafo"/>
    <w:rsid w:val="005415FB"/>
  </w:style>
  <w:style w:type="character" w:customStyle="1" w:styleId="ff7">
    <w:name w:val="ff7"/>
    <w:basedOn w:val="Carpredefinitoparagrafo"/>
    <w:rsid w:val="005415FB"/>
  </w:style>
  <w:style w:type="character" w:customStyle="1" w:styleId="ws142">
    <w:name w:val="ws142"/>
    <w:basedOn w:val="Carpredefinitoparagrafo"/>
    <w:rsid w:val="005415FB"/>
  </w:style>
  <w:style w:type="character" w:customStyle="1" w:styleId="ls3">
    <w:name w:val="ls3"/>
    <w:basedOn w:val="Carpredefinitoparagrafo"/>
    <w:rsid w:val="005415FB"/>
  </w:style>
  <w:style w:type="character" w:customStyle="1" w:styleId="Menzionenonrisolta1">
    <w:name w:val="Menzione non risolta1"/>
    <w:basedOn w:val="Carpredefinitoparagrafo"/>
    <w:uiPriority w:val="99"/>
    <w:semiHidden/>
    <w:unhideWhenUsed/>
    <w:rsid w:val="00572936"/>
    <w:rPr>
      <w:color w:val="605E5C"/>
      <w:shd w:val="clear" w:color="auto" w:fill="E1DFDD"/>
    </w:rPr>
  </w:style>
  <w:style w:type="character" w:customStyle="1" w:styleId="ff3">
    <w:name w:val="ff3"/>
    <w:basedOn w:val="Carpredefinitoparagrafo"/>
    <w:rsid w:val="00756534"/>
  </w:style>
  <w:style w:type="character" w:styleId="Enfasicorsivo">
    <w:name w:val="Emphasis"/>
    <w:basedOn w:val="Carpredefinitoparagrafo"/>
    <w:uiPriority w:val="20"/>
    <w:qFormat/>
    <w:rsid w:val="00AD71FE"/>
    <w:rPr>
      <w:i/>
      <w:iCs/>
    </w:rPr>
  </w:style>
  <w:style w:type="paragraph" w:styleId="Intestazione">
    <w:name w:val="header"/>
    <w:basedOn w:val="Normale"/>
    <w:link w:val="IntestazioneCarattere"/>
    <w:uiPriority w:val="99"/>
    <w:unhideWhenUsed/>
    <w:rsid w:val="0015162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51623"/>
    <w:rPr>
      <w:rFonts w:asciiTheme="minorHAnsi" w:hAnsiTheme="minorHAnsi" w:cstheme="minorBidi"/>
      <w:sz w:val="22"/>
      <w:szCs w:val="22"/>
    </w:rPr>
  </w:style>
  <w:style w:type="paragraph" w:styleId="Pidipagina">
    <w:name w:val="footer"/>
    <w:basedOn w:val="Normale"/>
    <w:link w:val="PidipaginaCarattere"/>
    <w:uiPriority w:val="99"/>
    <w:unhideWhenUsed/>
    <w:rsid w:val="0015162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51623"/>
    <w:rPr>
      <w:rFonts w:asciiTheme="minorHAnsi" w:hAnsiTheme="minorHAnsi" w:cstheme="minorBidi"/>
      <w:sz w:val="22"/>
      <w:szCs w:val="22"/>
    </w:rPr>
  </w:style>
  <w:style w:type="character" w:styleId="Numeroriga">
    <w:name w:val="line number"/>
    <w:basedOn w:val="Carpredefinitoparagrafo"/>
    <w:uiPriority w:val="99"/>
    <w:semiHidden/>
    <w:unhideWhenUsed/>
    <w:rsid w:val="003266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03149">
      <w:bodyDiv w:val="1"/>
      <w:marLeft w:val="0"/>
      <w:marRight w:val="0"/>
      <w:marTop w:val="0"/>
      <w:marBottom w:val="0"/>
      <w:divBdr>
        <w:top w:val="none" w:sz="0" w:space="0" w:color="auto"/>
        <w:left w:val="none" w:sz="0" w:space="0" w:color="auto"/>
        <w:bottom w:val="none" w:sz="0" w:space="0" w:color="auto"/>
        <w:right w:val="none" w:sz="0" w:space="0" w:color="auto"/>
      </w:divBdr>
      <w:divsChild>
        <w:div w:id="1266957574">
          <w:marLeft w:val="0"/>
          <w:marRight w:val="0"/>
          <w:marTop w:val="0"/>
          <w:marBottom w:val="0"/>
          <w:divBdr>
            <w:top w:val="none" w:sz="0" w:space="0" w:color="auto"/>
            <w:left w:val="none" w:sz="0" w:space="0" w:color="auto"/>
            <w:bottom w:val="none" w:sz="0" w:space="0" w:color="auto"/>
            <w:right w:val="none" w:sz="0" w:space="0" w:color="auto"/>
          </w:divBdr>
        </w:div>
        <w:div w:id="508955926">
          <w:marLeft w:val="0"/>
          <w:marRight w:val="0"/>
          <w:marTop w:val="0"/>
          <w:marBottom w:val="0"/>
          <w:divBdr>
            <w:top w:val="none" w:sz="0" w:space="0" w:color="auto"/>
            <w:left w:val="none" w:sz="0" w:space="0" w:color="auto"/>
            <w:bottom w:val="none" w:sz="0" w:space="0" w:color="auto"/>
            <w:right w:val="none" w:sz="0" w:space="0" w:color="auto"/>
          </w:divBdr>
        </w:div>
      </w:divsChild>
    </w:div>
    <w:div w:id="163325173">
      <w:bodyDiv w:val="1"/>
      <w:marLeft w:val="0"/>
      <w:marRight w:val="0"/>
      <w:marTop w:val="0"/>
      <w:marBottom w:val="0"/>
      <w:divBdr>
        <w:top w:val="none" w:sz="0" w:space="0" w:color="auto"/>
        <w:left w:val="none" w:sz="0" w:space="0" w:color="auto"/>
        <w:bottom w:val="none" w:sz="0" w:space="0" w:color="auto"/>
        <w:right w:val="none" w:sz="0" w:space="0" w:color="auto"/>
      </w:divBdr>
      <w:divsChild>
        <w:div w:id="1153255014">
          <w:marLeft w:val="0"/>
          <w:marRight w:val="0"/>
          <w:marTop w:val="0"/>
          <w:marBottom w:val="0"/>
          <w:divBdr>
            <w:top w:val="none" w:sz="0" w:space="0" w:color="auto"/>
            <w:left w:val="none" w:sz="0" w:space="0" w:color="auto"/>
            <w:bottom w:val="none" w:sz="0" w:space="0" w:color="auto"/>
            <w:right w:val="none" w:sz="0" w:space="0" w:color="auto"/>
          </w:divBdr>
        </w:div>
        <w:div w:id="1473333383">
          <w:marLeft w:val="0"/>
          <w:marRight w:val="0"/>
          <w:marTop w:val="0"/>
          <w:marBottom w:val="0"/>
          <w:divBdr>
            <w:top w:val="none" w:sz="0" w:space="0" w:color="auto"/>
            <w:left w:val="none" w:sz="0" w:space="0" w:color="auto"/>
            <w:bottom w:val="none" w:sz="0" w:space="0" w:color="auto"/>
            <w:right w:val="none" w:sz="0" w:space="0" w:color="auto"/>
          </w:divBdr>
        </w:div>
      </w:divsChild>
    </w:div>
    <w:div w:id="372198713">
      <w:bodyDiv w:val="1"/>
      <w:marLeft w:val="0"/>
      <w:marRight w:val="0"/>
      <w:marTop w:val="0"/>
      <w:marBottom w:val="0"/>
      <w:divBdr>
        <w:top w:val="none" w:sz="0" w:space="0" w:color="auto"/>
        <w:left w:val="none" w:sz="0" w:space="0" w:color="auto"/>
        <w:bottom w:val="none" w:sz="0" w:space="0" w:color="auto"/>
        <w:right w:val="none" w:sz="0" w:space="0" w:color="auto"/>
      </w:divBdr>
    </w:div>
    <w:div w:id="429276396">
      <w:bodyDiv w:val="1"/>
      <w:marLeft w:val="0"/>
      <w:marRight w:val="0"/>
      <w:marTop w:val="0"/>
      <w:marBottom w:val="0"/>
      <w:divBdr>
        <w:top w:val="none" w:sz="0" w:space="0" w:color="auto"/>
        <w:left w:val="none" w:sz="0" w:space="0" w:color="auto"/>
        <w:bottom w:val="none" w:sz="0" w:space="0" w:color="auto"/>
        <w:right w:val="none" w:sz="0" w:space="0" w:color="auto"/>
      </w:divBdr>
    </w:div>
    <w:div w:id="500584576">
      <w:bodyDiv w:val="1"/>
      <w:marLeft w:val="0"/>
      <w:marRight w:val="0"/>
      <w:marTop w:val="0"/>
      <w:marBottom w:val="0"/>
      <w:divBdr>
        <w:top w:val="none" w:sz="0" w:space="0" w:color="auto"/>
        <w:left w:val="none" w:sz="0" w:space="0" w:color="auto"/>
        <w:bottom w:val="none" w:sz="0" w:space="0" w:color="auto"/>
        <w:right w:val="none" w:sz="0" w:space="0" w:color="auto"/>
      </w:divBdr>
    </w:div>
    <w:div w:id="606741448">
      <w:bodyDiv w:val="1"/>
      <w:marLeft w:val="0"/>
      <w:marRight w:val="0"/>
      <w:marTop w:val="0"/>
      <w:marBottom w:val="0"/>
      <w:divBdr>
        <w:top w:val="none" w:sz="0" w:space="0" w:color="auto"/>
        <w:left w:val="none" w:sz="0" w:space="0" w:color="auto"/>
        <w:bottom w:val="none" w:sz="0" w:space="0" w:color="auto"/>
        <w:right w:val="none" w:sz="0" w:space="0" w:color="auto"/>
      </w:divBdr>
      <w:divsChild>
        <w:div w:id="5989209">
          <w:marLeft w:val="0"/>
          <w:marRight w:val="0"/>
          <w:marTop w:val="0"/>
          <w:marBottom w:val="0"/>
          <w:divBdr>
            <w:top w:val="none" w:sz="0" w:space="0" w:color="auto"/>
            <w:left w:val="none" w:sz="0" w:space="0" w:color="auto"/>
            <w:bottom w:val="none" w:sz="0" w:space="0" w:color="auto"/>
            <w:right w:val="none" w:sz="0" w:space="0" w:color="auto"/>
          </w:divBdr>
        </w:div>
        <w:div w:id="1581213289">
          <w:marLeft w:val="0"/>
          <w:marRight w:val="0"/>
          <w:marTop w:val="0"/>
          <w:marBottom w:val="0"/>
          <w:divBdr>
            <w:top w:val="none" w:sz="0" w:space="0" w:color="auto"/>
            <w:left w:val="none" w:sz="0" w:space="0" w:color="auto"/>
            <w:bottom w:val="none" w:sz="0" w:space="0" w:color="auto"/>
            <w:right w:val="none" w:sz="0" w:space="0" w:color="auto"/>
          </w:divBdr>
        </w:div>
        <w:div w:id="1790516095">
          <w:marLeft w:val="0"/>
          <w:marRight w:val="0"/>
          <w:marTop w:val="0"/>
          <w:marBottom w:val="0"/>
          <w:divBdr>
            <w:top w:val="none" w:sz="0" w:space="0" w:color="auto"/>
            <w:left w:val="none" w:sz="0" w:space="0" w:color="auto"/>
            <w:bottom w:val="none" w:sz="0" w:space="0" w:color="auto"/>
            <w:right w:val="none" w:sz="0" w:space="0" w:color="auto"/>
          </w:divBdr>
        </w:div>
        <w:div w:id="1810436458">
          <w:marLeft w:val="0"/>
          <w:marRight w:val="0"/>
          <w:marTop w:val="0"/>
          <w:marBottom w:val="0"/>
          <w:divBdr>
            <w:top w:val="none" w:sz="0" w:space="0" w:color="auto"/>
            <w:left w:val="none" w:sz="0" w:space="0" w:color="auto"/>
            <w:bottom w:val="none" w:sz="0" w:space="0" w:color="auto"/>
            <w:right w:val="none" w:sz="0" w:space="0" w:color="auto"/>
          </w:divBdr>
        </w:div>
      </w:divsChild>
    </w:div>
    <w:div w:id="623080073">
      <w:bodyDiv w:val="1"/>
      <w:marLeft w:val="0"/>
      <w:marRight w:val="0"/>
      <w:marTop w:val="0"/>
      <w:marBottom w:val="0"/>
      <w:divBdr>
        <w:top w:val="none" w:sz="0" w:space="0" w:color="auto"/>
        <w:left w:val="none" w:sz="0" w:space="0" w:color="auto"/>
        <w:bottom w:val="none" w:sz="0" w:space="0" w:color="auto"/>
        <w:right w:val="none" w:sz="0" w:space="0" w:color="auto"/>
      </w:divBdr>
    </w:div>
    <w:div w:id="676468877">
      <w:bodyDiv w:val="1"/>
      <w:marLeft w:val="0"/>
      <w:marRight w:val="0"/>
      <w:marTop w:val="0"/>
      <w:marBottom w:val="0"/>
      <w:divBdr>
        <w:top w:val="none" w:sz="0" w:space="0" w:color="auto"/>
        <w:left w:val="none" w:sz="0" w:space="0" w:color="auto"/>
        <w:bottom w:val="none" w:sz="0" w:space="0" w:color="auto"/>
        <w:right w:val="none" w:sz="0" w:space="0" w:color="auto"/>
      </w:divBdr>
      <w:divsChild>
        <w:div w:id="1937637942">
          <w:marLeft w:val="0"/>
          <w:marRight w:val="0"/>
          <w:marTop w:val="0"/>
          <w:marBottom w:val="0"/>
          <w:divBdr>
            <w:top w:val="none" w:sz="0" w:space="0" w:color="auto"/>
            <w:left w:val="none" w:sz="0" w:space="0" w:color="auto"/>
            <w:bottom w:val="none" w:sz="0" w:space="0" w:color="auto"/>
            <w:right w:val="none" w:sz="0" w:space="0" w:color="auto"/>
          </w:divBdr>
        </w:div>
        <w:div w:id="1410617864">
          <w:marLeft w:val="0"/>
          <w:marRight w:val="0"/>
          <w:marTop w:val="0"/>
          <w:marBottom w:val="0"/>
          <w:divBdr>
            <w:top w:val="none" w:sz="0" w:space="0" w:color="auto"/>
            <w:left w:val="none" w:sz="0" w:space="0" w:color="auto"/>
            <w:bottom w:val="none" w:sz="0" w:space="0" w:color="auto"/>
            <w:right w:val="none" w:sz="0" w:space="0" w:color="auto"/>
          </w:divBdr>
        </w:div>
      </w:divsChild>
    </w:div>
    <w:div w:id="929392585">
      <w:bodyDiv w:val="1"/>
      <w:marLeft w:val="0"/>
      <w:marRight w:val="0"/>
      <w:marTop w:val="0"/>
      <w:marBottom w:val="0"/>
      <w:divBdr>
        <w:top w:val="none" w:sz="0" w:space="0" w:color="auto"/>
        <w:left w:val="none" w:sz="0" w:space="0" w:color="auto"/>
        <w:bottom w:val="none" w:sz="0" w:space="0" w:color="auto"/>
        <w:right w:val="none" w:sz="0" w:space="0" w:color="auto"/>
      </w:divBdr>
    </w:div>
    <w:div w:id="1119567314">
      <w:bodyDiv w:val="1"/>
      <w:marLeft w:val="0"/>
      <w:marRight w:val="0"/>
      <w:marTop w:val="0"/>
      <w:marBottom w:val="0"/>
      <w:divBdr>
        <w:top w:val="none" w:sz="0" w:space="0" w:color="auto"/>
        <w:left w:val="none" w:sz="0" w:space="0" w:color="auto"/>
        <w:bottom w:val="none" w:sz="0" w:space="0" w:color="auto"/>
        <w:right w:val="none" w:sz="0" w:space="0" w:color="auto"/>
      </w:divBdr>
    </w:div>
    <w:div w:id="1368942577">
      <w:bodyDiv w:val="1"/>
      <w:marLeft w:val="0"/>
      <w:marRight w:val="0"/>
      <w:marTop w:val="0"/>
      <w:marBottom w:val="0"/>
      <w:divBdr>
        <w:top w:val="none" w:sz="0" w:space="0" w:color="auto"/>
        <w:left w:val="none" w:sz="0" w:space="0" w:color="auto"/>
        <w:bottom w:val="none" w:sz="0" w:space="0" w:color="auto"/>
        <w:right w:val="none" w:sz="0" w:space="0" w:color="auto"/>
      </w:divBdr>
      <w:divsChild>
        <w:div w:id="1174881150">
          <w:marLeft w:val="0"/>
          <w:marRight w:val="0"/>
          <w:marTop w:val="0"/>
          <w:marBottom w:val="0"/>
          <w:divBdr>
            <w:top w:val="none" w:sz="0" w:space="0" w:color="auto"/>
            <w:left w:val="none" w:sz="0" w:space="0" w:color="auto"/>
            <w:bottom w:val="none" w:sz="0" w:space="0" w:color="auto"/>
            <w:right w:val="none" w:sz="0" w:space="0" w:color="auto"/>
          </w:divBdr>
        </w:div>
      </w:divsChild>
    </w:div>
    <w:div w:id="1393046019">
      <w:bodyDiv w:val="1"/>
      <w:marLeft w:val="0"/>
      <w:marRight w:val="0"/>
      <w:marTop w:val="0"/>
      <w:marBottom w:val="0"/>
      <w:divBdr>
        <w:top w:val="none" w:sz="0" w:space="0" w:color="auto"/>
        <w:left w:val="none" w:sz="0" w:space="0" w:color="auto"/>
        <w:bottom w:val="none" w:sz="0" w:space="0" w:color="auto"/>
        <w:right w:val="none" w:sz="0" w:space="0" w:color="auto"/>
      </w:divBdr>
    </w:div>
    <w:div w:id="1395466201">
      <w:bodyDiv w:val="1"/>
      <w:marLeft w:val="0"/>
      <w:marRight w:val="0"/>
      <w:marTop w:val="0"/>
      <w:marBottom w:val="0"/>
      <w:divBdr>
        <w:top w:val="none" w:sz="0" w:space="0" w:color="auto"/>
        <w:left w:val="none" w:sz="0" w:space="0" w:color="auto"/>
        <w:bottom w:val="none" w:sz="0" w:space="0" w:color="auto"/>
        <w:right w:val="none" w:sz="0" w:space="0" w:color="auto"/>
      </w:divBdr>
      <w:divsChild>
        <w:div w:id="1114596616">
          <w:marLeft w:val="0"/>
          <w:marRight w:val="0"/>
          <w:marTop w:val="0"/>
          <w:marBottom w:val="0"/>
          <w:divBdr>
            <w:top w:val="none" w:sz="0" w:space="0" w:color="auto"/>
            <w:left w:val="none" w:sz="0" w:space="0" w:color="auto"/>
            <w:bottom w:val="none" w:sz="0" w:space="0" w:color="auto"/>
            <w:right w:val="none" w:sz="0" w:space="0" w:color="auto"/>
          </w:divBdr>
        </w:div>
        <w:div w:id="94715420">
          <w:marLeft w:val="0"/>
          <w:marRight w:val="0"/>
          <w:marTop w:val="0"/>
          <w:marBottom w:val="0"/>
          <w:divBdr>
            <w:top w:val="none" w:sz="0" w:space="0" w:color="auto"/>
            <w:left w:val="none" w:sz="0" w:space="0" w:color="auto"/>
            <w:bottom w:val="none" w:sz="0" w:space="0" w:color="auto"/>
            <w:right w:val="none" w:sz="0" w:space="0" w:color="auto"/>
          </w:divBdr>
        </w:div>
      </w:divsChild>
    </w:div>
    <w:div w:id="1517617295">
      <w:bodyDiv w:val="1"/>
      <w:marLeft w:val="0"/>
      <w:marRight w:val="0"/>
      <w:marTop w:val="0"/>
      <w:marBottom w:val="0"/>
      <w:divBdr>
        <w:top w:val="none" w:sz="0" w:space="0" w:color="auto"/>
        <w:left w:val="none" w:sz="0" w:space="0" w:color="auto"/>
        <w:bottom w:val="none" w:sz="0" w:space="0" w:color="auto"/>
        <w:right w:val="none" w:sz="0" w:space="0" w:color="auto"/>
      </w:divBdr>
      <w:divsChild>
        <w:div w:id="1035548088">
          <w:marLeft w:val="0"/>
          <w:marRight w:val="0"/>
          <w:marTop w:val="0"/>
          <w:marBottom w:val="0"/>
          <w:divBdr>
            <w:top w:val="none" w:sz="0" w:space="0" w:color="auto"/>
            <w:left w:val="none" w:sz="0" w:space="0" w:color="auto"/>
            <w:bottom w:val="none" w:sz="0" w:space="0" w:color="auto"/>
            <w:right w:val="none" w:sz="0" w:space="0" w:color="auto"/>
          </w:divBdr>
          <w:divsChild>
            <w:div w:id="1587687953">
              <w:marLeft w:val="0"/>
              <w:marRight w:val="0"/>
              <w:marTop w:val="0"/>
              <w:marBottom w:val="0"/>
              <w:divBdr>
                <w:top w:val="none" w:sz="0" w:space="0" w:color="auto"/>
                <w:left w:val="none" w:sz="0" w:space="0" w:color="auto"/>
                <w:bottom w:val="none" w:sz="0" w:space="0" w:color="auto"/>
                <w:right w:val="none" w:sz="0" w:space="0" w:color="auto"/>
              </w:divBdr>
              <w:divsChild>
                <w:div w:id="1225871041">
                  <w:marLeft w:val="0"/>
                  <w:marRight w:val="0"/>
                  <w:marTop w:val="0"/>
                  <w:marBottom w:val="0"/>
                  <w:divBdr>
                    <w:top w:val="none" w:sz="0" w:space="0" w:color="auto"/>
                    <w:left w:val="none" w:sz="0" w:space="0" w:color="auto"/>
                    <w:bottom w:val="none" w:sz="0" w:space="0" w:color="auto"/>
                    <w:right w:val="none" w:sz="0" w:space="0" w:color="auto"/>
                  </w:divBdr>
                  <w:divsChild>
                    <w:div w:id="212804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054014">
      <w:bodyDiv w:val="1"/>
      <w:marLeft w:val="0"/>
      <w:marRight w:val="0"/>
      <w:marTop w:val="0"/>
      <w:marBottom w:val="0"/>
      <w:divBdr>
        <w:top w:val="none" w:sz="0" w:space="0" w:color="auto"/>
        <w:left w:val="none" w:sz="0" w:space="0" w:color="auto"/>
        <w:bottom w:val="none" w:sz="0" w:space="0" w:color="auto"/>
        <w:right w:val="none" w:sz="0" w:space="0" w:color="auto"/>
      </w:divBdr>
      <w:divsChild>
        <w:div w:id="1698045180">
          <w:marLeft w:val="0"/>
          <w:marRight w:val="0"/>
          <w:marTop w:val="0"/>
          <w:marBottom w:val="0"/>
          <w:divBdr>
            <w:top w:val="none" w:sz="0" w:space="0" w:color="auto"/>
            <w:left w:val="none" w:sz="0" w:space="0" w:color="auto"/>
            <w:bottom w:val="none" w:sz="0" w:space="0" w:color="auto"/>
            <w:right w:val="none" w:sz="0" w:space="0" w:color="auto"/>
          </w:divBdr>
        </w:div>
        <w:div w:id="109008557">
          <w:marLeft w:val="0"/>
          <w:marRight w:val="0"/>
          <w:marTop w:val="0"/>
          <w:marBottom w:val="0"/>
          <w:divBdr>
            <w:top w:val="none" w:sz="0" w:space="0" w:color="auto"/>
            <w:left w:val="none" w:sz="0" w:space="0" w:color="auto"/>
            <w:bottom w:val="none" w:sz="0" w:space="0" w:color="auto"/>
            <w:right w:val="none" w:sz="0" w:space="0" w:color="auto"/>
          </w:divBdr>
        </w:div>
      </w:divsChild>
    </w:div>
    <w:div w:id="1708023730">
      <w:bodyDiv w:val="1"/>
      <w:marLeft w:val="0"/>
      <w:marRight w:val="0"/>
      <w:marTop w:val="0"/>
      <w:marBottom w:val="0"/>
      <w:divBdr>
        <w:top w:val="none" w:sz="0" w:space="0" w:color="auto"/>
        <w:left w:val="none" w:sz="0" w:space="0" w:color="auto"/>
        <w:bottom w:val="none" w:sz="0" w:space="0" w:color="auto"/>
        <w:right w:val="none" w:sz="0" w:space="0" w:color="auto"/>
      </w:divBdr>
    </w:div>
    <w:div w:id="1778284210">
      <w:bodyDiv w:val="1"/>
      <w:marLeft w:val="0"/>
      <w:marRight w:val="0"/>
      <w:marTop w:val="0"/>
      <w:marBottom w:val="0"/>
      <w:divBdr>
        <w:top w:val="none" w:sz="0" w:space="0" w:color="auto"/>
        <w:left w:val="none" w:sz="0" w:space="0" w:color="auto"/>
        <w:bottom w:val="none" w:sz="0" w:space="0" w:color="auto"/>
        <w:right w:val="none" w:sz="0" w:space="0" w:color="auto"/>
      </w:divBdr>
    </w:div>
    <w:div w:id="1887402902">
      <w:bodyDiv w:val="1"/>
      <w:marLeft w:val="0"/>
      <w:marRight w:val="0"/>
      <w:marTop w:val="0"/>
      <w:marBottom w:val="0"/>
      <w:divBdr>
        <w:top w:val="none" w:sz="0" w:space="0" w:color="auto"/>
        <w:left w:val="none" w:sz="0" w:space="0" w:color="auto"/>
        <w:bottom w:val="none" w:sz="0" w:space="0" w:color="auto"/>
        <w:right w:val="none" w:sz="0" w:space="0" w:color="auto"/>
      </w:divBdr>
      <w:divsChild>
        <w:div w:id="831065841">
          <w:marLeft w:val="0"/>
          <w:marRight w:val="0"/>
          <w:marTop w:val="0"/>
          <w:marBottom w:val="0"/>
          <w:divBdr>
            <w:top w:val="none" w:sz="0" w:space="0" w:color="auto"/>
            <w:left w:val="none" w:sz="0" w:space="0" w:color="auto"/>
            <w:bottom w:val="none" w:sz="0" w:space="0" w:color="auto"/>
            <w:right w:val="none" w:sz="0" w:space="0" w:color="auto"/>
          </w:divBdr>
        </w:div>
        <w:div w:id="769088117">
          <w:marLeft w:val="0"/>
          <w:marRight w:val="0"/>
          <w:marTop w:val="0"/>
          <w:marBottom w:val="0"/>
          <w:divBdr>
            <w:top w:val="none" w:sz="0" w:space="0" w:color="auto"/>
            <w:left w:val="none" w:sz="0" w:space="0" w:color="auto"/>
            <w:bottom w:val="none" w:sz="0" w:space="0" w:color="auto"/>
            <w:right w:val="none" w:sz="0" w:space="0" w:color="auto"/>
          </w:divBdr>
        </w:div>
      </w:divsChild>
    </w:div>
    <w:div w:id="1926649862">
      <w:bodyDiv w:val="1"/>
      <w:marLeft w:val="0"/>
      <w:marRight w:val="0"/>
      <w:marTop w:val="0"/>
      <w:marBottom w:val="0"/>
      <w:divBdr>
        <w:top w:val="none" w:sz="0" w:space="0" w:color="auto"/>
        <w:left w:val="none" w:sz="0" w:space="0" w:color="auto"/>
        <w:bottom w:val="none" w:sz="0" w:space="0" w:color="auto"/>
        <w:right w:val="none" w:sz="0" w:space="0" w:color="auto"/>
      </w:divBdr>
      <w:divsChild>
        <w:div w:id="1752435073">
          <w:marLeft w:val="0"/>
          <w:marRight w:val="0"/>
          <w:marTop w:val="0"/>
          <w:marBottom w:val="0"/>
          <w:divBdr>
            <w:top w:val="none" w:sz="0" w:space="0" w:color="auto"/>
            <w:left w:val="none" w:sz="0" w:space="0" w:color="auto"/>
            <w:bottom w:val="none" w:sz="0" w:space="0" w:color="auto"/>
            <w:right w:val="none" w:sz="0" w:space="0" w:color="auto"/>
          </w:divBdr>
        </w:div>
        <w:div w:id="707218894">
          <w:marLeft w:val="0"/>
          <w:marRight w:val="0"/>
          <w:marTop w:val="0"/>
          <w:marBottom w:val="0"/>
          <w:divBdr>
            <w:top w:val="none" w:sz="0" w:space="0" w:color="auto"/>
            <w:left w:val="none" w:sz="0" w:space="0" w:color="auto"/>
            <w:bottom w:val="none" w:sz="0" w:space="0" w:color="auto"/>
            <w:right w:val="none" w:sz="0" w:space="0" w:color="auto"/>
          </w:divBdr>
        </w:div>
      </w:divsChild>
    </w:div>
    <w:div w:id="2092850292">
      <w:bodyDiv w:val="1"/>
      <w:marLeft w:val="0"/>
      <w:marRight w:val="0"/>
      <w:marTop w:val="0"/>
      <w:marBottom w:val="0"/>
      <w:divBdr>
        <w:top w:val="none" w:sz="0" w:space="0" w:color="auto"/>
        <w:left w:val="none" w:sz="0" w:space="0" w:color="auto"/>
        <w:bottom w:val="none" w:sz="0" w:space="0" w:color="auto"/>
        <w:right w:val="none" w:sz="0" w:space="0" w:color="auto"/>
      </w:divBdr>
      <w:divsChild>
        <w:div w:id="888616347">
          <w:marLeft w:val="0"/>
          <w:marRight w:val="0"/>
          <w:marTop w:val="0"/>
          <w:marBottom w:val="0"/>
          <w:divBdr>
            <w:top w:val="none" w:sz="0" w:space="0" w:color="auto"/>
            <w:left w:val="none" w:sz="0" w:space="0" w:color="auto"/>
            <w:bottom w:val="none" w:sz="0" w:space="0" w:color="auto"/>
            <w:right w:val="none" w:sz="0" w:space="0" w:color="auto"/>
          </w:divBdr>
        </w:div>
        <w:div w:id="3345014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pu-list.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opu-list.or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A0D08-DE7B-4C29-90E8-1DE2A828F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15</Pages>
  <Words>3409</Words>
  <Characters>19434</Characters>
  <Application>Microsoft Office Word</Application>
  <DocSecurity>0</DocSecurity>
  <Lines>161</Lines>
  <Paragraphs>45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Roccato</dc:creator>
  <cp:lastModifiedBy>Michele Roccato</cp:lastModifiedBy>
  <cp:revision>18</cp:revision>
  <cp:lastPrinted>2020-08-26T14:07:00Z</cp:lastPrinted>
  <dcterms:created xsi:type="dcterms:W3CDTF">2021-01-20T13:55:00Z</dcterms:created>
  <dcterms:modified xsi:type="dcterms:W3CDTF">2021-04-20T08:52:00Z</dcterms:modified>
</cp:coreProperties>
</file>