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5829" w:rsidRPr="004A6CF2" w:rsidRDefault="00DE3045" w:rsidP="00FE5829">
      <w:pPr>
        <w:spacing w:line="240" w:lineRule="auto"/>
        <w:jc w:val="center"/>
        <w:rPr>
          <w:rFonts w:ascii="Times New Roman" w:hAnsi="Times New Roman" w:cs="Times New Roman"/>
          <w:sz w:val="28"/>
          <w:szCs w:val="28"/>
        </w:rPr>
      </w:pPr>
      <w:r w:rsidRPr="004A6CF2">
        <w:rPr>
          <w:rFonts w:ascii="Times New Roman" w:eastAsia="Calibri" w:hAnsi="Times New Roman" w:cs="Times New Roman"/>
          <w:caps/>
          <w:sz w:val="28"/>
          <w:szCs w:val="28"/>
        </w:rPr>
        <w:t xml:space="preserve">SADE E </w:t>
      </w:r>
      <w:r w:rsidR="00FE5829" w:rsidRPr="004A6CF2">
        <w:rPr>
          <w:rFonts w:ascii="Times New Roman" w:eastAsia="Calibri" w:hAnsi="Times New Roman" w:cs="Times New Roman"/>
          <w:caps/>
          <w:sz w:val="28"/>
          <w:szCs w:val="28"/>
        </w:rPr>
        <w:t>L</w:t>
      </w:r>
      <w:r w:rsidRPr="004A6CF2">
        <w:rPr>
          <w:rFonts w:ascii="Times New Roman" w:eastAsia="Calibri" w:hAnsi="Times New Roman" w:cs="Times New Roman"/>
          <w:caps/>
          <w:sz w:val="28"/>
          <w:szCs w:val="28"/>
        </w:rPr>
        <w:t>’ENIGMA DELLA LEGGE</w:t>
      </w:r>
    </w:p>
    <w:p w:rsidR="00FE5829" w:rsidRPr="005B40CB" w:rsidRDefault="00FE5829" w:rsidP="00DE3C59">
      <w:pPr>
        <w:spacing w:after="0" w:line="240" w:lineRule="auto"/>
        <w:ind w:left="2835"/>
        <w:jc w:val="both"/>
        <w:rPr>
          <w:rFonts w:ascii="Times New Roman" w:hAnsi="Times New Roman" w:cs="Times New Roman"/>
          <w:sz w:val="20"/>
          <w:szCs w:val="20"/>
        </w:rPr>
      </w:pPr>
    </w:p>
    <w:p w:rsidR="00FE5829" w:rsidRPr="005B40CB" w:rsidRDefault="00FE5829" w:rsidP="00FE5829">
      <w:pPr>
        <w:spacing w:line="240" w:lineRule="auto"/>
        <w:jc w:val="both"/>
        <w:rPr>
          <w:rFonts w:ascii="Times New Roman" w:hAnsi="Times New Roman" w:cs="Times New Roman"/>
          <w:sz w:val="28"/>
          <w:szCs w:val="28"/>
        </w:rPr>
      </w:pPr>
    </w:p>
    <w:p w:rsidR="00DE3C59" w:rsidRPr="00F153E5" w:rsidRDefault="00DE3045" w:rsidP="00FE5829">
      <w:pPr>
        <w:spacing w:line="240" w:lineRule="auto"/>
        <w:jc w:val="both"/>
        <w:rPr>
          <w:rFonts w:ascii="Times New Roman" w:hAnsi="Times New Roman" w:cs="Times New Roman"/>
          <w:i/>
          <w:sz w:val="24"/>
          <w:szCs w:val="24"/>
        </w:rPr>
      </w:pPr>
      <w:r w:rsidRPr="00C81BC4">
        <w:rPr>
          <w:rFonts w:ascii="Times New Roman" w:hAnsi="Times New Roman" w:cs="Times New Roman"/>
          <w:sz w:val="24"/>
          <w:szCs w:val="24"/>
        </w:rPr>
        <w:t>1.</w:t>
      </w:r>
      <w:r w:rsidRPr="00F153E5">
        <w:rPr>
          <w:rFonts w:ascii="Times New Roman" w:hAnsi="Times New Roman" w:cs="Times New Roman"/>
          <w:i/>
          <w:sz w:val="24"/>
          <w:szCs w:val="24"/>
        </w:rPr>
        <w:t xml:space="preserve"> </w:t>
      </w:r>
      <w:r w:rsidR="00B109C8" w:rsidRPr="00F153E5">
        <w:rPr>
          <w:rFonts w:ascii="Times New Roman" w:hAnsi="Times New Roman" w:cs="Times New Roman"/>
          <w:i/>
          <w:sz w:val="24"/>
          <w:szCs w:val="24"/>
        </w:rPr>
        <w:t>L</w:t>
      </w:r>
      <w:r w:rsidRPr="00F153E5">
        <w:rPr>
          <w:rFonts w:ascii="Times New Roman" w:hAnsi="Times New Roman" w:cs="Times New Roman"/>
          <w:i/>
          <w:sz w:val="24"/>
          <w:szCs w:val="24"/>
        </w:rPr>
        <w:t>a duplicità</w:t>
      </w:r>
      <w:r w:rsidR="00B109C8" w:rsidRPr="00F153E5">
        <w:rPr>
          <w:rFonts w:ascii="Times New Roman" w:hAnsi="Times New Roman" w:cs="Times New Roman"/>
          <w:i/>
          <w:sz w:val="24"/>
          <w:szCs w:val="24"/>
        </w:rPr>
        <w:t xml:space="preserve"> della politica</w:t>
      </w:r>
    </w:p>
    <w:p w:rsidR="00B109C8" w:rsidRPr="00F153E5" w:rsidRDefault="00C36E32" w:rsidP="004A6CF2">
      <w:pPr>
        <w:spacing w:after="0" w:line="240" w:lineRule="auto"/>
        <w:jc w:val="both"/>
        <w:rPr>
          <w:rFonts w:ascii="Times New Roman" w:hAnsi="Times New Roman" w:cs="Times New Roman"/>
          <w:sz w:val="24"/>
          <w:szCs w:val="24"/>
        </w:rPr>
      </w:pPr>
      <w:r w:rsidRPr="00F153E5">
        <w:rPr>
          <w:rFonts w:ascii="Times New Roman" w:hAnsi="Times New Roman" w:cs="Times New Roman"/>
          <w:sz w:val="24"/>
          <w:szCs w:val="24"/>
        </w:rPr>
        <w:t>L</w:t>
      </w:r>
      <w:r w:rsidR="009042C6" w:rsidRPr="00F153E5">
        <w:rPr>
          <w:rFonts w:ascii="Times New Roman" w:hAnsi="Times New Roman" w:cs="Times New Roman"/>
          <w:sz w:val="24"/>
          <w:szCs w:val="24"/>
        </w:rPr>
        <w:t>a riflessione politica di Sade s</w:t>
      </w:r>
      <w:r w:rsidRPr="00F153E5">
        <w:rPr>
          <w:rFonts w:ascii="Times New Roman" w:hAnsi="Times New Roman" w:cs="Times New Roman"/>
          <w:sz w:val="24"/>
          <w:szCs w:val="24"/>
        </w:rPr>
        <w:t>i caratterizza – in maniera ancora più accentuata rispetto ad altri ambiti della sua produzione – per una serie di tensioni e contraddizioni che hanno spinto spesso la critica a interrogarsi sull</w:t>
      </w:r>
      <w:r w:rsidR="0030473C" w:rsidRPr="00F153E5">
        <w:rPr>
          <w:rFonts w:ascii="Times New Roman" w:hAnsi="Times New Roman" w:cs="Times New Roman"/>
          <w:sz w:val="24"/>
          <w:szCs w:val="24"/>
        </w:rPr>
        <w:t>’</w:t>
      </w:r>
      <w:r w:rsidR="00E55647">
        <w:rPr>
          <w:rFonts w:ascii="Times New Roman" w:hAnsi="Times New Roman" w:cs="Times New Roman"/>
          <w:sz w:val="24"/>
          <w:szCs w:val="24"/>
        </w:rPr>
        <w:t>opportunità di parlare di un ‘pensiero politico’</w:t>
      </w:r>
      <w:r w:rsidRPr="00F153E5">
        <w:rPr>
          <w:rFonts w:ascii="Times New Roman" w:hAnsi="Times New Roman" w:cs="Times New Roman"/>
          <w:sz w:val="24"/>
          <w:szCs w:val="24"/>
        </w:rPr>
        <w:t xml:space="preserve"> sadiano</w:t>
      </w:r>
      <w:r w:rsidR="005B40CB" w:rsidRPr="00F153E5">
        <w:rPr>
          <w:rStyle w:val="Rimandonotaapidipagina"/>
          <w:rFonts w:ascii="Times New Roman" w:hAnsi="Times New Roman" w:cs="Times New Roman"/>
          <w:sz w:val="24"/>
          <w:szCs w:val="24"/>
        </w:rPr>
        <w:footnoteReference w:id="1"/>
      </w:r>
      <w:r w:rsidRPr="00F153E5">
        <w:rPr>
          <w:rFonts w:ascii="Times New Roman" w:hAnsi="Times New Roman" w:cs="Times New Roman"/>
          <w:sz w:val="24"/>
          <w:szCs w:val="24"/>
        </w:rPr>
        <w:t>. Questa difficolt</w:t>
      </w:r>
      <w:r w:rsidR="00A677A1" w:rsidRPr="00F153E5">
        <w:rPr>
          <w:rFonts w:ascii="Times New Roman" w:hAnsi="Times New Roman" w:cs="Times New Roman"/>
          <w:sz w:val="24"/>
          <w:szCs w:val="24"/>
        </w:rPr>
        <w:t>à affonda le proprie radici ne</w:t>
      </w:r>
      <w:r w:rsidR="00314A37" w:rsidRPr="00F153E5">
        <w:rPr>
          <w:rFonts w:ascii="Times New Roman" w:hAnsi="Times New Roman" w:cs="Times New Roman"/>
          <w:sz w:val="24"/>
          <w:szCs w:val="24"/>
        </w:rPr>
        <w:t>l</w:t>
      </w:r>
      <w:r w:rsidR="00A677A1" w:rsidRPr="00F153E5">
        <w:rPr>
          <w:rFonts w:ascii="Times New Roman" w:hAnsi="Times New Roman" w:cs="Times New Roman"/>
          <w:sz w:val="24"/>
          <w:szCs w:val="24"/>
        </w:rPr>
        <w:t xml:space="preserve"> netto</w:t>
      </w:r>
      <w:r w:rsidRPr="00F153E5">
        <w:rPr>
          <w:rFonts w:ascii="Times New Roman" w:hAnsi="Times New Roman" w:cs="Times New Roman"/>
          <w:sz w:val="24"/>
          <w:szCs w:val="24"/>
        </w:rPr>
        <w:t xml:space="preserve"> contra</w:t>
      </w:r>
      <w:r w:rsidR="00A677A1" w:rsidRPr="00F153E5">
        <w:rPr>
          <w:rFonts w:ascii="Times New Roman" w:hAnsi="Times New Roman" w:cs="Times New Roman"/>
          <w:sz w:val="24"/>
          <w:szCs w:val="24"/>
        </w:rPr>
        <w:t>sto</w:t>
      </w:r>
      <w:r w:rsidRPr="00F153E5">
        <w:rPr>
          <w:rFonts w:ascii="Times New Roman" w:hAnsi="Times New Roman" w:cs="Times New Roman"/>
          <w:sz w:val="24"/>
          <w:szCs w:val="24"/>
        </w:rPr>
        <w:t xml:space="preserve"> tra la connotazione apertamente impolitica dell</w:t>
      </w:r>
      <w:r w:rsidR="0030473C" w:rsidRPr="00F153E5">
        <w:rPr>
          <w:rFonts w:ascii="Times New Roman" w:hAnsi="Times New Roman" w:cs="Times New Roman"/>
          <w:sz w:val="24"/>
          <w:szCs w:val="24"/>
        </w:rPr>
        <w:t>’</w:t>
      </w:r>
      <w:r w:rsidRPr="00F153E5">
        <w:rPr>
          <w:rFonts w:ascii="Times New Roman" w:hAnsi="Times New Roman" w:cs="Times New Roman"/>
          <w:sz w:val="24"/>
          <w:szCs w:val="24"/>
        </w:rPr>
        <w:t xml:space="preserve">antropologia </w:t>
      </w:r>
      <w:r w:rsidR="005B40CB" w:rsidRPr="00F153E5">
        <w:rPr>
          <w:rFonts w:ascii="Times New Roman" w:hAnsi="Times New Roman" w:cs="Times New Roman"/>
          <w:sz w:val="24"/>
          <w:szCs w:val="24"/>
        </w:rPr>
        <w:t>di Sade – incentrata</w:t>
      </w:r>
      <w:r w:rsidRPr="00F153E5">
        <w:rPr>
          <w:rFonts w:ascii="Times New Roman" w:hAnsi="Times New Roman" w:cs="Times New Roman"/>
          <w:sz w:val="24"/>
          <w:szCs w:val="24"/>
        </w:rPr>
        <w:t xml:space="preserve"> su una forma di egoismo integrale</w:t>
      </w:r>
      <w:r w:rsidR="005B40CB" w:rsidRPr="00F153E5">
        <w:rPr>
          <w:rStyle w:val="Rimandonotaapidipagina"/>
          <w:rFonts w:ascii="Times New Roman" w:hAnsi="Times New Roman" w:cs="Times New Roman"/>
          <w:sz w:val="24"/>
          <w:szCs w:val="24"/>
        </w:rPr>
        <w:footnoteReference w:id="2"/>
      </w:r>
      <w:r w:rsidRPr="00F153E5">
        <w:rPr>
          <w:rFonts w:ascii="Times New Roman" w:hAnsi="Times New Roman" w:cs="Times New Roman"/>
          <w:sz w:val="24"/>
          <w:szCs w:val="24"/>
        </w:rPr>
        <w:t xml:space="preserve"> – e</w:t>
      </w:r>
      <w:r w:rsidR="0095464B" w:rsidRPr="00F153E5">
        <w:rPr>
          <w:rFonts w:ascii="Times New Roman" w:hAnsi="Times New Roman" w:cs="Times New Roman"/>
          <w:sz w:val="24"/>
          <w:szCs w:val="24"/>
        </w:rPr>
        <w:t xml:space="preserve"> l</w:t>
      </w:r>
      <w:r w:rsidR="0030473C" w:rsidRPr="00F153E5">
        <w:rPr>
          <w:rFonts w:ascii="Times New Roman" w:hAnsi="Times New Roman" w:cs="Times New Roman"/>
          <w:sz w:val="24"/>
          <w:szCs w:val="24"/>
        </w:rPr>
        <w:t>’</w:t>
      </w:r>
      <w:r w:rsidR="0095464B" w:rsidRPr="00F153E5">
        <w:rPr>
          <w:rFonts w:ascii="Times New Roman" w:hAnsi="Times New Roman" w:cs="Times New Roman"/>
          <w:sz w:val="24"/>
          <w:szCs w:val="24"/>
        </w:rPr>
        <w:t>insistente richiamo, nell</w:t>
      </w:r>
      <w:r w:rsidR="00314A37" w:rsidRPr="00F153E5">
        <w:rPr>
          <w:rFonts w:ascii="Times New Roman" w:hAnsi="Times New Roman" w:cs="Times New Roman"/>
          <w:sz w:val="24"/>
          <w:szCs w:val="24"/>
        </w:rPr>
        <w:t>’opera</w:t>
      </w:r>
      <w:r w:rsidR="0095464B" w:rsidRPr="00F153E5">
        <w:rPr>
          <w:rFonts w:ascii="Times New Roman" w:hAnsi="Times New Roman" w:cs="Times New Roman"/>
          <w:sz w:val="24"/>
          <w:szCs w:val="24"/>
        </w:rPr>
        <w:t xml:space="preserve"> romanzesca, a organizzazioni societarie che, seppure in maniera </w:t>
      </w:r>
      <w:r w:rsidR="0095464B" w:rsidRPr="00F153E5">
        <w:rPr>
          <w:rFonts w:ascii="Times New Roman" w:hAnsi="Times New Roman" w:cs="Times New Roman"/>
          <w:i/>
          <w:sz w:val="24"/>
          <w:szCs w:val="24"/>
        </w:rPr>
        <w:t>sui generis</w:t>
      </w:r>
      <w:r w:rsidR="0095464B" w:rsidRPr="00F153E5">
        <w:rPr>
          <w:rFonts w:ascii="Times New Roman" w:hAnsi="Times New Roman" w:cs="Times New Roman"/>
          <w:sz w:val="24"/>
          <w:szCs w:val="24"/>
        </w:rPr>
        <w:t xml:space="preserve">, consentano la piena realizzazione dei </w:t>
      </w:r>
      <w:r w:rsidR="00E55647">
        <w:rPr>
          <w:rFonts w:ascii="Times New Roman" w:hAnsi="Times New Roman" w:cs="Times New Roman"/>
          <w:sz w:val="24"/>
          <w:szCs w:val="24"/>
        </w:rPr>
        <w:t>‘criminali’</w:t>
      </w:r>
      <w:r w:rsidR="0095464B" w:rsidRPr="00F153E5">
        <w:rPr>
          <w:rFonts w:ascii="Times New Roman" w:hAnsi="Times New Roman" w:cs="Times New Roman"/>
          <w:sz w:val="24"/>
          <w:szCs w:val="24"/>
        </w:rPr>
        <w:t>. La questione è ulteriormente complicata dal</w:t>
      </w:r>
      <w:r w:rsidRPr="00F153E5">
        <w:rPr>
          <w:rFonts w:ascii="Times New Roman" w:hAnsi="Times New Roman" w:cs="Times New Roman"/>
          <w:sz w:val="24"/>
          <w:szCs w:val="24"/>
        </w:rPr>
        <w:t>l</w:t>
      </w:r>
      <w:r w:rsidR="0030473C" w:rsidRPr="00F153E5">
        <w:rPr>
          <w:rFonts w:ascii="Times New Roman" w:hAnsi="Times New Roman" w:cs="Times New Roman"/>
          <w:sz w:val="24"/>
          <w:szCs w:val="24"/>
        </w:rPr>
        <w:t>’</w:t>
      </w:r>
      <w:r w:rsidRPr="00F153E5">
        <w:rPr>
          <w:rFonts w:ascii="Times New Roman" w:hAnsi="Times New Roman" w:cs="Times New Roman"/>
          <w:sz w:val="24"/>
          <w:szCs w:val="24"/>
        </w:rPr>
        <w:t>impegno politico che, nel periodo rivoluzionario, lo stesso Donatien profuse</w:t>
      </w:r>
      <w:r w:rsidR="0037494A" w:rsidRPr="00F153E5">
        <w:rPr>
          <w:rFonts w:ascii="Times New Roman" w:hAnsi="Times New Roman" w:cs="Times New Roman"/>
          <w:sz w:val="24"/>
          <w:szCs w:val="24"/>
        </w:rPr>
        <w:t xml:space="preserve"> a livello personale, </w:t>
      </w:r>
      <w:r w:rsidR="0095464B" w:rsidRPr="00F153E5">
        <w:rPr>
          <w:rFonts w:ascii="Times New Roman" w:hAnsi="Times New Roman" w:cs="Times New Roman"/>
          <w:sz w:val="24"/>
          <w:szCs w:val="24"/>
        </w:rPr>
        <w:t xml:space="preserve">testimoniato dalla </w:t>
      </w:r>
      <w:r w:rsidR="0037494A" w:rsidRPr="00F153E5">
        <w:rPr>
          <w:rFonts w:ascii="Times New Roman" w:hAnsi="Times New Roman" w:cs="Times New Roman"/>
          <w:sz w:val="24"/>
          <w:szCs w:val="24"/>
        </w:rPr>
        <w:t xml:space="preserve">stesura di diversi </w:t>
      </w:r>
      <w:r w:rsidR="0037494A" w:rsidRPr="00F153E5">
        <w:rPr>
          <w:rFonts w:ascii="Times New Roman" w:hAnsi="Times New Roman" w:cs="Times New Roman"/>
          <w:i/>
          <w:sz w:val="24"/>
          <w:szCs w:val="24"/>
        </w:rPr>
        <w:t>Opuscules politiques</w:t>
      </w:r>
      <w:r w:rsidR="0037494A" w:rsidRPr="00F153E5">
        <w:rPr>
          <w:rFonts w:ascii="Times New Roman" w:hAnsi="Times New Roman" w:cs="Times New Roman"/>
          <w:sz w:val="24"/>
          <w:szCs w:val="24"/>
        </w:rPr>
        <w:t>.</w:t>
      </w:r>
    </w:p>
    <w:p w:rsidR="005B40CB" w:rsidRPr="00F153E5" w:rsidRDefault="0037494A" w:rsidP="00AB1DAE">
      <w:pPr>
        <w:spacing w:after="0" w:line="240" w:lineRule="auto"/>
        <w:jc w:val="both"/>
        <w:rPr>
          <w:rFonts w:ascii="Times New Roman" w:hAnsi="Times New Roman" w:cs="Times New Roman"/>
          <w:sz w:val="24"/>
          <w:szCs w:val="24"/>
        </w:rPr>
      </w:pPr>
      <w:r w:rsidRPr="00F153E5">
        <w:rPr>
          <w:rFonts w:ascii="Times New Roman" w:hAnsi="Times New Roman" w:cs="Times New Roman"/>
          <w:sz w:val="24"/>
          <w:szCs w:val="24"/>
        </w:rPr>
        <w:tab/>
        <w:t xml:space="preserve">Si potrebbe essere </w:t>
      </w:r>
      <w:r w:rsidR="003F4181" w:rsidRPr="00F153E5">
        <w:rPr>
          <w:rFonts w:ascii="Times New Roman" w:hAnsi="Times New Roman" w:cs="Times New Roman"/>
          <w:sz w:val="24"/>
          <w:szCs w:val="24"/>
        </w:rPr>
        <w:t>tentati di</w:t>
      </w:r>
      <w:r w:rsidRPr="00F153E5">
        <w:rPr>
          <w:rFonts w:ascii="Times New Roman" w:hAnsi="Times New Roman" w:cs="Times New Roman"/>
          <w:sz w:val="24"/>
          <w:szCs w:val="24"/>
        </w:rPr>
        <w:t xml:space="preserve"> risolvere </w:t>
      </w:r>
      <w:r w:rsidR="004F6CB6" w:rsidRPr="00F153E5">
        <w:rPr>
          <w:rFonts w:ascii="Times New Roman" w:hAnsi="Times New Roman" w:cs="Times New Roman"/>
          <w:sz w:val="24"/>
          <w:szCs w:val="24"/>
        </w:rPr>
        <w:t>la questione</w:t>
      </w:r>
      <w:r w:rsidRPr="00F153E5">
        <w:rPr>
          <w:rFonts w:ascii="Times New Roman" w:hAnsi="Times New Roman" w:cs="Times New Roman"/>
          <w:sz w:val="24"/>
          <w:szCs w:val="24"/>
        </w:rPr>
        <w:t xml:space="preserve"> attraverso </w:t>
      </w:r>
      <w:r w:rsidR="00E55647">
        <w:rPr>
          <w:rFonts w:ascii="Times New Roman" w:hAnsi="Times New Roman" w:cs="Times New Roman"/>
          <w:sz w:val="24"/>
          <w:szCs w:val="24"/>
        </w:rPr>
        <w:t>la scissione tra il Sade ‘clandestino’</w:t>
      </w:r>
      <w:r w:rsidR="00C93F1D" w:rsidRPr="00F153E5">
        <w:rPr>
          <w:rFonts w:ascii="Times New Roman" w:hAnsi="Times New Roman" w:cs="Times New Roman"/>
          <w:sz w:val="24"/>
          <w:szCs w:val="24"/>
        </w:rPr>
        <w:t xml:space="preserve"> e </w:t>
      </w:r>
      <w:r w:rsidR="00E55647">
        <w:rPr>
          <w:rFonts w:ascii="Times New Roman" w:hAnsi="Times New Roman" w:cs="Times New Roman"/>
          <w:sz w:val="24"/>
          <w:szCs w:val="24"/>
        </w:rPr>
        <w:t>quello ‘ufficiale’</w:t>
      </w:r>
      <w:r w:rsidR="005B40CB" w:rsidRPr="00F153E5">
        <w:rPr>
          <w:rFonts w:ascii="Times New Roman" w:hAnsi="Times New Roman" w:cs="Times New Roman"/>
          <w:sz w:val="24"/>
          <w:szCs w:val="24"/>
        </w:rPr>
        <w:t>, che tanta fortuna ha avuto presso alcuni dei più importa</w:t>
      </w:r>
      <w:r w:rsidR="00E55647">
        <w:rPr>
          <w:rFonts w:ascii="Times New Roman" w:hAnsi="Times New Roman" w:cs="Times New Roman"/>
          <w:sz w:val="24"/>
          <w:szCs w:val="24"/>
        </w:rPr>
        <w:t>nti studiosi (e apologeti) del «</w:t>
      </w:r>
      <w:r w:rsidR="005B40CB" w:rsidRPr="00F153E5">
        <w:rPr>
          <w:rFonts w:ascii="Times New Roman" w:hAnsi="Times New Roman" w:cs="Times New Roman"/>
          <w:sz w:val="24"/>
          <w:szCs w:val="24"/>
        </w:rPr>
        <w:t>divin marchese</w:t>
      </w:r>
      <w:r w:rsidR="00E55647">
        <w:rPr>
          <w:rFonts w:ascii="Times New Roman" w:hAnsi="Times New Roman" w:cs="Times New Roman"/>
          <w:sz w:val="24"/>
          <w:szCs w:val="24"/>
        </w:rPr>
        <w:t>»</w:t>
      </w:r>
      <w:r w:rsidR="005B40CB" w:rsidRPr="00F153E5">
        <w:rPr>
          <w:rStyle w:val="Rimandonotaapidipagina"/>
          <w:rFonts w:ascii="Times New Roman" w:hAnsi="Times New Roman" w:cs="Times New Roman"/>
          <w:sz w:val="24"/>
          <w:szCs w:val="24"/>
        </w:rPr>
        <w:footnoteReference w:id="3"/>
      </w:r>
      <w:r w:rsidR="005B40CB" w:rsidRPr="00F153E5">
        <w:rPr>
          <w:rFonts w:ascii="Times New Roman" w:hAnsi="Times New Roman" w:cs="Times New Roman"/>
          <w:sz w:val="24"/>
          <w:szCs w:val="24"/>
        </w:rPr>
        <w:t>, in particolar modo Jean-Jacques Pauvert</w:t>
      </w:r>
      <w:r w:rsidR="00C93F1D" w:rsidRPr="00F153E5">
        <w:rPr>
          <w:rFonts w:ascii="Times New Roman" w:hAnsi="Times New Roman" w:cs="Times New Roman"/>
          <w:sz w:val="24"/>
          <w:szCs w:val="24"/>
        </w:rPr>
        <w:t xml:space="preserve">: </w:t>
      </w:r>
    </w:p>
    <w:p w:rsidR="005B40CB" w:rsidRPr="00F153E5" w:rsidRDefault="005B40CB" w:rsidP="00AB1DAE">
      <w:pPr>
        <w:spacing w:after="0" w:line="240" w:lineRule="auto"/>
        <w:jc w:val="both"/>
        <w:rPr>
          <w:rFonts w:ascii="Times New Roman" w:hAnsi="Times New Roman" w:cs="Times New Roman"/>
          <w:sz w:val="24"/>
          <w:szCs w:val="24"/>
        </w:rPr>
      </w:pPr>
    </w:p>
    <w:p w:rsidR="005B40CB" w:rsidRPr="00F153E5" w:rsidRDefault="005B40CB" w:rsidP="005B40CB">
      <w:pPr>
        <w:spacing w:after="0" w:line="240" w:lineRule="auto"/>
        <w:ind w:firstLine="708"/>
        <w:jc w:val="both"/>
        <w:rPr>
          <w:rFonts w:ascii="Times New Roman" w:hAnsi="Times New Roman" w:cs="Times New Roman"/>
          <w:sz w:val="20"/>
          <w:szCs w:val="20"/>
        </w:rPr>
      </w:pPr>
      <w:r w:rsidRPr="00F153E5">
        <w:rPr>
          <w:rFonts w:ascii="Times New Roman" w:hAnsi="Times New Roman" w:cs="Times New Roman"/>
          <w:sz w:val="20"/>
          <w:szCs w:val="20"/>
        </w:rPr>
        <w:t>È come se due Sade differenti avessero percorso la fine del secolo: quello “ufficiale”, sempre più bisognoso e braccato, che sfrutta come meglio può i manoscritti ingialliti di un’opera fuori moda, facendo brutta figura con il suo gemello sotterraneo, sempre più importante e prospero, produttore quotidiano, nella sua stanza tappezzata di lussuria, di pagine nuove, abbaglianti, sfavillanti</w:t>
      </w:r>
      <w:r w:rsidR="00C047CB">
        <w:rPr>
          <w:rFonts w:ascii="Times New Roman" w:hAnsi="Times New Roman" w:cs="Times New Roman"/>
          <w:sz w:val="20"/>
          <w:szCs w:val="20"/>
        </w:rPr>
        <w:t>,</w:t>
      </w:r>
      <w:r w:rsidRPr="00F153E5">
        <w:rPr>
          <w:rFonts w:ascii="Times New Roman" w:hAnsi="Times New Roman" w:cs="Times New Roman"/>
          <w:sz w:val="20"/>
          <w:szCs w:val="20"/>
        </w:rPr>
        <w:t xml:space="preserve"> che si contano a migliaia</w:t>
      </w:r>
      <w:r w:rsidRPr="00F153E5">
        <w:rPr>
          <w:rStyle w:val="Rimandonotaapidipagina"/>
          <w:rFonts w:ascii="Times New Roman" w:hAnsi="Times New Roman" w:cs="Times New Roman"/>
          <w:sz w:val="20"/>
          <w:szCs w:val="20"/>
        </w:rPr>
        <w:footnoteReference w:id="4"/>
      </w:r>
      <w:r w:rsidRPr="00F153E5">
        <w:rPr>
          <w:rFonts w:ascii="Times New Roman" w:hAnsi="Times New Roman" w:cs="Times New Roman"/>
          <w:sz w:val="20"/>
          <w:szCs w:val="20"/>
        </w:rPr>
        <w:t>.</w:t>
      </w:r>
    </w:p>
    <w:p w:rsidR="005B40CB" w:rsidRPr="00F153E5" w:rsidRDefault="005B40CB" w:rsidP="00AB1DAE">
      <w:pPr>
        <w:spacing w:after="0" w:line="240" w:lineRule="auto"/>
        <w:jc w:val="both"/>
        <w:rPr>
          <w:rFonts w:ascii="Times New Roman" w:hAnsi="Times New Roman" w:cs="Times New Roman"/>
          <w:sz w:val="24"/>
          <w:szCs w:val="24"/>
        </w:rPr>
      </w:pPr>
    </w:p>
    <w:p w:rsidR="00C668ED" w:rsidRPr="00F153E5" w:rsidRDefault="005B40CB" w:rsidP="005B40CB">
      <w:pPr>
        <w:spacing w:after="0" w:line="240" w:lineRule="auto"/>
        <w:ind w:firstLine="708"/>
        <w:jc w:val="both"/>
        <w:rPr>
          <w:rFonts w:ascii="Times New Roman" w:hAnsi="Times New Roman" w:cs="Times New Roman"/>
          <w:sz w:val="24"/>
          <w:szCs w:val="24"/>
        </w:rPr>
      </w:pPr>
      <w:r w:rsidRPr="00F153E5">
        <w:rPr>
          <w:rFonts w:ascii="Times New Roman" w:hAnsi="Times New Roman" w:cs="Times New Roman"/>
          <w:sz w:val="24"/>
          <w:szCs w:val="24"/>
        </w:rPr>
        <w:t>D</w:t>
      </w:r>
      <w:r w:rsidR="00C93F1D" w:rsidRPr="00F153E5">
        <w:rPr>
          <w:rFonts w:ascii="Times New Roman" w:hAnsi="Times New Roman" w:cs="Times New Roman"/>
          <w:sz w:val="24"/>
          <w:szCs w:val="24"/>
        </w:rPr>
        <w:t>a un lato, ci sarebbe il libertino radicale, che manifesterebbe una totale ripugnanza</w:t>
      </w:r>
      <w:r w:rsidR="003F4181" w:rsidRPr="00F153E5">
        <w:rPr>
          <w:rFonts w:ascii="Times New Roman" w:hAnsi="Times New Roman" w:cs="Times New Roman"/>
          <w:sz w:val="24"/>
          <w:szCs w:val="24"/>
        </w:rPr>
        <w:t xml:space="preserve"> verso la dimensione politica</w:t>
      </w:r>
      <w:r w:rsidR="00C668ED" w:rsidRPr="00F153E5">
        <w:rPr>
          <w:rFonts w:ascii="Times New Roman" w:hAnsi="Times New Roman" w:cs="Times New Roman"/>
          <w:sz w:val="24"/>
          <w:szCs w:val="24"/>
        </w:rPr>
        <w:t>; dall</w:t>
      </w:r>
      <w:r w:rsidR="0030473C" w:rsidRPr="00F153E5">
        <w:rPr>
          <w:rFonts w:ascii="Times New Roman" w:hAnsi="Times New Roman" w:cs="Times New Roman"/>
          <w:sz w:val="24"/>
          <w:szCs w:val="24"/>
        </w:rPr>
        <w:t>’</w:t>
      </w:r>
      <w:r w:rsidR="00C668ED" w:rsidRPr="00F153E5">
        <w:rPr>
          <w:rFonts w:ascii="Times New Roman" w:hAnsi="Times New Roman" w:cs="Times New Roman"/>
          <w:sz w:val="24"/>
          <w:szCs w:val="24"/>
        </w:rPr>
        <w:t>altro</w:t>
      </w:r>
      <w:r w:rsidR="005B0D73" w:rsidRPr="00F153E5">
        <w:rPr>
          <w:rFonts w:ascii="Times New Roman" w:hAnsi="Times New Roman" w:cs="Times New Roman"/>
          <w:sz w:val="24"/>
          <w:szCs w:val="24"/>
        </w:rPr>
        <w:t xml:space="preserve"> lato</w:t>
      </w:r>
      <w:r w:rsidR="00F06AE6" w:rsidRPr="00F153E5">
        <w:rPr>
          <w:rFonts w:ascii="Times New Roman" w:hAnsi="Times New Roman" w:cs="Times New Roman"/>
          <w:sz w:val="24"/>
          <w:szCs w:val="24"/>
        </w:rPr>
        <w:t>,</w:t>
      </w:r>
      <w:r w:rsidR="00C668ED" w:rsidRPr="00F153E5">
        <w:rPr>
          <w:rFonts w:ascii="Times New Roman" w:hAnsi="Times New Roman" w:cs="Times New Roman"/>
          <w:sz w:val="24"/>
          <w:szCs w:val="24"/>
        </w:rPr>
        <w:t xml:space="preserve"> l</w:t>
      </w:r>
      <w:r w:rsidR="0030473C" w:rsidRPr="00F153E5">
        <w:rPr>
          <w:rFonts w:ascii="Times New Roman" w:hAnsi="Times New Roman" w:cs="Times New Roman"/>
          <w:sz w:val="24"/>
          <w:szCs w:val="24"/>
        </w:rPr>
        <w:t>’</w:t>
      </w:r>
      <w:r w:rsidR="00C668ED" w:rsidRPr="00F153E5">
        <w:rPr>
          <w:rFonts w:ascii="Times New Roman" w:hAnsi="Times New Roman" w:cs="Times New Roman"/>
          <w:sz w:val="24"/>
          <w:szCs w:val="24"/>
        </w:rPr>
        <w:t>autore desideroso di g</w:t>
      </w:r>
      <w:r w:rsidR="004F6CB6" w:rsidRPr="00F153E5">
        <w:rPr>
          <w:rFonts w:ascii="Times New Roman" w:hAnsi="Times New Roman" w:cs="Times New Roman"/>
          <w:sz w:val="24"/>
          <w:szCs w:val="24"/>
        </w:rPr>
        <w:t>loria che, pur di perseguire</w:t>
      </w:r>
      <w:r w:rsidR="00C668ED" w:rsidRPr="00F153E5">
        <w:rPr>
          <w:rFonts w:ascii="Times New Roman" w:hAnsi="Times New Roman" w:cs="Times New Roman"/>
          <w:sz w:val="24"/>
          <w:szCs w:val="24"/>
        </w:rPr>
        <w:t xml:space="preserve"> il tanto agognato successo letterario, non esiterebbe a impegnarsi nella pratica del governo. Per quanto una simile ipotesi contenga indiscutibilmente un fondo di verità, una sua </w:t>
      </w:r>
      <w:r w:rsidR="003E7E99">
        <w:rPr>
          <w:rFonts w:ascii="Times New Roman" w:hAnsi="Times New Roman" w:cs="Times New Roman"/>
          <w:sz w:val="24"/>
          <w:szCs w:val="24"/>
        </w:rPr>
        <w:t>applic</w:t>
      </w:r>
      <w:r w:rsidR="00C668ED" w:rsidRPr="00F153E5">
        <w:rPr>
          <w:rFonts w:ascii="Times New Roman" w:hAnsi="Times New Roman" w:cs="Times New Roman"/>
          <w:sz w:val="24"/>
          <w:szCs w:val="24"/>
        </w:rPr>
        <w:t xml:space="preserve">azione </w:t>
      </w:r>
      <w:r w:rsidR="003E7E99">
        <w:rPr>
          <w:rFonts w:ascii="Times New Roman" w:hAnsi="Times New Roman" w:cs="Times New Roman"/>
          <w:sz w:val="24"/>
          <w:szCs w:val="24"/>
        </w:rPr>
        <w:t xml:space="preserve">sistematica </w:t>
      </w:r>
      <w:r w:rsidR="00C668ED" w:rsidRPr="00F153E5">
        <w:rPr>
          <w:rFonts w:ascii="Times New Roman" w:hAnsi="Times New Roman" w:cs="Times New Roman"/>
          <w:sz w:val="24"/>
          <w:szCs w:val="24"/>
        </w:rPr>
        <w:t xml:space="preserve">rischia di condurre a una banalizzazione </w:t>
      </w:r>
      <w:r w:rsidR="00E55647">
        <w:rPr>
          <w:rFonts w:ascii="Times New Roman" w:hAnsi="Times New Roman" w:cs="Times New Roman"/>
          <w:sz w:val="24"/>
          <w:szCs w:val="24"/>
        </w:rPr>
        <w:t>del ‘problema’</w:t>
      </w:r>
      <w:r w:rsidR="00C668ED" w:rsidRPr="00F153E5">
        <w:rPr>
          <w:rFonts w:ascii="Times New Roman" w:hAnsi="Times New Roman" w:cs="Times New Roman"/>
          <w:sz w:val="24"/>
          <w:szCs w:val="24"/>
        </w:rPr>
        <w:t xml:space="preserve"> del politico in Sade; problema che può essere affrontato nella sua complessità solo partendo da due premesse.</w:t>
      </w:r>
    </w:p>
    <w:p w:rsidR="009A6CD2" w:rsidRPr="00F153E5" w:rsidRDefault="00C668ED" w:rsidP="00AB1DAE">
      <w:pPr>
        <w:spacing w:after="0" w:line="240" w:lineRule="auto"/>
        <w:jc w:val="both"/>
        <w:rPr>
          <w:rFonts w:ascii="Times New Roman" w:hAnsi="Times New Roman" w:cs="Times New Roman"/>
          <w:sz w:val="24"/>
          <w:szCs w:val="24"/>
        </w:rPr>
      </w:pPr>
      <w:r w:rsidRPr="00F153E5">
        <w:rPr>
          <w:rFonts w:ascii="Times New Roman" w:hAnsi="Times New Roman" w:cs="Times New Roman"/>
          <w:sz w:val="24"/>
          <w:szCs w:val="24"/>
        </w:rPr>
        <w:tab/>
      </w:r>
      <w:r w:rsidR="0058539D" w:rsidRPr="00F153E5">
        <w:rPr>
          <w:rFonts w:ascii="Times New Roman" w:hAnsi="Times New Roman" w:cs="Times New Roman"/>
          <w:sz w:val="24"/>
          <w:szCs w:val="24"/>
        </w:rPr>
        <w:t>La prima constat</w:t>
      </w:r>
      <w:r w:rsidR="009A6CD2" w:rsidRPr="00F153E5">
        <w:rPr>
          <w:rFonts w:ascii="Times New Roman" w:hAnsi="Times New Roman" w:cs="Times New Roman"/>
          <w:sz w:val="24"/>
          <w:szCs w:val="24"/>
        </w:rPr>
        <w:t>azione</w:t>
      </w:r>
      <w:r w:rsidR="005B40CB" w:rsidRPr="00F153E5">
        <w:rPr>
          <w:rFonts w:ascii="Times New Roman" w:hAnsi="Times New Roman" w:cs="Times New Roman"/>
          <w:sz w:val="24"/>
          <w:szCs w:val="24"/>
        </w:rPr>
        <w:t xml:space="preserve"> </w:t>
      </w:r>
      <w:r w:rsidR="009A6CD2" w:rsidRPr="00F153E5">
        <w:rPr>
          <w:rFonts w:ascii="Times New Roman" w:hAnsi="Times New Roman" w:cs="Times New Roman"/>
          <w:sz w:val="24"/>
          <w:szCs w:val="24"/>
        </w:rPr>
        <w:t>è di tipo contenutistico: nonostante sia innegabile che Sade consideri l</w:t>
      </w:r>
      <w:r w:rsidR="0030473C" w:rsidRPr="00F153E5">
        <w:rPr>
          <w:rFonts w:ascii="Times New Roman" w:hAnsi="Times New Roman" w:cs="Times New Roman"/>
          <w:sz w:val="24"/>
          <w:szCs w:val="24"/>
        </w:rPr>
        <w:t>’</w:t>
      </w:r>
      <w:r w:rsidR="009A6CD2" w:rsidRPr="00F153E5">
        <w:rPr>
          <w:rFonts w:ascii="Times New Roman" w:hAnsi="Times New Roman" w:cs="Times New Roman"/>
          <w:sz w:val="24"/>
          <w:szCs w:val="24"/>
        </w:rPr>
        <w:t>essere umano una creatura non solo apolitica, c</w:t>
      </w:r>
      <w:r w:rsidR="003F33A8" w:rsidRPr="00F153E5">
        <w:rPr>
          <w:rFonts w:ascii="Times New Roman" w:hAnsi="Times New Roman" w:cs="Times New Roman"/>
          <w:sz w:val="24"/>
          <w:szCs w:val="24"/>
        </w:rPr>
        <w:t xml:space="preserve">ome Rousseau, ma anti-politica – </w:t>
      </w:r>
      <w:r w:rsidR="002920E2" w:rsidRPr="00F153E5">
        <w:rPr>
          <w:rFonts w:ascii="Times New Roman" w:hAnsi="Times New Roman" w:cs="Times New Roman"/>
          <w:sz w:val="24"/>
          <w:szCs w:val="24"/>
        </w:rPr>
        <w:t>«</w:t>
      </w:r>
      <w:r w:rsidR="00314A37" w:rsidRPr="00F153E5">
        <w:rPr>
          <w:rFonts w:ascii="Times New Roman" w:hAnsi="Times New Roman" w:cs="Times New Roman"/>
          <w:sz w:val="24"/>
          <w:szCs w:val="24"/>
        </w:rPr>
        <w:t xml:space="preserve">Questo prossimo non </w:t>
      </w:r>
      <w:r w:rsidR="00A300D9" w:rsidRPr="00F153E5">
        <w:rPr>
          <w:rFonts w:ascii="Times New Roman" w:hAnsi="Times New Roman" w:cs="Times New Roman"/>
          <w:sz w:val="24"/>
          <w:szCs w:val="24"/>
        </w:rPr>
        <w:t>mi è niente, non c’è il più piccolo rapporto tra lui e me</w:t>
      </w:r>
      <w:r w:rsidR="00314A37" w:rsidRPr="00F153E5">
        <w:rPr>
          <w:rFonts w:ascii="Times New Roman" w:hAnsi="Times New Roman" w:cs="Times New Roman"/>
          <w:sz w:val="24"/>
          <w:szCs w:val="24"/>
        </w:rPr>
        <w:t>»</w:t>
      </w:r>
      <w:r w:rsidR="005B40CB" w:rsidRPr="00F153E5">
        <w:rPr>
          <w:rStyle w:val="Rimandonotaapidipagina"/>
          <w:rFonts w:ascii="Times New Roman" w:hAnsi="Times New Roman" w:cs="Times New Roman"/>
          <w:sz w:val="24"/>
          <w:szCs w:val="24"/>
        </w:rPr>
        <w:footnoteReference w:id="5"/>
      </w:r>
      <w:r w:rsidR="003F33A8" w:rsidRPr="00F153E5">
        <w:rPr>
          <w:rFonts w:ascii="Times New Roman" w:hAnsi="Times New Roman" w:cs="Times New Roman"/>
          <w:sz w:val="24"/>
          <w:szCs w:val="24"/>
        </w:rPr>
        <w:t xml:space="preserve"> –</w:t>
      </w:r>
      <w:r w:rsidR="009A6CD2" w:rsidRPr="00F153E5">
        <w:rPr>
          <w:rFonts w:ascii="Times New Roman" w:hAnsi="Times New Roman" w:cs="Times New Roman"/>
          <w:sz w:val="24"/>
          <w:szCs w:val="24"/>
        </w:rPr>
        <w:t>, eg</w:t>
      </w:r>
      <w:r w:rsidR="00C70B38" w:rsidRPr="00F153E5">
        <w:rPr>
          <w:rFonts w:ascii="Times New Roman" w:hAnsi="Times New Roman" w:cs="Times New Roman"/>
          <w:sz w:val="24"/>
          <w:szCs w:val="24"/>
        </w:rPr>
        <w:t>li non rinuncia mai del tutto all</w:t>
      </w:r>
      <w:r w:rsidR="005B0D73" w:rsidRPr="00F153E5">
        <w:rPr>
          <w:rFonts w:ascii="Times New Roman" w:hAnsi="Times New Roman" w:cs="Times New Roman"/>
          <w:sz w:val="24"/>
          <w:szCs w:val="24"/>
        </w:rPr>
        <w:t>a riflessione su un</w:t>
      </w:r>
      <w:r w:rsidR="0030473C" w:rsidRPr="00F153E5">
        <w:rPr>
          <w:rFonts w:ascii="Times New Roman" w:hAnsi="Times New Roman" w:cs="Times New Roman"/>
          <w:sz w:val="24"/>
          <w:szCs w:val="24"/>
        </w:rPr>
        <w:t>’</w:t>
      </w:r>
      <w:r w:rsidR="00960C38" w:rsidRPr="00F153E5">
        <w:rPr>
          <w:rFonts w:ascii="Times New Roman" w:hAnsi="Times New Roman" w:cs="Times New Roman"/>
          <w:sz w:val="24"/>
          <w:szCs w:val="24"/>
        </w:rPr>
        <w:t>ipotetica</w:t>
      </w:r>
      <w:r w:rsidR="009A6CD2" w:rsidRPr="00F153E5">
        <w:rPr>
          <w:rFonts w:ascii="Times New Roman" w:hAnsi="Times New Roman" w:cs="Times New Roman"/>
          <w:sz w:val="24"/>
          <w:szCs w:val="24"/>
        </w:rPr>
        <w:t xml:space="preserve"> forma di socievolezza in cui l</w:t>
      </w:r>
      <w:r w:rsidR="0030473C" w:rsidRPr="00F153E5">
        <w:rPr>
          <w:rFonts w:ascii="Times New Roman" w:hAnsi="Times New Roman" w:cs="Times New Roman"/>
          <w:sz w:val="24"/>
          <w:szCs w:val="24"/>
        </w:rPr>
        <w:t>’</w:t>
      </w:r>
      <w:r w:rsidR="009A6CD2" w:rsidRPr="00F153E5">
        <w:rPr>
          <w:rFonts w:ascii="Times New Roman" w:hAnsi="Times New Roman" w:cs="Times New Roman"/>
          <w:sz w:val="24"/>
          <w:szCs w:val="24"/>
        </w:rPr>
        <w:t>essere umano possa esprimere appieno la propri</w:t>
      </w:r>
      <w:r w:rsidR="007C2F41" w:rsidRPr="00F153E5">
        <w:rPr>
          <w:rFonts w:ascii="Times New Roman" w:hAnsi="Times New Roman" w:cs="Times New Roman"/>
          <w:sz w:val="24"/>
          <w:szCs w:val="24"/>
        </w:rPr>
        <w:t>a natura. Questa ricerca di un</w:t>
      </w:r>
      <w:r w:rsidR="009A6CD2" w:rsidRPr="00F153E5">
        <w:rPr>
          <w:rFonts w:ascii="Times New Roman" w:hAnsi="Times New Roman" w:cs="Times New Roman"/>
          <w:sz w:val="24"/>
          <w:szCs w:val="24"/>
        </w:rPr>
        <w:t xml:space="preserve"> regime politico</w:t>
      </w:r>
      <w:r w:rsidR="007C2F41" w:rsidRPr="00F153E5">
        <w:rPr>
          <w:rFonts w:ascii="Times New Roman" w:hAnsi="Times New Roman" w:cs="Times New Roman"/>
          <w:sz w:val="24"/>
          <w:szCs w:val="24"/>
        </w:rPr>
        <w:t xml:space="preserve"> probabilmente impossibile</w:t>
      </w:r>
      <w:r w:rsidR="009A6CD2" w:rsidRPr="00F153E5">
        <w:rPr>
          <w:rFonts w:ascii="Times New Roman" w:hAnsi="Times New Roman" w:cs="Times New Roman"/>
          <w:sz w:val="24"/>
          <w:szCs w:val="24"/>
        </w:rPr>
        <w:t xml:space="preserve"> si ripresenta puntualmente sia negli scritti clandestini – basti pe</w:t>
      </w:r>
      <w:r w:rsidR="003F33A8" w:rsidRPr="00F153E5">
        <w:rPr>
          <w:rFonts w:ascii="Times New Roman" w:hAnsi="Times New Roman" w:cs="Times New Roman"/>
          <w:sz w:val="24"/>
          <w:szCs w:val="24"/>
        </w:rPr>
        <w:t>nsare alla comunità di carnefici</w:t>
      </w:r>
      <w:r w:rsidR="009A6CD2" w:rsidRPr="00F153E5">
        <w:rPr>
          <w:rFonts w:ascii="Times New Roman" w:hAnsi="Times New Roman" w:cs="Times New Roman"/>
          <w:sz w:val="24"/>
          <w:szCs w:val="24"/>
        </w:rPr>
        <w:t xml:space="preserve"> e vittime delle </w:t>
      </w:r>
      <w:r w:rsidR="009A6CD2" w:rsidRPr="00F153E5">
        <w:rPr>
          <w:rFonts w:ascii="Times New Roman" w:hAnsi="Times New Roman" w:cs="Times New Roman"/>
          <w:i/>
          <w:sz w:val="24"/>
          <w:szCs w:val="24"/>
        </w:rPr>
        <w:t>Cent vingt journées de Sodome</w:t>
      </w:r>
      <w:r w:rsidR="00F06AE6" w:rsidRPr="00F153E5">
        <w:rPr>
          <w:rFonts w:ascii="Times New Roman" w:hAnsi="Times New Roman" w:cs="Times New Roman"/>
          <w:sz w:val="24"/>
          <w:szCs w:val="24"/>
        </w:rPr>
        <w:t xml:space="preserve">, </w:t>
      </w:r>
      <w:r w:rsidR="009A6CD2" w:rsidRPr="00F153E5">
        <w:rPr>
          <w:rFonts w:ascii="Times New Roman" w:hAnsi="Times New Roman" w:cs="Times New Roman"/>
          <w:sz w:val="24"/>
          <w:szCs w:val="24"/>
        </w:rPr>
        <w:t>all</w:t>
      </w:r>
      <w:r w:rsidR="0030473C" w:rsidRPr="00F153E5">
        <w:rPr>
          <w:rFonts w:ascii="Times New Roman" w:hAnsi="Times New Roman" w:cs="Times New Roman"/>
          <w:sz w:val="24"/>
          <w:szCs w:val="24"/>
        </w:rPr>
        <w:t>’</w:t>
      </w:r>
      <w:r w:rsidR="009A6CD2" w:rsidRPr="00F153E5">
        <w:rPr>
          <w:rFonts w:ascii="Times New Roman" w:hAnsi="Times New Roman" w:cs="Times New Roman"/>
          <w:sz w:val="24"/>
          <w:szCs w:val="24"/>
        </w:rPr>
        <w:t xml:space="preserve">opuscolo </w:t>
      </w:r>
      <w:r w:rsidR="009A6CD2" w:rsidRPr="00F153E5">
        <w:rPr>
          <w:rFonts w:ascii="Times New Roman" w:hAnsi="Times New Roman" w:cs="Times New Roman"/>
          <w:i/>
          <w:sz w:val="24"/>
          <w:szCs w:val="24"/>
        </w:rPr>
        <w:t>Français, encore un effort si vous voulez être républicains</w:t>
      </w:r>
      <w:r w:rsidR="00F06AE6" w:rsidRPr="00F153E5">
        <w:rPr>
          <w:rFonts w:ascii="Times New Roman" w:hAnsi="Times New Roman" w:cs="Times New Roman"/>
          <w:sz w:val="24"/>
          <w:szCs w:val="24"/>
        </w:rPr>
        <w:t xml:space="preserve"> o </w:t>
      </w:r>
      <w:r w:rsidR="009A6CD2" w:rsidRPr="00F153E5">
        <w:rPr>
          <w:rFonts w:ascii="Times New Roman" w:hAnsi="Times New Roman" w:cs="Times New Roman"/>
          <w:sz w:val="24"/>
          <w:szCs w:val="24"/>
        </w:rPr>
        <w:t xml:space="preserve">alla </w:t>
      </w:r>
      <w:r w:rsidR="00F06AE6" w:rsidRPr="00F153E5">
        <w:rPr>
          <w:rFonts w:ascii="Times New Roman" w:hAnsi="Times New Roman" w:cs="Times New Roman"/>
          <w:sz w:val="24"/>
          <w:szCs w:val="24"/>
        </w:rPr>
        <w:t>S</w:t>
      </w:r>
      <w:r w:rsidR="009A6CD2" w:rsidRPr="00F153E5">
        <w:rPr>
          <w:rFonts w:ascii="Times New Roman" w:hAnsi="Times New Roman" w:cs="Times New Roman"/>
          <w:sz w:val="24"/>
          <w:szCs w:val="24"/>
        </w:rPr>
        <w:t>ocietà degli amici del crimine dell</w:t>
      </w:r>
      <w:r w:rsidR="0030473C" w:rsidRPr="00F153E5">
        <w:rPr>
          <w:rFonts w:ascii="Times New Roman" w:hAnsi="Times New Roman" w:cs="Times New Roman"/>
          <w:sz w:val="24"/>
          <w:szCs w:val="24"/>
        </w:rPr>
        <w:t>’</w:t>
      </w:r>
      <w:r w:rsidR="009A6CD2" w:rsidRPr="00F153E5">
        <w:rPr>
          <w:rFonts w:ascii="Times New Roman" w:hAnsi="Times New Roman" w:cs="Times New Roman"/>
          <w:i/>
          <w:sz w:val="24"/>
          <w:szCs w:val="24"/>
        </w:rPr>
        <w:t xml:space="preserve">Histoire de Juliette </w:t>
      </w:r>
      <w:r w:rsidR="009A6CD2" w:rsidRPr="00F153E5">
        <w:rPr>
          <w:rFonts w:ascii="Times New Roman" w:hAnsi="Times New Roman" w:cs="Times New Roman"/>
          <w:sz w:val="24"/>
          <w:szCs w:val="24"/>
        </w:rPr>
        <w:t xml:space="preserve">– sia in quelli </w:t>
      </w:r>
      <w:r w:rsidR="009A6CD2" w:rsidRPr="00F153E5">
        <w:rPr>
          <w:rFonts w:ascii="Times New Roman" w:hAnsi="Times New Roman" w:cs="Times New Roman"/>
          <w:sz w:val="24"/>
          <w:szCs w:val="24"/>
        </w:rPr>
        <w:lastRenderedPageBreak/>
        <w:t xml:space="preserve">onesti, come testimonia in particolar modo il lungo </w:t>
      </w:r>
      <w:r w:rsidR="009A6CD2" w:rsidRPr="00F153E5">
        <w:rPr>
          <w:rFonts w:ascii="Times New Roman" w:hAnsi="Times New Roman" w:cs="Times New Roman"/>
          <w:i/>
          <w:sz w:val="24"/>
          <w:szCs w:val="24"/>
        </w:rPr>
        <w:t>excursus</w:t>
      </w:r>
      <w:r w:rsidR="009A6CD2" w:rsidRPr="00F153E5">
        <w:rPr>
          <w:rFonts w:ascii="Times New Roman" w:hAnsi="Times New Roman" w:cs="Times New Roman"/>
          <w:sz w:val="24"/>
          <w:szCs w:val="24"/>
        </w:rPr>
        <w:t xml:space="preserve"> su Butua e Tamoé </w:t>
      </w:r>
      <w:r w:rsidR="00960C38" w:rsidRPr="00F153E5">
        <w:rPr>
          <w:rFonts w:ascii="Times New Roman" w:hAnsi="Times New Roman" w:cs="Times New Roman"/>
          <w:sz w:val="24"/>
          <w:szCs w:val="24"/>
        </w:rPr>
        <w:t>incastonato</w:t>
      </w:r>
      <w:r w:rsidR="009A6CD2" w:rsidRPr="00F153E5">
        <w:rPr>
          <w:rFonts w:ascii="Times New Roman" w:hAnsi="Times New Roman" w:cs="Times New Roman"/>
          <w:sz w:val="24"/>
          <w:szCs w:val="24"/>
        </w:rPr>
        <w:t xml:space="preserve"> in </w:t>
      </w:r>
      <w:r w:rsidR="009A6CD2" w:rsidRPr="00F153E5">
        <w:rPr>
          <w:rFonts w:ascii="Times New Roman" w:hAnsi="Times New Roman" w:cs="Times New Roman"/>
          <w:i/>
          <w:sz w:val="24"/>
          <w:szCs w:val="24"/>
        </w:rPr>
        <w:t>Aline et Valcour</w:t>
      </w:r>
      <w:r w:rsidR="009A6CD2" w:rsidRPr="00F153E5">
        <w:rPr>
          <w:rFonts w:ascii="Times New Roman" w:hAnsi="Times New Roman" w:cs="Times New Roman"/>
          <w:sz w:val="24"/>
          <w:szCs w:val="24"/>
        </w:rPr>
        <w:t>.</w:t>
      </w:r>
    </w:p>
    <w:p w:rsidR="0013419C" w:rsidRPr="00F153E5" w:rsidRDefault="009A6CD2" w:rsidP="00AB1DAE">
      <w:pPr>
        <w:spacing w:after="0" w:line="240" w:lineRule="auto"/>
        <w:jc w:val="both"/>
        <w:rPr>
          <w:rFonts w:ascii="Times New Roman" w:hAnsi="Times New Roman" w:cs="Times New Roman"/>
          <w:sz w:val="24"/>
          <w:szCs w:val="24"/>
        </w:rPr>
      </w:pPr>
      <w:r w:rsidRPr="00F153E5">
        <w:rPr>
          <w:rFonts w:ascii="Times New Roman" w:hAnsi="Times New Roman" w:cs="Times New Roman"/>
          <w:sz w:val="24"/>
          <w:szCs w:val="24"/>
        </w:rPr>
        <w:tab/>
        <w:t>La seconda variabile da prendere in considerazione è quella temporale.</w:t>
      </w:r>
      <w:r w:rsidR="00F06AE6" w:rsidRPr="00F153E5">
        <w:rPr>
          <w:rFonts w:ascii="Times New Roman" w:hAnsi="Times New Roman" w:cs="Times New Roman"/>
          <w:sz w:val="24"/>
          <w:szCs w:val="24"/>
        </w:rPr>
        <w:t xml:space="preserve"> Lo scoppio della Rivoluzione francese ha conseguenze determinanti sulla riflessione politica di Sade, come d</w:t>
      </w:r>
      <w:r w:rsidR="0030473C" w:rsidRPr="00F153E5">
        <w:rPr>
          <w:rFonts w:ascii="Times New Roman" w:hAnsi="Times New Roman" w:cs="Times New Roman"/>
          <w:sz w:val="24"/>
          <w:szCs w:val="24"/>
        </w:rPr>
        <w:t>’</w:t>
      </w:r>
      <w:r w:rsidR="009C711F" w:rsidRPr="00F153E5">
        <w:rPr>
          <w:rFonts w:ascii="Times New Roman" w:hAnsi="Times New Roman" w:cs="Times New Roman"/>
          <w:sz w:val="24"/>
          <w:szCs w:val="24"/>
        </w:rPr>
        <w:t>altronde su quella di tutti gl</w:t>
      </w:r>
      <w:r w:rsidR="00F06AE6" w:rsidRPr="00F153E5">
        <w:rPr>
          <w:rFonts w:ascii="Times New Roman" w:hAnsi="Times New Roman" w:cs="Times New Roman"/>
          <w:sz w:val="24"/>
          <w:szCs w:val="24"/>
        </w:rPr>
        <w:t>i autori che vissero in prima persona quell</w:t>
      </w:r>
      <w:r w:rsidR="0030473C" w:rsidRPr="00F153E5">
        <w:rPr>
          <w:rFonts w:ascii="Times New Roman" w:hAnsi="Times New Roman" w:cs="Times New Roman"/>
          <w:sz w:val="24"/>
          <w:szCs w:val="24"/>
        </w:rPr>
        <w:t>’</w:t>
      </w:r>
      <w:r w:rsidR="00F06AE6" w:rsidRPr="00F153E5">
        <w:rPr>
          <w:rFonts w:ascii="Times New Roman" w:hAnsi="Times New Roman" w:cs="Times New Roman"/>
          <w:sz w:val="24"/>
          <w:szCs w:val="24"/>
        </w:rPr>
        <w:t>epocale avvenimento. Prima del 1789</w:t>
      </w:r>
      <w:r w:rsidR="003F33A8" w:rsidRPr="00F153E5">
        <w:rPr>
          <w:rFonts w:ascii="Times New Roman" w:hAnsi="Times New Roman" w:cs="Times New Roman"/>
          <w:sz w:val="24"/>
          <w:szCs w:val="24"/>
        </w:rPr>
        <w:t>,</w:t>
      </w:r>
      <w:r w:rsidR="009C711F" w:rsidRPr="00F153E5">
        <w:rPr>
          <w:rFonts w:ascii="Times New Roman" w:hAnsi="Times New Roman" w:cs="Times New Roman"/>
          <w:sz w:val="24"/>
          <w:szCs w:val="24"/>
        </w:rPr>
        <w:t xml:space="preserve"> le convinzioni del marchese circa la società francese e la sua organizzazione sono estremamente reazionarie. Egli si può considerare un vero e proprio archetipo della nobiltà di spada che tanto potere aveva nell</w:t>
      </w:r>
      <w:r w:rsidR="0030473C" w:rsidRPr="00F153E5">
        <w:rPr>
          <w:rFonts w:ascii="Times New Roman" w:hAnsi="Times New Roman" w:cs="Times New Roman"/>
          <w:sz w:val="24"/>
          <w:szCs w:val="24"/>
        </w:rPr>
        <w:t>’</w:t>
      </w:r>
      <w:r w:rsidR="00EE2D35" w:rsidRPr="00F153E5">
        <w:rPr>
          <w:rFonts w:ascii="Times New Roman" w:hAnsi="Times New Roman" w:cs="Times New Roman"/>
          <w:i/>
          <w:sz w:val="24"/>
          <w:szCs w:val="24"/>
        </w:rPr>
        <w:t>Ancien R</w:t>
      </w:r>
      <w:r w:rsidR="009C711F" w:rsidRPr="00F153E5">
        <w:rPr>
          <w:rFonts w:ascii="Times New Roman" w:hAnsi="Times New Roman" w:cs="Times New Roman"/>
          <w:i/>
          <w:sz w:val="24"/>
          <w:szCs w:val="24"/>
        </w:rPr>
        <w:t>égime</w:t>
      </w:r>
      <w:r w:rsidR="009C711F" w:rsidRPr="00F153E5">
        <w:rPr>
          <w:rFonts w:ascii="Times New Roman" w:hAnsi="Times New Roman" w:cs="Times New Roman"/>
          <w:sz w:val="24"/>
          <w:szCs w:val="24"/>
        </w:rPr>
        <w:t>: fiero dei suoi illustri antenati e orgoglioso del suo ra</w:t>
      </w:r>
      <w:r w:rsidR="00E55647">
        <w:rPr>
          <w:rFonts w:ascii="Times New Roman" w:hAnsi="Times New Roman" w:cs="Times New Roman"/>
          <w:sz w:val="24"/>
          <w:szCs w:val="24"/>
        </w:rPr>
        <w:t>ngo, Sade non nascose mai il</w:t>
      </w:r>
      <w:r w:rsidR="009C711F" w:rsidRPr="00F153E5">
        <w:rPr>
          <w:rFonts w:ascii="Times New Roman" w:hAnsi="Times New Roman" w:cs="Times New Roman"/>
          <w:sz w:val="24"/>
          <w:szCs w:val="24"/>
        </w:rPr>
        <w:t xml:space="preserve"> disprezzo per la </w:t>
      </w:r>
      <w:r w:rsidR="009C711F" w:rsidRPr="00F153E5">
        <w:rPr>
          <w:rFonts w:ascii="Times New Roman" w:hAnsi="Times New Roman" w:cs="Times New Roman"/>
          <w:i/>
          <w:sz w:val="24"/>
          <w:szCs w:val="24"/>
        </w:rPr>
        <w:t>noblesse de robe</w:t>
      </w:r>
      <w:r w:rsidR="00960C38" w:rsidRPr="00F153E5">
        <w:rPr>
          <w:rFonts w:ascii="Times New Roman" w:hAnsi="Times New Roman" w:cs="Times New Roman"/>
          <w:sz w:val="24"/>
          <w:szCs w:val="24"/>
        </w:rPr>
        <w:t>, che reputa deleteria sia a livello economico, sia</w:t>
      </w:r>
      <w:r w:rsidR="009C711F" w:rsidRPr="00F153E5">
        <w:rPr>
          <w:rFonts w:ascii="Times New Roman" w:hAnsi="Times New Roman" w:cs="Times New Roman"/>
          <w:sz w:val="24"/>
          <w:szCs w:val="24"/>
        </w:rPr>
        <w:t>, soprattutto, a livello ideologico. Questo pregiudizi</w:t>
      </w:r>
      <w:r w:rsidR="00736BC0" w:rsidRPr="00F153E5">
        <w:rPr>
          <w:rFonts w:ascii="Times New Roman" w:hAnsi="Times New Roman" w:cs="Times New Roman"/>
          <w:sz w:val="24"/>
          <w:szCs w:val="24"/>
        </w:rPr>
        <w:t>o</w:t>
      </w:r>
      <w:r w:rsidR="009C711F" w:rsidRPr="00F153E5">
        <w:rPr>
          <w:rFonts w:ascii="Times New Roman" w:hAnsi="Times New Roman" w:cs="Times New Roman"/>
          <w:sz w:val="24"/>
          <w:szCs w:val="24"/>
        </w:rPr>
        <w:t xml:space="preserve"> di classe, esacerbato dai lunghi anni di prigionia, si manif</w:t>
      </w:r>
      <w:r w:rsidR="00736BC0" w:rsidRPr="00F153E5">
        <w:rPr>
          <w:rFonts w:ascii="Times New Roman" w:hAnsi="Times New Roman" w:cs="Times New Roman"/>
          <w:sz w:val="24"/>
          <w:szCs w:val="24"/>
        </w:rPr>
        <w:t>esta apertamente non s</w:t>
      </w:r>
      <w:r w:rsidR="006D3634" w:rsidRPr="00F153E5">
        <w:rPr>
          <w:rFonts w:ascii="Times New Roman" w:hAnsi="Times New Roman" w:cs="Times New Roman"/>
          <w:sz w:val="24"/>
          <w:szCs w:val="24"/>
        </w:rPr>
        <w:t xml:space="preserve">olo nei confronti dei parenti </w:t>
      </w:r>
      <w:r w:rsidR="009C711F" w:rsidRPr="00F153E5">
        <w:rPr>
          <w:rFonts w:ascii="Times New Roman" w:hAnsi="Times New Roman" w:cs="Times New Roman"/>
          <w:sz w:val="24"/>
          <w:szCs w:val="24"/>
        </w:rPr>
        <w:t>della moglie</w:t>
      </w:r>
      <w:r w:rsidR="00C047CB">
        <w:rPr>
          <w:rStyle w:val="Rimandonotaapidipagina"/>
          <w:rFonts w:ascii="Times New Roman" w:hAnsi="Times New Roman" w:cs="Times New Roman"/>
          <w:sz w:val="24"/>
          <w:szCs w:val="24"/>
        </w:rPr>
        <w:footnoteReference w:id="6"/>
      </w:r>
      <w:r w:rsidR="009C711F" w:rsidRPr="00F153E5">
        <w:rPr>
          <w:rFonts w:ascii="Times New Roman" w:hAnsi="Times New Roman" w:cs="Times New Roman"/>
          <w:sz w:val="24"/>
          <w:szCs w:val="24"/>
        </w:rPr>
        <w:t xml:space="preserve"> – conside</w:t>
      </w:r>
      <w:r w:rsidR="006D3634" w:rsidRPr="00F153E5">
        <w:rPr>
          <w:rFonts w:ascii="Times New Roman" w:hAnsi="Times New Roman" w:cs="Times New Roman"/>
          <w:sz w:val="24"/>
          <w:szCs w:val="24"/>
        </w:rPr>
        <w:t>rati da Donatien semplici</w:t>
      </w:r>
      <w:r w:rsidR="005B0D73" w:rsidRPr="00F153E5">
        <w:rPr>
          <w:rFonts w:ascii="Times New Roman" w:hAnsi="Times New Roman" w:cs="Times New Roman"/>
          <w:sz w:val="24"/>
          <w:szCs w:val="24"/>
        </w:rPr>
        <w:t xml:space="preserve"> avvocatu</w:t>
      </w:r>
      <w:r w:rsidR="009C711F" w:rsidRPr="00F153E5">
        <w:rPr>
          <w:rFonts w:ascii="Times New Roman" w:hAnsi="Times New Roman" w:cs="Times New Roman"/>
          <w:sz w:val="24"/>
          <w:szCs w:val="24"/>
        </w:rPr>
        <w:t>coli</w:t>
      </w:r>
      <w:r w:rsidR="00736BC0" w:rsidRPr="00F153E5">
        <w:rPr>
          <w:rFonts w:ascii="Times New Roman" w:hAnsi="Times New Roman" w:cs="Times New Roman"/>
          <w:sz w:val="24"/>
          <w:szCs w:val="24"/>
        </w:rPr>
        <w:t xml:space="preserve"> arricchiti – ma verso tutti i politici di bassa estrazione sociale, come Antoine de Sar</w:t>
      </w:r>
      <w:r w:rsidR="00960C38" w:rsidRPr="00F153E5">
        <w:rPr>
          <w:rFonts w:ascii="Times New Roman" w:hAnsi="Times New Roman" w:cs="Times New Roman"/>
          <w:sz w:val="24"/>
          <w:szCs w:val="24"/>
        </w:rPr>
        <w:t xml:space="preserve">tine o René Nicolas de Maupeou. In seguito allo scoppio della Rivoluzione, </w:t>
      </w:r>
      <w:r w:rsidR="0013419C" w:rsidRPr="00F153E5">
        <w:rPr>
          <w:rFonts w:ascii="Times New Roman" w:hAnsi="Times New Roman" w:cs="Times New Roman"/>
          <w:sz w:val="24"/>
          <w:szCs w:val="24"/>
        </w:rPr>
        <w:t>al di là di quelle che sono le sue</w:t>
      </w:r>
      <w:r w:rsidR="00F6440A" w:rsidRPr="00F153E5">
        <w:rPr>
          <w:rFonts w:ascii="Times New Roman" w:hAnsi="Times New Roman" w:cs="Times New Roman"/>
          <w:sz w:val="24"/>
          <w:szCs w:val="24"/>
        </w:rPr>
        <w:t xml:space="preserve"> prese di</w:t>
      </w:r>
      <w:r w:rsidR="003E7E99">
        <w:rPr>
          <w:rFonts w:ascii="Times New Roman" w:hAnsi="Times New Roman" w:cs="Times New Roman"/>
          <w:sz w:val="24"/>
          <w:szCs w:val="24"/>
        </w:rPr>
        <w:t xml:space="preserve"> posizione</w:t>
      </w:r>
      <w:r w:rsidR="0013419C" w:rsidRPr="00F153E5">
        <w:rPr>
          <w:rFonts w:ascii="Times New Roman" w:hAnsi="Times New Roman" w:cs="Times New Roman"/>
          <w:sz w:val="24"/>
          <w:szCs w:val="24"/>
        </w:rPr>
        <w:t xml:space="preserve"> ufficiali – su cui ci si soffermerà brevemente nel prossimo paragrafo – </w:t>
      </w:r>
      <w:r w:rsidR="00F6440A" w:rsidRPr="00F153E5">
        <w:rPr>
          <w:rFonts w:ascii="Times New Roman" w:hAnsi="Times New Roman" w:cs="Times New Roman"/>
          <w:sz w:val="24"/>
          <w:szCs w:val="24"/>
        </w:rPr>
        <w:t>Sade si rende conto, con una lucidità maggiore rispetto a quella di molti suoi contemporanei, che la battaglia della casta nobiliare a favore dei suoi privilegi è ormai irrimediabilmente perduta, a favore dell</w:t>
      </w:r>
      <w:r w:rsidR="0030473C" w:rsidRPr="00F153E5">
        <w:rPr>
          <w:rFonts w:ascii="Times New Roman" w:hAnsi="Times New Roman" w:cs="Times New Roman"/>
          <w:sz w:val="24"/>
          <w:szCs w:val="24"/>
        </w:rPr>
        <w:t>’</w:t>
      </w:r>
      <w:r w:rsidR="00F6440A" w:rsidRPr="00F153E5">
        <w:rPr>
          <w:rFonts w:ascii="Times New Roman" w:hAnsi="Times New Roman" w:cs="Times New Roman"/>
          <w:sz w:val="24"/>
          <w:szCs w:val="24"/>
        </w:rPr>
        <w:t>ascesa della borghesia.</w:t>
      </w:r>
    </w:p>
    <w:p w:rsidR="00AC4BCB" w:rsidRPr="00F153E5" w:rsidRDefault="007C2F41" w:rsidP="00AB1DAE">
      <w:pPr>
        <w:spacing w:after="0" w:line="240" w:lineRule="auto"/>
        <w:jc w:val="both"/>
        <w:rPr>
          <w:rFonts w:ascii="Times New Roman" w:hAnsi="Times New Roman" w:cs="Times New Roman"/>
          <w:sz w:val="24"/>
          <w:szCs w:val="24"/>
        </w:rPr>
      </w:pPr>
      <w:r w:rsidRPr="00F153E5">
        <w:rPr>
          <w:rFonts w:ascii="Times New Roman" w:hAnsi="Times New Roman" w:cs="Times New Roman"/>
          <w:sz w:val="24"/>
          <w:szCs w:val="24"/>
        </w:rPr>
        <w:tab/>
        <w:t>Nelle pagine che seguono ci proponiamo innanzitutto di mettere in</w:t>
      </w:r>
      <w:r w:rsidR="007F0065" w:rsidRPr="00F153E5">
        <w:rPr>
          <w:rFonts w:ascii="Times New Roman" w:hAnsi="Times New Roman" w:cs="Times New Roman"/>
          <w:sz w:val="24"/>
          <w:szCs w:val="24"/>
        </w:rPr>
        <w:t xml:space="preserve"> luce come </w:t>
      </w:r>
      <w:r w:rsidRPr="00F153E5">
        <w:rPr>
          <w:rFonts w:ascii="Times New Roman" w:hAnsi="Times New Roman" w:cs="Times New Roman"/>
          <w:sz w:val="24"/>
          <w:szCs w:val="24"/>
        </w:rPr>
        <w:t>l</w:t>
      </w:r>
      <w:r w:rsidR="0030473C" w:rsidRPr="00F153E5">
        <w:rPr>
          <w:rFonts w:ascii="Times New Roman" w:hAnsi="Times New Roman" w:cs="Times New Roman"/>
          <w:sz w:val="24"/>
          <w:szCs w:val="24"/>
        </w:rPr>
        <w:t>’</w:t>
      </w:r>
      <w:r w:rsidR="0095464B" w:rsidRPr="00F153E5">
        <w:rPr>
          <w:rFonts w:ascii="Times New Roman" w:hAnsi="Times New Roman" w:cs="Times New Roman"/>
          <w:sz w:val="24"/>
          <w:szCs w:val="24"/>
        </w:rPr>
        <w:t>intreccio di queste esigenze</w:t>
      </w:r>
      <w:r w:rsidRPr="00F153E5">
        <w:rPr>
          <w:rFonts w:ascii="Times New Roman" w:hAnsi="Times New Roman" w:cs="Times New Roman"/>
          <w:sz w:val="24"/>
          <w:szCs w:val="24"/>
        </w:rPr>
        <w:t xml:space="preserve"> conduca</w:t>
      </w:r>
      <w:r w:rsidR="00F6440A" w:rsidRPr="00F153E5">
        <w:rPr>
          <w:rFonts w:ascii="Times New Roman" w:hAnsi="Times New Roman" w:cs="Times New Roman"/>
          <w:sz w:val="24"/>
          <w:szCs w:val="24"/>
        </w:rPr>
        <w:t xml:space="preserve"> a un vero e proprio sdoppiamento della riflessione politica di Sade, costantemente sospesa – a partire</w:t>
      </w:r>
      <w:r w:rsidR="00E55647">
        <w:rPr>
          <w:rFonts w:ascii="Times New Roman" w:hAnsi="Times New Roman" w:cs="Times New Roman"/>
          <w:sz w:val="24"/>
          <w:szCs w:val="24"/>
        </w:rPr>
        <w:t xml:space="preserve"> dal 1789 – tra una dimensione ‘mondana’</w:t>
      </w:r>
      <w:r w:rsidR="00F6440A" w:rsidRPr="00F153E5">
        <w:rPr>
          <w:rFonts w:ascii="Times New Roman" w:hAnsi="Times New Roman" w:cs="Times New Roman"/>
          <w:sz w:val="24"/>
          <w:szCs w:val="24"/>
        </w:rPr>
        <w:t>, che trova es</w:t>
      </w:r>
      <w:r w:rsidR="006D3634" w:rsidRPr="00F153E5">
        <w:rPr>
          <w:rFonts w:ascii="Times New Roman" w:hAnsi="Times New Roman" w:cs="Times New Roman"/>
          <w:sz w:val="24"/>
          <w:szCs w:val="24"/>
        </w:rPr>
        <w:t>pressione negli scritti</w:t>
      </w:r>
      <w:r w:rsidR="00F6440A" w:rsidRPr="00F153E5">
        <w:rPr>
          <w:rFonts w:ascii="Times New Roman" w:hAnsi="Times New Roman" w:cs="Times New Roman"/>
          <w:sz w:val="24"/>
          <w:szCs w:val="24"/>
        </w:rPr>
        <w:t xml:space="preserve"> ufficiali, e una dimensi</w:t>
      </w:r>
      <w:r w:rsidR="00E55647">
        <w:rPr>
          <w:rFonts w:ascii="Times New Roman" w:hAnsi="Times New Roman" w:cs="Times New Roman"/>
          <w:sz w:val="24"/>
          <w:szCs w:val="24"/>
        </w:rPr>
        <w:t>one ‘immaginaria’</w:t>
      </w:r>
      <w:r w:rsidR="00F6440A" w:rsidRPr="00F153E5">
        <w:rPr>
          <w:rFonts w:ascii="Times New Roman" w:hAnsi="Times New Roman" w:cs="Times New Roman"/>
          <w:sz w:val="24"/>
          <w:szCs w:val="24"/>
        </w:rPr>
        <w:t xml:space="preserve">, che si dispiega </w:t>
      </w:r>
      <w:r w:rsidR="00AC4BCB" w:rsidRPr="00F153E5">
        <w:rPr>
          <w:rFonts w:ascii="Times New Roman" w:hAnsi="Times New Roman" w:cs="Times New Roman"/>
          <w:sz w:val="24"/>
          <w:szCs w:val="24"/>
        </w:rPr>
        <w:t xml:space="preserve">prevalentemente </w:t>
      </w:r>
      <w:r w:rsidR="00F6440A" w:rsidRPr="00F153E5">
        <w:rPr>
          <w:rFonts w:ascii="Times New Roman" w:hAnsi="Times New Roman" w:cs="Times New Roman"/>
          <w:sz w:val="24"/>
          <w:szCs w:val="24"/>
        </w:rPr>
        <w:t xml:space="preserve">nella produzione letteraria. </w:t>
      </w:r>
      <w:r w:rsidRPr="00F153E5">
        <w:rPr>
          <w:rFonts w:ascii="Times New Roman" w:hAnsi="Times New Roman" w:cs="Times New Roman"/>
          <w:sz w:val="24"/>
          <w:szCs w:val="24"/>
        </w:rPr>
        <w:t>Per mostrare come un simile approccio – lungi dall’essere banalmente utilitaristico o, peggio, contraddittorio – consenta a Sade di rielaborare in maniera originale, nella sua scrittura sulfurea, alcuni dei principali temi del dibattito politico della modernità, ci si soffermerà sulla questione della legge. Il marchese, riprendendo (e pervertendo) spunti di riflessione di alcuni dei massimi esponenti del giusnaturalismo</w:t>
      </w:r>
      <w:r w:rsidR="00FE6072">
        <w:rPr>
          <w:rStyle w:val="Rimandonotaapidipagina"/>
          <w:rFonts w:ascii="Times New Roman" w:hAnsi="Times New Roman" w:cs="Times New Roman"/>
          <w:sz w:val="24"/>
          <w:szCs w:val="24"/>
        </w:rPr>
        <w:footnoteReference w:id="7"/>
      </w:r>
      <w:r w:rsidRPr="00F153E5">
        <w:rPr>
          <w:rFonts w:ascii="Times New Roman" w:hAnsi="Times New Roman" w:cs="Times New Roman"/>
          <w:sz w:val="24"/>
          <w:szCs w:val="24"/>
        </w:rPr>
        <w:t xml:space="preserve"> – da Hobbes a Montesquieu, sino a giungere all’amato Rousseau – fa emergere con drammatica lucidità</w:t>
      </w:r>
      <w:r w:rsidR="005E1EB9" w:rsidRPr="00F153E5">
        <w:rPr>
          <w:rFonts w:ascii="Times New Roman" w:hAnsi="Times New Roman" w:cs="Times New Roman"/>
          <w:sz w:val="24"/>
          <w:szCs w:val="24"/>
        </w:rPr>
        <w:t xml:space="preserve"> la tensione, mai pienamente risolta (e probabilmente irrisolvibile) tra legge di natura e legge positiva</w:t>
      </w:r>
      <w:r w:rsidR="007F0065" w:rsidRPr="00F153E5">
        <w:rPr>
          <w:rFonts w:ascii="Times New Roman" w:hAnsi="Times New Roman" w:cs="Times New Roman"/>
          <w:sz w:val="24"/>
          <w:szCs w:val="24"/>
        </w:rPr>
        <w:t>, nel cui nesso risiede la fragile libertà a cui può aspirare l’essere umano.</w:t>
      </w:r>
      <w:r w:rsidRPr="00F153E5">
        <w:rPr>
          <w:rFonts w:ascii="Times New Roman" w:hAnsi="Times New Roman" w:cs="Times New Roman"/>
          <w:sz w:val="24"/>
          <w:szCs w:val="24"/>
        </w:rPr>
        <w:t xml:space="preserve">  </w:t>
      </w:r>
    </w:p>
    <w:p w:rsidR="00AC4BCB" w:rsidRPr="00F153E5" w:rsidRDefault="00AC4BCB" w:rsidP="00AC4BCB">
      <w:pPr>
        <w:spacing w:line="240" w:lineRule="auto"/>
        <w:jc w:val="both"/>
        <w:rPr>
          <w:rFonts w:ascii="Times New Roman" w:hAnsi="Times New Roman" w:cs="Times New Roman"/>
          <w:sz w:val="24"/>
          <w:szCs w:val="24"/>
        </w:rPr>
      </w:pPr>
    </w:p>
    <w:p w:rsidR="00AC4BCB" w:rsidRPr="00F153E5" w:rsidRDefault="007C2F41" w:rsidP="00AC4BCB">
      <w:pPr>
        <w:spacing w:line="240" w:lineRule="auto"/>
        <w:jc w:val="both"/>
        <w:rPr>
          <w:rFonts w:ascii="Times New Roman" w:hAnsi="Times New Roman" w:cs="Times New Roman"/>
          <w:i/>
          <w:sz w:val="24"/>
          <w:szCs w:val="24"/>
        </w:rPr>
      </w:pPr>
      <w:r w:rsidRPr="00C81BC4">
        <w:rPr>
          <w:rFonts w:ascii="Times New Roman" w:hAnsi="Times New Roman" w:cs="Times New Roman"/>
          <w:sz w:val="24"/>
          <w:szCs w:val="24"/>
        </w:rPr>
        <w:t>2.</w:t>
      </w:r>
      <w:r w:rsidRPr="00F153E5">
        <w:rPr>
          <w:rFonts w:ascii="Times New Roman" w:hAnsi="Times New Roman" w:cs="Times New Roman"/>
          <w:i/>
          <w:sz w:val="24"/>
          <w:szCs w:val="24"/>
        </w:rPr>
        <w:t xml:space="preserve"> </w:t>
      </w:r>
      <w:r w:rsidR="00AC4BCB" w:rsidRPr="00F153E5">
        <w:rPr>
          <w:rFonts w:ascii="Times New Roman" w:hAnsi="Times New Roman" w:cs="Times New Roman"/>
          <w:i/>
          <w:sz w:val="24"/>
          <w:szCs w:val="24"/>
        </w:rPr>
        <w:t>La politica mondana</w:t>
      </w:r>
      <w:r w:rsidR="00F23C7A" w:rsidRPr="00F153E5">
        <w:rPr>
          <w:rFonts w:ascii="Times New Roman" w:hAnsi="Times New Roman" w:cs="Times New Roman"/>
          <w:i/>
          <w:sz w:val="24"/>
          <w:szCs w:val="24"/>
        </w:rPr>
        <w:t xml:space="preserve">: </w:t>
      </w:r>
      <w:r w:rsidR="002B6DE6" w:rsidRPr="00F153E5">
        <w:rPr>
          <w:rFonts w:ascii="Times New Roman" w:hAnsi="Times New Roman" w:cs="Times New Roman"/>
          <w:i/>
          <w:sz w:val="24"/>
          <w:szCs w:val="24"/>
        </w:rPr>
        <w:t>Sade e</w:t>
      </w:r>
      <w:r w:rsidR="00F23C7A" w:rsidRPr="00F153E5">
        <w:rPr>
          <w:rFonts w:ascii="Times New Roman" w:hAnsi="Times New Roman" w:cs="Times New Roman"/>
          <w:i/>
          <w:sz w:val="24"/>
          <w:szCs w:val="24"/>
        </w:rPr>
        <w:t xml:space="preserve"> la </w:t>
      </w:r>
      <w:r w:rsidR="002B6DE6" w:rsidRPr="00F153E5">
        <w:rPr>
          <w:rFonts w:ascii="Times New Roman" w:hAnsi="Times New Roman" w:cs="Times New Roman"/>
          <w:i/>
          <w:sz w:val="24"/>
          <w:szCs w:val="24"/>
        </w:rPr>
        <w:t>Rivoluzione</w:t>
      </w:r>
    </w:p>
    <w:p w:rsidR="002B6DE6" w:rsidRPr="00F153E5" w:rsidRDefault="00AD173E" w:rsidP="00C81BC4">
      <w:pPr>
        <w:spacing w:after="0" w:line="240" w:lineRule="auto"/>
        <w:jc w:val="both"/>
        <w:rPr>
          <w:rFonts w:ascii="Times New Roman" w:hAnsi="Times New Roman" w:cs="Times New Roman"/>
          <w:sz w:val="24"/>
          <w:szCs w:val="24"/>
        </w:rPr>
      </w:pPr>
      <w:r w:rsidRPr="00F153E5">
        <w:rPr>
          <w:rFonts w:ascii="Times New Roman" w:hAnsi="Times New Roman" w:cs="Times New Roman"/>
          <w:sz w:val="24"/>
          <w:szCs w:val="24"/>
        </w:rPr>
        <w:t>Il pensiero politico sadiano</w:t>
      </w:r>
      <w:r w:rsidR="00102C14" w:rsidRPr="00F153E5">
        <w:rPr>
          <w:rFonts w:ascii="Times New Roman" w:hAnsi="Times New Roman" w:cs="Times New Roman"/>
          <w:sz w:val="24"/>
          <w:szCs w:val="24"/>
        </w:rPr>
        <w:t xml:space="preserve">, come mette in </w:t>
      </w:r>
      <w:r w:rsidR="00B90329" w:rsidRPr="00F153E5">
        <w:rPr>
          <w:rFonts w:ascii="Times New Roman" w:hAnsi="Times New Roman" w:cs="Times New Roman"/>
          <w:sz w:val="24"/>
          <w:szCs w:val="24"/>
        </w:rPr>
        <w:t xml:space="preserve">guardia Maurice Lever, </w:t>
      </w:r>
      <w:r w:rsidR="00102C14" w:rsidRPr="00F153E5">
        <w:rPr>
          <w:rFonts w:ascii="Times New Roman" w:hAnsi="Times New Roman" w:cs="Times New Roman"/>
          <w:sz w:val="24"/>
          <w:szCs w:val="24"/>
        </w:rPr>
        <w:t>non si può banalmente ridurre agli scritti di circostanza: «Chi vuole giudicarlo [</w:t>
      </w:r>
      <w:r w:rsidRPr="00F153E5">
        <w:rPr>
          <w:rFonts w:ascii="Times New Roman" w:hAnsi="Times New Roman" w:cs="Times New Roman"/>
          <w:sz w:val="24"/>
          <w:szCs w:val="24"/>
        </w:rPr>
        <w:t>Sade</w:t>
      </w:r>
      <w:r w:rsidR="00102C14" w:rsidRPr="00F153E5">
        <w:rPr>
          <w:rFonts w:ascii="Times New Roman" w:hAnsi="Times New Roman" w:cs="Times New Roman"/>
          <w:sz w:val="24"/>
          <w:szCs w:val="24"/>
        </w:rPr>
        <w:t>] esclusivamente attraverso i suoi atti o le sue prese di posizione pubbliche rischia di lasciarsi pesantemente ingannare»</w:t>
      </w:r>
      <w:r w:rsidR="00B90329" w:rsidRPr="00F153E5">
        <w:rPr>
          <w:rStyle w:val="Rimandonotaapidipagina"/>
          <w:rFonts w:ascii="Times New Roman" w:hAnsi="Times New Roman" w:cs="Times New Roman"/>
          <w:sz w:val="24"/>
          <w:szCs w:val="24"/>
        </w:rPr>
        <w:footnoteReference w:id="8"/>
      </w:r>
      <w:r w:rsidR="00102C14" w:rsidRPr="00F153E5">
        <w:rPr>
          <w:rFonts w:ascii="Times New Roman" w:hAnsi="Times New Roman" w:cs="Times New Roman"/>
          <w:sz w:val="24"/>
          <w:szCs w:val="24"/>
        </w:rPr>
        <w:t xml:space="preserve">. </w:t>
      </w:r>
      <w:r w:rsidR="00076781" w:rsidRPr="00F153E5">
        <w:rPr>
          <w:rFonts w:ascii="Times New Roman" w:hAnsi="Times New Roman" w:cs="Times New Roman"/>
          <w:sz w:val="24"/>
          <w:szCs w:val="24"/>
        </w:rPr>
        <w:t xml:space="preserve">Sade non è stato – come hanno a lungo preteso i suoi lettori, da </w:t>
      </w:r>
      <w:r w:rsidR="002B6DE6" w:rsidRPr="00F153E5">
        <w:rPr>
          <w:rFonts w:ascii="Times New Roman" w:hAnsi="Times New Roman" w:cs="Times New Roman"/>
          <w:sz w:val="24"/>
          <w:szCs w:val="24"/>
        </w:rPr>
        <w:t xml:space="preserve">Jules </w:t>
      </w:r>
      <w:r w:rsidR="00076781" w:rsidRPr="00F153E5">
        <w:rPr>
          <w:rFonts w:ascii="Times New Roman" w:hAnsi="Times New Roman" w:cs="Times New Roman"/>
          <w:sz w:val="24"/>
          <w:szCs w:val="24"/>
        </w:rPr>
        <w:t>Michelet ai surrealisti – un ardente esaltatore</w:t>
      </w:r>
      <w:r w:rsidR="002B6DE6" w:rsidRPr="00F153E5">
        <w:rPr>
          <w:rFonts w:ascii="Times New Roman" w:hAnsi="Times New Roman" w:cs="Times New Roman"/>
          <w:sz w:val="24"/>
          <w:szCs w:val="24"/>
        </w:rPr>
        <w:t xml:space="preserve"> della Rivoluzione</w:t>
      </w:r>
      <w:r w:rsidR="00076781" w:rsidRPr="00F153E5">
        <w:rPr>
          <w:rFonts w:ascii="Times New Roman" w:hAnsi="Times New Roman" w:cs="Times New Roman"/>
          <w:sz w:val="24"/>
          <w:szCs w:val="24"/>
        </w:rPr>
        <w:t>, di cui avrebbe finito con incarnare efficacemente gli esiti, nel bene come nel male</w:t>
      </w:r>
      <w:r w:rsidR="00076781" w:rsidRPr="00F153E5">
        <w:rPr>
          <w:rStyle w:val="Rimandonotaapidipagina"/>
          <w:rFonts w:ascii="Times New Roman" w:hAnsi="Times New Roman" w:cs="Times New Roman"/>
          <w:sz w:val="24"/>
          <w:szCs w:val="24"/>
        </w:rPr>
        <w:footnoteReference w:id="9"/>
      </w:r>
      <w:r w:rsidR="00076781" w:rsidRPr="00F153E5">
        <w:rPr>
          <w:rFonts w:ascii="Times New Roman" w:hAnsi="Times New Roman" w:cs="Times New Roman"/>
          <w:sz w:val="24"/>
          <w:szCs w:val="24"/>
        </w:rPr>
        <w:t>.</w:t>
      </w:r>
      <w:r w:rsidR="003F4170" w:rsidRPr="00F153E5">
        <w:rPr>
          <w:rFonts w:ascii="Times New Roman" w:hAnsi="Times New Roman" w:cs="Times New Roman"/>
          <w:sz w:val="24"/>
          <w:szCs w:val="24"/>
        </w:rPr>
        <w:t xml:space="preserve"> </w:t>
      </w:r>
      <w:r w:rsidR="003F4170" w:rsidRPr="00F153E5">
        <w:rPr>
          <w:rFonts w:ascii="Times New Roman" w:hAnsi="Times New Roman" w:cs="Times New Roman"/>
          <w:sz w:val="24"/>
          <w:szCs w:val="24"/>
        </w:rPr>
        <w:lastRenderedPageBreak/>
        <w:t>Sin dall’inizio degli eventi rivoluzionari, l</w:t>
      </w:r>
      <w:r w:rsidR="00E55647">
        <w:rPr>
          <w:rFonts w:ascii="Times New Roman" w:hAnsi="Times New Roman" w:cs="Times New Roman"/>
          <w:sz w:val="24"/>
          <w:szCs w:val="24"/>
        </w:rPr>
        <w:t>a corrispondenza del m</w:t>
      </w:r>
      <w:r w:rsidR="00076781" w:rsidRPr="00F153E5">
        <w:rPr>
          <w:rFonts w:ascii="Times New Roman" w:hAnsi="Times New Roman" w:cs="Times New Roman"/>
          <w:sz w:val="24"/>
          <w:szCs w:val="24"/>
        </w:rPr>
        <w:t>archese mostra</w:t>
      </w:r>
      <w:r w:rsidR="003F4170" w:rsidRPr="00F153E5">
        <w:rPr>
          <w:rFonts w:ascii="Times New Roman" w:hAnsi="Times New Roman" w:cs="Times New Roman"/>
          <w:sz w:val="24"/>
          <w:szCs w:val="24"/>
        </w:rPr>
        <w:t>,</w:t>
      </w:r>
      <w:r w:rsidR="00076781" w:rsidRPr="00F153E5">
        <w:rPr>
          <w:rFonts w:ascii="Times New Roman" w:hAnsi="Times New Roman" w:cs="Times New Roman"/>
          <w:sz w:val="24"/>
          <w:szCs w:val="24"/>
        </w:rPr>
        <w:t xml:space="preserve"> al contrario</w:t>
      </w:r>
      <w:r w:rsidR="003F4170" w:rsidRPr="00F153E5">
        <w:rPr>
          <w:rFonts w:ascii="Times New Roman" w:hAnsi="Times New Roman" w:cs="Times New Roman"/>
          <w:sz w:val="24"/>
          <w:szCs w:val="24"/>
        </w:rPr>
        <w:t>,</w:t>
      </w:r>
      <w:r w:rsidR="002B6DE6" w:rsidRPr="00F153E5">
        <w:rPr>
          <w:rFonts w:ascii="Times New Roman" w:hAnsi="Times New Roman" w:cs="Times New Roman"/>
          <w:sz w:val="24"/>
          <w:szCs w:val="24"/>
        </w:rPr>
        <w:t xml:space="preserve"> un lucido distacco</w:t>
      </w:r>
      <w:r w:rsidR="00C047CB">
        <w:rPr>
          <w:rFonts w:ascii="Times New Roman" w:hAnsi="Times New Roman" w:cs="Times New Roman"/>
          <w:sz w:val="24"/>
          <w:szCs w:val="24"/>
        </w:rPr>
        <w:t>.</w:t>
      </w:r>
      <w:r w:rsidR="002B6DE6" w:rsidRPr="00F153E5">
        <w:rPr>
          <w:rFonts w:ascii="Times New Roman" w:hAnsi="Times New Roman" w:cs="Times New Roman"/>
          <w:sz w:val="24"/>
          <w:szCs w:val="24"/>
        </w:rPr>
        <w:t xml:space="preserve"> Nel maggio</w:t>
      </w:r>
      <w:r w:rsidR="00076781" w:rsidRPr="00F153E5">
        <w:rPr>
          <w:rFonts w:ascii="Times New Roman" w:hAnsi="Times New Roman" w:cs="Times New Roman"/>
          <w:sz w:val="24"/>
          <w:szCs w:val="24"/>
        </w:rPr>
        <w:t xml:space="preserve"> 1790, Donatien</w:t>
      </w:r>
      <w:r w:rsidR="002B6DE6" w:rsidRPr="00F153E5">
        <w:rPr>
          <w:rFonts w:ascii="Times New Roman" w:hAnsi="Times New Roman" w:cs="Times New Roman"/>
          <w:sz w:val="24"/>
          <w:szCs w:val="24"/>
        </w:rPr>
        <w:t xml:space="preserve"> scrive ad esempio all</w:t>
      </w:r>
      <w:r w:rsidR="0030473C" w:rsidRPr="00F153E5">
        <w:rPr>
          <w:rFonts w:ascii="Times New Roman" w:hAnsi="Times New Roman" w:cs="Times New Roman"/>
          <w:sz w:val="24"/>
          <w:szCs w:val="24"/>
        </w:rPr>
        <w:t>’</w:t>
      </w:r>
      <w:r w:rsidR="002B6DE6" w:rsidRPr="00F153E5">
        <w:rPr>
          <w:rFonts w:ascii="Times New Roman" w:hAnsi="Times New Roman" w:cs="Times New Roman"/>
          <w:sz w:val="24"/>
          <w:szCs w:val="24"/>
        </w:rPr>
        <w:t>avvocato Reinaud:</w:t>
      </w:r>
    </w:p>
    <w:p w:rsidR="002B6DE6" w:rsidRPr="00F153E5" w:rsidRDefault="002B6DE6" w:rsidP="00AB1DAE">
      <w:pPr>
        <w:spacing w:after="0" w:line="240" w:lineRule="auto"/>
        <w:jc w:val="both"/>
        <w:rPr>
          <w:rFonts w:ascii="Times New Roman" w:hAnsi="Times New Roman" w:cs="Times New Roman"/>
          <w:sz w:val="24"/>
          <w:szCs w:val="24"/>
        </w:rPr>
      </w:pPr>
    </w:p>
    <w:p w:rsidR="00076781" w:rsidRPr="00F153E5" w:rsidRDefault="00FC704F" w:rsidP="00535EF5">
      <w:pPr>
        <w:spacing w:after="0" w:line="240" w:lineRule="auto"/>
        <w:ind w:firstLine="708"/>
        <w:jc w:val="both"/>
        <w:rPr>
          <w:rFonts w:ascii="Times New Roman" w:hAnsi="Times New Roman" w:cs="Times New Roman"/>
          <w:sz w:val="20"/>
          <w:szCs w:val="20"/>
        </w:rPr>
      </w:pPr>
      <w:r w:rsidRPr="00F153E5">
        <w:rPr>
          <w:rFonts w:ascii="Times New Roman" w:hAnsi="Times New Roman" w:cs="Times New Roman"/>
          <w:sz w:val="20"/>
          <w:szCs w:val="20"/>
        </w:rPr>
        <w:t>Tuttavia, non prendetemi per pazzo. Vi garantisco che sono solo un</w:t>
      </w:r>
      <w:r w:rsidR="00F94FC0" w:rsidRPr="00F153E5">
        <w:rPr>
          <w:rFonts w:ascii="Times New Roman" w:hAnsi="Times New Roman" w:cs="Times New Roman"/>
          <w:sz w:val="20"/>
          <w:szCs w:val="20"/>
        </w:rPr>
        <w:t>o spettatore</w:t>
      </w:r>
      <w:r w:rsidRPr="00F153E5">
        <w:rPr>
          <w:rFonts w:ascii="Times New Roman" w:hAnsi="Times New Roman" w:cs="Times New Roman"/>
          <w:sz w:val="20"/>
          <w:szCs w:val="20"/>
        </w:rPr>
        <w:t xml:space="preserve"> imparziale, dispiaciuto di perdere molto, ancor più dispiaciuto di vedere il mi</w:t>
      </w:r>
      <w:r w:rsidR="00F94FC0" w:rsidRPr="00F153E5">
        <w:rPr>
          <w:rFonts w:ascii="Times New Roman" w:hAnsi="Times New Roman" w:cs="Times New Roman"/>
          <w:sz w:val="20"/>
          <w:szCs w:val="20"/>
        </w:rPr>
        <w:t>o sovrano in catene, confuso dal fatto che non capiate</w:t>
      </w:r>
      <w:r w:rsidRPr="00F153E5">
        <w:rPr>
          <w:rFonts w:ascii="Times New Roman" w:hAnsi="Times New Roman" w:cs="Times New Roman"/>
          <w:sz w:val="20"/>
          <w:szCs w:val="20"/>
        </w:rPr>
        <w:t>, signori,</w:t>
      </w:r>
      <w:r w:rsidR="00F94FC0" w:rsidRPr="00F153E5">
        <w:rPr>
          <w:rFonts w:ascii="Times New Roman" w:hAnsi="Times New Roman" w:cs="Times New Roman"/>
          <w:sz w:val="20"/>
          <w:szCs w:val="20"/>
        </w:rPr>
        <w:t xml:space="preserve"> come nelle province</w:t>
      </w:r>
      <w:r w:rsidRPr="00F153E5">
        <w:rPr>
          <w:rFonts w:ascii="Times New Roman" w:hAnsi="Times New Roman" w:cs="Times New Roman"/>
          <w:sz w:val="20"/>
          <w:szCs w:val="20"/>
        </w:rPr>
        <w:t xml:space="preserve"> è impossibile </w:t>
      </w:r>
      <w:r w:rsidR="00F94FC0" w:rsidRPr="00F153E5">
        <w:rPr>
          <w:rFonts w:ascii="Times New Roman" w:hAnsi="Times New Roman" w:cs="Times New Roman"/>
          <w:sz w:val="20"/>
          <w:szCs w:val="20"/>
        </w:rPr>
        <w:t xml:space="preserve">che il bene sia fatto e mantenuto </w:t>
      </w:r>
      <w:r w:rsidRPr="00F153E5">
        <w:rPr>
          <w:rFonts w:ascii="Times New Roman" w:hAnsi="Times New Roman" w:cs="Times New Roman"/>
          <w:sz w:val="20"/>
          <w:szCs w:val="20"/>
        </w:rPr>
        <w:t>fin</w:t>
      </w:r>
      <w:r w:rsidR="00F94FC0" w:rsidRPr="00F153E5">
        <w:rPr>
          <w:rFonts w:ascii="Times New Roman" w:hAnsi="Times New Roman" w:cs="Times New Roman"/>
          <w:sz w:val="20"/>
          <w:szCs w:val="20"/>
        </w:rPr>
        <w:t>ché le sanzioni del monarca saranno</w:t>
      </w:r>
      <w:r w:rsidRPr="00F153E5">
        <w:rPr>
          <w:rFonts w:ascii="Times New Roman" w:hAnsi="Times New Roman" w:cs="Times New Roman"/>
          <w:sz w:val="20"/>
          <w:szCs w:val="20"/>
        </w:rPr>
        <w:t xml:space="preserve"> v</w:t>
      </w:r>
      <w:r w:rsidR="00F94FC0" w:rsidRPr="00F153E5">
        <w:rPr>
          <w:rFonts w:ascii="Times New Roman" w:hAnsi="Times New Roman" w:cs="Times New Roman"/>
          <w:sz w:val="20"/>
          <w:szCs w:val="20"/>
        </w:rPr>
        <w:t xml:space="preserve">incolate a trentamila astanti armati e </w:t>
      </w:r>
      <w:r w:rsidRPr="00F153E5">
        <w:rPr>
          <w:rFonts w:ascii="Times New Roman" w:hAnsi="Times New Roman" w:cs="Times New Roman"/>
          <w:sz w:val="20"/>
          <w:szCs w:val="20"/>
        </w:rPr>
        <w:t>a venti pezzi di ca</w:t>
      </w:r>
      <w:r w:rsidR="00F94FC0" w:rsidRPr="00F153E5">
        <w:rPr>
          <w:rFonts w:ascii="Times New Roman" w:hAnsi="Times New Roman" w:cs="Times New Roman"/>
          <w:sz w:val="20"/>
          <w:szCs w:val="20"/>
        </w:rPr>
        <w:t>nnone;</w:t>
      </w:r>
      <w:r w:rsidRPr="00F153E5">
        <w:rPr>
          <w:rFonts w:ascii="Times New Roman" w:hAnsi="Times New Roman" w:cs="Times New Roman"/>
          <w:sz w:val="20"/>
          <w:szCs w:val="20"/>
        </w:rPr>
        <w:t xml:space="preserve"> del resto,</w:t>
      </w:r>
      <w:r w:rsidR="00F94FC0" w:rsidRPr="00F153E5">
        <w:rPr>
          <w:rFonts w:ascii="Times New Roman" w:hAnsi="Times New Roman" w:cs="Times New Roman"/>
          <w:sz w:val="20"/>
          <w:szCs w:val="20"/>
        </w:rPr>
        <w:t xml:space="preserve"> rimp</w:t>
      </w:r>
      <w:r w:rsidR="00A677A1" w:rsidRPr="00F153E5">
        <w:rPr>
          <w:rFonts w:ascii="Times New Roman" w:hAnsi="Times New Roman" w:cs="Times New Roman"/>
          <w:sz w:val="20"/>
          <w:szCs w:val="20"/>
        </w:rPr>
        <w:t>iango ben poco l</w:t>
      </w:r>
      <w:r w:rsidR="0030473C" w:rsidRPr="00F153E5">
        <w:rPr>
          <w:rFonts w:ascii="Times New Roman" w:hAnsi="Times New Roman" w:cs="Times New Roman"/>
          <w:sz w:val="20"/>
          <w:szCs w:val="20"/>
        </w:rPr>
        <w:t>’</w:t>
      </w:r>
      <w:r w:rsidR="00A677A1" w:rsidRPr="00F153E5">
        <w:rPr>
          <w:rFonts w:ascii="Times New Roman" w:hAnsi="Times New Roman" w:cs="Times New Roman"/>
          <w:i/>
          <w:sz w:val="20"/>
          <w:szCs w:val="20"/>
        </w:rPr>
        <w:t>ancien régime</w:t>
      </w:r>
      <w:r w:rsidR="00F94FC0" w:rsidRPr="00F153E5">
        <w:rPr>
          <w:rFonts w:ascii="Times New Roman" w:hAnsi="Times New Roman" w:cs="Times New Roman"/>
          <w:sz w:val="20"/>
          <w:szCs w:val="20"/>
        </w:rPr>
        <w:t>:</w:t>
      </w:r>
      <w:r w:rsidRPr="00F153E5">
        <w:rPr>
          <w:rFonts w:ascii="Times New Roman" w:hAnsi="Times New Roman" w:cs="Times New Roman"/>
          <w:sz w:val="20"/>
          <w:szCs w:val="20"/>
        </w:rPr>
        <w:t xml:space="preserve"> mi ha reso</w:t>
      </w:r>
      <w:r w:rsidR="00F94FC0" w:rsidRPr="00F153E5">
        <w:rPr>
          <w:rFonts w:ascii="Times New Roman" w:hAnsi="Times New Roman" w:cs="Times New Roman"/>
          <w:sz w:val="20"/>
          <w:szCs w:val="20"/>
        </w:rPr>
        <w:t xml:space="preserve"> sicuramente</w:t>
      </w:r>
      <w:r w:rsidRPr="00F153E5">
        <w:rPr>
          <w:rFonts w:ascii="Times New Roman" w:hAnsi="Times New Roman" w:cs="Times New Roman"/>
          <w:sz w:val="20"/>
          <w:szCs w:val="20"/>
        </w:rPr>
        <w:t xml:space="preserve"> troppo infelice</w:t>
      </w:r>
      <w:r w:rsidR="00F94FC0" w:rsidRPr="00F153E5">
        <w:rPr>
          <w:rFonts w:ascii="Times New Roman" w:hAnsi="Times New Roman" w:cs="Times New Roman"/>
          <w:sz w:val="20"/>
          <w:szCs w:val="20"/>
        </w:rPr>
        <w:t xml:space="preserve"> per versare lacrime</w:t>
      </w:r>
      <w:r w:rsidRPr="00F153E5">
        <w:rPr>
          <w:rFonts w:ascii="Times New Roman" w:hAnsi="Times New Roman" w:cs="Times New Roman"/>
          <w:sz w:val="20"/>
          <w:szCs w:val="20"/>
        </w:rPr>
        <w:t xml:space="preserve">. Questa è </w:t>
      </w:r>
      <w:r w:rsidR="00F94FC0" w:rsidRPr="00F153E5">
        <w:rPr>
          <w:rFonts w:ascii="Times New Roman" w:hAnsi="Times New Roman" w:cs="Times New Roman"/>
          <w:sz w:val="20"/>
          <w:szCs w:val="20"/>
        </w:rPr>
        <w:t>la mia professione di fede, e la</w:t>
      </w:r>
      <w:r w:rsidRPr="00F153E5">
        <w:rPr>
          <w:rFonts w:ascii="Times New Roman" w:hAnsi="Times New Roman" w:cs="Times New Roman"/>
          <w:sz w:val="20"/>
          <w:szCs w:val="20"/>
        </w:rPr>
        <w:t xml:space="preserve"> faccio senza paura</w:t>
      </w:r>
      <w:r w:rsidR="0096046E" w:rsidRPr="00F153E5">
        <w:rPr>
          <w:rStyle w:val="Rimandonotaapidipagina"/>
          <w:rFonts w:ascii="Times New Roman" w:hAnsi="Times New Roman" w:cs="Times New Roman"/>
          <w:sz w:val="20"/>
          <w:szCs w:val="20"/>
          <w:lang w:val="fr-FR"/>
        </w:rPr>
        <w:footnoteReference w:id="10"/>
      </w:r>
      <w:r w:rsidR="0096046E" w:rsidRPr="00F153E5">
        <w:rPr>
          <w:rFonts w:ascii="Times New Roman" w:hAnsi="Times New Roman" w:cs="Times New Roman"/>
          <w:sz w:val="20"/>
          <w:szCs w:val="20"/>
        </w:rPr>
        <w:t>.</w:t>
      </w:r>
    </w:p>
    <w:p w:rsidR="00FC704F" w:rsidRPr="00F153E5" w:rsidRDefault="00FC704F" w:rsidP="0096046E">
      <w:pPr>
        <w:spacing w:after="0" w:line="240" w:lineRule="auto"/>
        <w:jc w:val="both"/>
        <w:rPr>
          <w:rFonts w:ascii="Times New Roman" w:hAnsi="Times New Roman" w:cs="Times New Roman"/>
          <w:sz w:val="24"/>
          <w:szCs w:val="24"/>
        </w:rPr>
      </w:pPr>
    </w:p>
    <w:p w:rsidR="0043138C" w:rsidRPr="00F153E5" w:rsidRDefault="00AD173E" w:rsidP="00FC704F">
      <w:pPr>
        <w:spacing w:after="0" w:line="240" w:lineRule="auto"/>
        <w:ind w:firstLine="708"/>
        <w:jc w:val="both"/>
        <w:rPr>
          <w:rFonts w:ascii="Times New Roman" w:hAnsi="Times New Roman" w:cs="Times New Roman"/>
          <w:sz w:val="24"/>
          <w:szCs w:val="24"/>
        </w:rPr>
      </w:pPr>
      <w:r w:rsidRPr="00F153E5">
        <w:rPr>
          <w:rFonts w:ascii="Times New Roman" w:hAnsi="Times New Roman" w:cs="Times New Roman"/>
          <w:sz w:val="24"/>
          <w:szCs w:val="24"/>
        </w:rPr>
        <w:t>L</w:t>
      </w:r>
      <w:r w:rsidR="00FC704F" w:rsidRPr="00F153E5">
        <w:rPr>
          <w:rFonts w:ascii="Times New Roman" w:hAnsi="Times New Roman" w:cs="Times New Roman"/>
          <w:sz w:val="24"/>
          <w:szCs w:val="24"/>
        </w:rPr>
        <w:t>a missiva si chiude con una premonizione degli imminenti massacri di settembre</w:t>
      </w:r>
      <w:r w:rsidR="0043138C" w:rsidRPr="00F153E5">
        <w:rPr>
          <w:rFonts w:ascii="Times New Roman" w:hAnsi="Times New Roman" w:cs="Times New Roman"/>
          <w:sz w:val="24"/>
          <w:szCs w:val="24"/>
        </w:rPr>
        <w:t>, destinati a scoppiare proprio nelle province vessate</w:t>
      </w:r>
      <w:r w:rsidR="000C4BE5" w:rsidRPr="00F153E5">
        <w:rPr>
          <w:rFonts w:ascii="Times New Roman" w:hAnsi="Times New Roman" w:cs="Times New Roman"/>
          <w:sz w:val="24"/>
          <w:szCs w:val="24"/>
        </w:rPr>
        <w:t xml:space="preserve"> dal potere della capitale: «Ah</w:t>
      </w:r>
      <w:r w:rsidR="0043138C" w:rsidRPr="00F153E5">
        <w:rPr>
          <w:rFonts w:ascii="Times New Roman" w:hAnsi="Times New Roman" w:cs="Times New Roman"/>
          <w:sz w:val="24"/>
          <w:szCs w:val="24"/>
        </w:rPr>
        <w:t>!</w:t>
      </w:r>
      <w:r w:rsidR="000C4BE5" w:rsidRPr="00F153E5">
        <w:rPr>
          <w:rFonts w:ascii="Times New Roman" w:hAnsi="Times New Roman" w:cs="Times New Roman"/>
          <w:sz w:val="24"/>
          <w:szCs w:val="24"/>
        </w:rPr>
        <w:t xml:space="preserve"> Mi sono a lungo detto che questa</w:t>
      </w:r>
      <w:r w:rsidRPr="00F153E5">
        <w:rPr>
          <w:rFonts w:ascii="Times New Roman" w:hAnsi="Times New Roman" w:cs="Times New Roman"/>
          <w:sz w:val="24"/>
          <w:szCs w:val="24"/>
        </w:rPr>
        <w:t xml:space="preserve"> bella nazione</w:t>
      </w:r>
      <w:r w:rsidR="000C4BE5" w:rsidRPr="00F153E5">
        <w:rPr>
          <w:rFonts w:ascii="Times New Roman" w:hAnsi="Times New Roman" w:cs="Times New Roman"/>
          <w:sz w:val="24"/>
          <w:szCs w:val="24"/>
        </w:rPr>
        <w:t xml:space="preserve"> </w:t>
      </w:r>
      <w:r w:rsidR="0043138C" w:rsidRPr="00F153E5">
        <w:rPr>
          <w:rFonts w:ascii="Times New Roman" w:hAnsi="Times New Roman" w:cs="Times New Roman"/>
          <w:sz w:val="24"/>
          <w:szCs w:val="24"/>
        </w:rPr>
        <w:t xml:space="preserve">[…] </w:t>
      </w:r>
      <w:r w:rsidR="000C4BE5" w:rsidRPr="00F153E5">
        <w:rPr>
          <w:rFonts w:ascii="Times New Roman" w:hAnsi="Times New Roman" w:cs="Times New Roman"/>
          <w:sz w:val="24"/>
          <w:szCs w:val="24"/>
        </w:rPr>
        <w:t>non aspettava altro che occasioni per elettrizzarsi,</w:t>
      </w:r>
      <w:r w:rsidR="00E55647">
        <w:rPr>
          <w:rFonts w:ascii="Times New Roman" w:hAnsi="Times New Roman" w:cs="Times New Roman"/>
          <w:sz w:val="24"/>
          <w:szCs w:val="24"/>
        </w:rPr>
        <w:t xml:space="preserve"> per dimostrare che, sempre sospes</w:t>
      </w:r>
      <w:r w:rsidR="000C4BE5" w:rsidRPr="00F153E5">
        <w:rPr>
          <w:rFonts w:ascii="Times New Roman" w:hAnsi="Times New Roman" w:cs="Times New Roman"/>
          <w:sz w:val="24"/>
          <w:szCs w:val="24"/>
        </w:rPr>
        <w:t>a tra crudeltà e fanatismo, sarebbe tornata al suo proprio tono naturale, appena alcune occasioni lo avessero consentito!</w:t>
      </w:r>
      <w:r w:rsidR="0043138C" w:rsidRPr="00F153E5">
        <w:rPr>
          <w:rFonts w:ascii="Times New Roman" w:hAnsi="Times New Roman" w:cs="Times New Roman"/>
          <w:sz w:val="24"/>
          <w:szCs w:val="24"/>
        </w:rPr>
        <w:t>»</w:t>
      </w:r>
      <w:r w:rsidR="0043138C" w:rsidRPr="00F153E5">
        <w:rPr>
          <w:rStyle w:val="Rimandonotaapidipagina"/>
          <w:rFonts w:ascii="Times New Roman" w:hAnsi="Times New Roman" w:cs="Times New Roman"/>
          <w:sz w:val="24"/>
          <w:szCs w:val="24"/>
          <w:lang w:val="fr-FR"/>
        </w:rPr>
        <w:footnoteReference w:id="11"/>
      </w:r>
      <w:r w:rsidR="0043138C" w:rsidRPr="00F153E5">
        <w:rPr>
          <w:rFonts w:ascii="Times New Roman" w:hAnsi="Times New Roman" w:cs="Times New Roman"/>
          <w:sz w:val="24"/>
          <w:szCs w:val="24"/>
        </w:rPr>
        <w:t xml:space="preserve">. </w:t>
      </w:r>
    </w:p>
    <w:p w:rsidR="005F58D5" w:rsidRPr="00F153E5" w:rsidRDefault="0043138C" w:rsidP="00FC704F">
      <w:pPr>
        <w:spacing w:after="0" w:line="240" w:lineRule="auto"/>
        <w:ind w:firstLine="708"/>
        <w:jc w:val="both"/>
        <w:rPr>
          <w:rFonts w:ascii="Times New Roman" w:hAnsi="Times New Roman" w:cs="Times New Roman"/>
          <w:sz w:val="24"/>
          <w:szCs w:val="24"/>
        </w:rPr>
      </w:pPr>
      <w:r w:rsidRPr="00F153E5">
        <w:rPr>
          <w:rFonts w:ascii="Times New Roman" w:hAnsi="Times New Roman" w:cs="Times New Roman"/>
          <w:sz w:val="24"/>
          <w:szCs w:val="24"/>
        </w:rPr>
        <w:t>Quando, poco più di un anno dopo (il 24 giugno 1791), il re in fuga vi</w:t>
      </w:r>
      <w:r w:rsidR="00B2237F">
        <w:rPr>
          <w:rFonts w:ascii="Times New Roman" w:hAnsi="Times New Roman" w:cs="Times New Roman"/>
          <w:sz w:val="24"/>
          <w:szCs w:val="24"/>
        </w:rPr>
        <w:t>ene arrestato a Varennes ed è</w:t>
      </w:r>
      <w:r w:rsidRPr="00F153E5">
        <w:rPr>
          <w:rFonts w:ascii="Times New Roman" w:hAnsi="Times New Roman" w:cs="Times New Roman"/>
          <w:sz w:val="24"/>
          <w:szCs w:val="24"/>
        </w:rPr>
        <w:t xml:space="preserve"> costretto a far ritorno a Parigi tra il disprezzo generale, </w:t>
      </w:r>
      <w:r w:rsidR="008C3A89" w:rsidRPr="00F153E5">
        <w:rPr>
          <w:rFonts w:ascii="Times New Roman" w:hAnsi="Times New Roman" w:cs="Times New Roman"/>
          <w:sz w:val="24"/>
          <w:szCs w:val="24"/>
        </w:rPr>
        <w:t xml:space="preserve">Sade – a quanto </w:t>
      </w:r>
      <w:r w:rsidR="002D5CCA" w:rsidRPr="00F153E5">
        <w:rPr>
          <w:rFonts w:ascii="Times New Roman" w:hAnsi="Times New Roman" w:cs="Times New Roman"/>
          <w:sz w:val="24"/>
          <w:szCs w:val="24"/>
        </w:rPr>
        <w:t xml:space="preserve">egli stesso </w:t>
      </w:r>
      <w:r w:rsidR="008C3A89" w:rsidRPr="00F153E5">
        <w:rPr>
          <w:rFonts w:ascii="Times New Roman" w:hAnsi="Times New Roman" w:cs="Times New Roman"/>
          <w:sz w:val="24"/>
          <w:szCs w:val="24"/>
        </w:rPr>
        <w:t xml:space="preserve">racconta – avrebbe trovato il modo di gettare dentro la carrozza del monarca una lettera sulfurea, in cui rimproverava al sovrano il suo </w:t>
      </w:r>
      <w:r w:rsidR="00D150CD" w:rsidRPr="00F153E5">
        <w:rPr>
          <w:rFonts w:ascii="Times New Roman" w:hAnsi="Times New Roman" w:cs="Times New Roman"/>
          <w:sz w:val="24"/>
          <w:szCs w:val="24"/>
        </w:rPr>
        <w:t>assolutismo</w:t>
      </w:r>
      <w:r w:rsidR="008C3A89" w:rsidRPr="00F153E5">
        <w:rPr>
          <w:rFonts w:ascii="Times New Roman" w:hAnsi="Times New Roman" w:cs="Times New Roman"/>
          <w:sz w:val="24"/>
          <w:szCs w:val="24"/>
        </w:rPr>
        <w:t xml:space="preserve">, con chiare eco </w:t>
      </w:r>
      <w:r w:rsidR="00AD173E" w:rsidRPr="00F153E5">
        <w:rPr>
          <w:rFonts w:ascii="Times New Roman" w:hAnsi="Times New Roman" w:cs="Times New Roman"/>
          <w:sz w:val="24"/>
          <w:szCs w:val="24"/>
        </w:rPr>
        <w:t>auto</w:t>
      </w:r>
      <w:r w:rsidR="008C3A89" w:rsidRPr="00F153E5">
        <w:rPr>
          <w:rFonts w:ascii="Times New Roman" w:hAnsi="Times New Roman" w:cs="Times New Roman"/>
          <w:sz w:val="24"/>
          <w:szCs w:val="24"/>
        </w:rPr>
        <w:t>biografiche: «</w:t>
      </w:r>
      <w:r w:rsidR="000C4BE5" w:rsidRPr="00F153E5">
        <w:rPr>
          <w:rFonts w:ascii="Times New Roman" w:hAnsi="Times New Roman" w:cs="Times New Roman"/>
          <w:sz w:val="24"/>
          <w:szCs w:val="24"/>
        </w:rPr>
        <w:t>Trovandovi infelice in questa posizione che farebbe la felicità di molti altri, degnatevi un momento di riflettere su quella delle antiche vittime del vostro dispotismo, su quella di quei tristi individui che una vostra semplice firma, frutto di una seduzione o di un colpo di testa, ha strappato dal seno della loro famiglia piangente, per precipitarli eternamente nelle segrete di quell</w:t>
      </w:r>
      <w:r w:rsidR="00B2237F">
        <w:rPr>
          <w:rFonts w:ascii="Times New Roman" w:hAnsi="Times New Roman" w:cs="Times New Roman"/>
          <w:sz w:val="24"/>
          <w:szCs w:val="24"/>
        </w:rPr>
        <w:t>e spaventose B</w:t>
      </w:r>
      <w:r w:rsidR="000C4BE5" w:rsidRPr="00F153E5">
        <w:rPr>
          <w:rFonts w:ascii="Times New Roman" w:hAnsi="Times New Roman" w:cs="Times New Roman"/>
          <w:sz w:val="24"/>
          <w:szCs w:val="24"/>
        </w:rPr>
        <w:t>astiglie di cui il vostro regno era disseminato</w:t>
      </w:r>
      <w:r w:rsidR="008C3A89" w:rsidRPr="00F153E5">
        <w:rPr>
          <w:rFonts w:ascii="Times New Roman" w:hAnsi="Times New Roman" w:cs="Times New Roman"/>
          <w:sz w:val="24"/>
          <w:szCs w:val="24"/>
        </w:rPr>
        <w:t>»</w:t>
      </w:r>
      <w:r w:rsidR="00B90329" w:rsidRPr="00F153E5">
        <w:rPr>
          <w:rStyle w:val="Rimandonotaapidipagina"/>
          <w:rFonts w:ascii="Times New Roman" w:hAnsi="Times New Roman" w:cs="Times New Roman"/>
          <w:sz w:val="24"/>
          <w:szCs w:val="24"/>
        </w:rPr>
        <w:footnoteReference w:id="12"/>
      </w:r>
      <w:r w:rsidR="008C3A89" w:rsidRPr="00F153E5">
        <w:rPr>
          <w:rFonts w:ascii="Times New Roman" w:hAnsi="Times New Roman" w:cs="Times New Roman"/>
          <w:sz w:val="24"/>
          <w:szCs w:val="24"/>
        </w:rPr>
        <w:t xml:space="preserve">. </w:t>
      </w:r>
    </w:p>
    <w:p w:rsidR="00FC704F" w:rsidRPr="00F153E5" w:rsidRDefault="008C3A89" w:rsidP="00FC704F">
      <w:pPr>
        <w:spacing w:after="0" w:line="240" w:lineRule="auto"/>
        <w:ind w:firstLine="708"/>
        <w:jc w:val="both"/>
        <w:rPr>
          <w:rFonts w:ascii="Times New Roman" w:hAnsi="Times New Roman" w:cs="Times New Roman"/>
          <w:sz w:val="24"/>
          <w:szCs w:val="24"/>
        </w:rPr>
      </w:pPr>
      <w:r w:rsidRPr="00F153E5">
        <w:rPr>
          <w:rFonts w:ascii="Times New Roman" w:hAnsi="Times New Roman" w:cs="Times New Roman"/>
          <w:sz w:val="24"/>
          <w:szCs w:val="24"/>
        </w:rPr>
        <w:t>Al di là dell</w:t>
      </w:r>
      <w:r w:rsidR="0030473C" w:rsidRPr="00F153E5">
        <w:rPr>
          <w:rFonts w:ascii="Times New Roman" w:hAnsi="Times New Roman" w:cs="Times New Roman"/>
          <w:sz w:val="24"/>
          <w:szCs w:val="24"/>
        </w:rPr>
        <w:t>’</w:t>
      </w:r>
      <w:r w:rsidRPr="00F153E5">
        <w:rPr>
          <w:rFonts w:ascii="Times New Roman" w:hAnsi="Times New Roman" w:cs="Times New Roman"/>
          <w:sz w:val="24"/>
          <w:szCs w:val="24"/>
        </w:rPr>
        <w:t>estremamente dubbia veridicità dell</w:t>
      </w:r>
      <w:r w:rsidR="0030473C" w:rsidRPr="00F153E5">
        <w:rPr>
          <w:rFonts w:ascii="Times New Roman" w:hAnsi="Times New Roman" w:cs="Times New Roman"/>
          <w:sz w:val="24"/>
          <w:szCs w:val="24"/>
        </w:rPr>
        <w:t>’</w:t>
      </w:r>
      <w:r w:rsidRPr="00F153E5">
        <w:rPr>
          <w:rFonts w:ascii="Times New Roman" w:hAnsi="Times New Roman" w:cs="Times New Roman"/>
          <w:sz w:val="24"/>
          <w:szCs w:val="24"/>
        </w:rPr>
        <w:t xml:space="preserve">aneddoto – destinato </w:t>
      </w:r>
      <w:r w:rsidR="00E55647">
        <w:rPr>
          <w:rFonts w:ascii="Times New Roman" w:hAnsi="Times New Roman" w:cs="Times New Roman"/>
          <w:sz w:val="24"/>
          <w:szCs w:val="24"/>
        </w:rPr>
        <w:t>a confluire nella leggenda del ‘Sade sanculotto’</w:t>
      </w:r>
      <w:r w:rsidR="005F58D5" w:rsidRPr="00F153E5">
        <w:rPr>
          <w:rFonts w:ascii="Times New Roman" w:hAnsi="Times New Roman" w:cs="Times New Roman"/>
          <w:sz w:val="24"/>
          <w:szCs w:val="24"/>
        </w:rPr>
        <w:t xml:space="preserve"> – </w:t>
      </w:r>
      <w:r w:rsidRPr="00F153E5">
        <w:rPr>
          <w:rFonts w:ascii="Times New Roman" w:hAnsi="Times New Roman" w:cs="Times New Roman"/>
          <w:sz w:val="24"/>
          <w:szCs w:val="24"/>
        </w:rPr>
        <w:t>questa epistola mette chiaramente in luce le profonde oscillazion</w:t>
      </w:r>
      <w:r w:rsidR="003F33A8" w:rsidRPr="00F153E5">
        <w:rPr>
          <w:rFonts w:ascii="Times New Roman" w:hAnsi="Times New Roman" w:cs="Times New Roman"/>
          <w:sz w:val="24"/>
          <w:szCs w:val="24"/>
        </w:rPr>
        <w:t>i delle opinioni politiche del m</w:t>
      </w:r>
      <w:r w:rsidRPr="00F153E5">
        <w:rPr>
          <w:rFonts w:ascii="Times New Roman" w:hAnsi="Times New Roman" w:cs="Times New Roman"/>
          <w:sz w:val="24"/>
          <w:szCs w:val="24"/>
        </w:rPr>
        <w:t>archese, la cui mutevolezza è candidamente confessata, qualche mese più tardi, all</w:t>
      </w:r>
      <w:r w:rsidR="0030473C" w:rsidRPr="00F153E5">
        <w:rPr>
          <w:rFonts w:ascii="Times New Roman" w:hAnsi="Times New Roman" w:cs="Times New Roman"/>
          <w:sz w:val="24"/>
          <w:szCs w:val="24"/>
        </w:rPr>
        <w:t>’</w:t>
      </w:r>
      <w:r w:rsidRPr="00F153E5">
        <w:rPr>
          <w:rFonts w:ascii="Times New Roman" w:hAnsi="Times New Roman" w:cs="Times New Roman"/>
          <w:sz w:val="24"/>
          <w:szCs w:val="24"/>
        </w:rPr>
        <w:t>amico Gaufridy</w:t>
      </w:r>
      <w:r w:rsidR="00321B2D" w:rsidRPr="00F153E5">
        <w:rPr>
          <w:rFonts w:ascii="Times New Roman" w:hAnsi="Times New Roman" w:cs="Times New Roman"/>
          <w:sz w:val="24"/>
          <w:szCs w:val="24"/>
        </w:rPr>
        <w:t xml:space="preserve">: </w:t>
      </w:r>
      <w:r w:rsidR="003A291F" w:rsidRPr="00F153E5">
        <w:rPr>
          <w:rFonts w:ascii="Times New Roman" w:hAnsi="Times New Roman" w:cs="Times New Roman"/>
          <w:sz w:val="24"/>
          <w:szCs w:val="24"/>
        </w:rPr>
        <w:t>«</w:t>
      </w:r>
      <w:r w:rsidR="000C4BE5" w:rsidRPr="00F153E5">
        <w:rPr>
          <w:rFonts w:ascii="Times New Roman" w:hAnsi="Times New Roman" w:cs="Times New Roman"/>
          <w:sz w:val="24"/>
          <w:szCs w:val="24"/>
        </w:rPr>
        <w:t>Come uomo di lettere, l</w:t>
      </w:r>
      <w:r w:rsidR="0030473C" w:rsidRPr="00F153E5">
        <w:rPr>
          <w:rFonts w:ascii="Times New Roman" w:hAnsi="Times New Roman" w:cs="Times New Roman"/>
          <w:sz w:val="24"/>
          <w:szCs w:val="24"/>
        </w:rPr>
        <w:t>’</w:t>
      </w:r>
      <w:r w:rsidR="000C4BE5" w:rsidRPr="00F153E5">
        <w:rPr>
          <w:rFonts w:ascii="Times New Roman" w:hAnsi="Times New Roman" w:cs="Times New Roman"/>
          <w:sz w:val="24"/>
          <w:szCs w:val="24"/>
        </w:rPr>
        <w:t>obbligo in cui</w:t>
      </w:r>
      <w:r w:rsidR="00AD173E" w:rsidRPr="00F153E5">
        <w:rPr>
          <w:rFonts w:ascii="Times New Roman" w:hAnsi="Times New Roman" w:cs="Times New Roman"/>
          <w:sz w:val="24"/>
          <w:szCs w:val="24"/>
        </w:rPr>
        <w:t xml:space="preserve"> mi trovo</w:t>
      </w:r>
      <w:r w:rsidR="000C4BE5" w:rsidRPr="00F153E5">
        <w:rPr>
          <w:rFonts w:ascii="Times New Roman" w:hAnsi="Times New Roman" w:cs="Times New Roman"/>
          <w:sz w:val="24"/>
          <w:szCs w:val="24"/>
        </w:rPr>
        <w:t xml:space="preserve"> quotidianamente impegnato a lavorare talvolta a favore di una parte, talvolta a favore dell</w:t>
      </w:r>
      <w:r w:rsidR="0030473C" w:rsidRPr="00F153E5">
        <w:rPr>
          <w:rFonts w:ascii="Times New Roman" w:hAnsi="Times New Roman" w:cs="Times New Roman"/>
          <w:sz w:val="24"/>
          <w:szCs w:val="24"/>
        </w:rPr>
        <w:t>’</w:t>
      </w:r>
      <w:r w:rsidR="000C4BE5" w:rsidRPr="00F153E5">
        <w:rPr>
          <w:rFonts w:ascii="Times New Roman" w:hAnsi="Times New Roman" w:cs="Times New Roman"/>
          <w:sz w:val="24"/>
          <w:szCs w:val="24"/>
        </w:rPr>
        <w:t>altra, stabilisce una mobilità nelle mie opinioni che si riflette nel mio modo di pensare</w:t>
      </w:r>
      <w:r w:rsidR="003A291F" w:rsidRPr="00F153E5">
        <w:rPr>
          <w:rFonts w:ascii="Times New Roman" w:hAnsi="Times New Roman" w:cs="Times New Roman"/>
          <w:sz w:val="24"/>
          <w:szCs w:val="24"/>
        </w:rPr>
        <w:t>»</w:t>
      </w:r>
      <w:r w:rsidR="003E7E99" w:rsidRPr="00F153E5">
        <w:rPr>
          <w:rStyle w:val="Rimandonotaapidipagina"/>
          <w:rFonts w:ascii="Times New Roman" w:hAnsi="Times New Roman" w:cs="Times New Roman"/>
          <w:sz w:val="20"/>
          <w:szCs w:val="20"/>
        </w:rPr>
        <w:footnoteReference w:id="13"/>
      </w:r>
      <w:r w:rsidR="005F58D5" w:rsidRPr="00F153E5">
        <w:rPr>
          <w:rFonts w:ascii="Times New Roman" w:hAnsi="Times New Roman" w:cs="Times New Roman"/>
          <w:sz w:val="24"/>
          <w:szCs w:val="24"/>
        </w:rPr>
        <w:t>.</w:t>
      </w:r>
      <w:r w:rsidR="000C4BE5" w:rsidRPr="00F153E5">
        <w:rPr>
          <w:rFonts w:ascii="Times New Roman" w:hAnsi="Times New Roman" w:cs="Times New Roman"/>
          <w:sz w:val="24"/>
          <w:szCs w:val="24"/>
        </w:rPr>
        <w:t xml:space="preserve"> </w:t>
      </w:r>
      <w:r w:rsidR="00B46A6B" w:rsidRPr="00F153E5">
        <w:rPr>
          <w:rFonts w:ascii="Times New Roman" w:hAnsi="Times New Roman" w:cs="Times New Roman"/>
          <w:sz w:val="24"/>
          <w:szCs w:val="24"/>
        </w:rPr>
        <w:t xml:space="preserve">Questa peculiare </w:t>
      </w:r>
      <w:r w:rsidR="00B46A6B" w:rsidRPr="00F153E5">
        <w:rPr>
          <w:rFonts w:ascii="Times New Roman" w:hAnsi="Times New Roman" w:cs="Times New Roman"/>
          <w:i/>
          <w:sz w:val="24"/>
          <w:szCs w:val="24"/>
        </w:rPr>
        <w:t>forma mentis</w:t>
      </w:r>
      <w:r w:rsidR="00B46A6B" w:rsidRPr="00F153E5">
        <w:rPr>
          <w:rFonts w:ascii="Times New Roman" w:hAnsi="Times New Roman" w:cs="Times New Roman"/>
          <w:sz w:val="24"/>
          <w:szCs w:val="24"/>
        </w:rPr>
        <w:t xml:space="preserve"> è illustrata dallo stesso Sade con le seguenti parole:</w:t>
      </w:r>
      <w:r w:rsidR="005F58D5" w:rsidRPr="00F153E5">
        <w:rPr>
          <w:rFonts w:ascii="Times New Roman" w:hAnsi="Times New Roman" w:cs="Times New Roman"/>
          <w:sz w:val="24"/>
          <w:szCs w:val="24"/>
        </w:rPr>
        <w:t xml:space="preserve"> </w:t>
      </w:r>
    </w:p>
    <w:p w:rsidR="00B46A6B" w:rsidRPr="00F153E5" w:rsidRDefault="00B46A6B" w:rsidP="00AB1DAE">
      <w:pPr>
        <w:spacing w:after="0" w:line="240" w:lineRule="auto"/>
        <w:jc w:val="both"/>
        <w:rPr>
          <w:rFonts w:ascii="Times New Roman" w:hAnsi="Times New Roman" w:cs="Times New Roman"/>
          <w:sz w:val="24"/>
          <w:szCs w:val="24"/>
        </w:rPr>
      </w:pPr>
    </w:p>
    <w:p w:rsidR="00076781" w:rsidRPr="00F153E5" w:rsidRDefault="00600853" w:rsidP="00535EF5">
      <w:pPr>
        <w:spacing w:after="0" w:line="240" w:lineRule="auto"/>
        <w:ind w:firstLine="708"/>
        <w:jc w:val="both"/>
        <w:rPr>
          <w:rFonts w:ascii="Times New Roman" w:hAnsi="Times New Roman" w:cs="Times New Roman"/>
          <w:sz w:val="20"/>
          <w:szCs w:val="20"/>
        </w:rPr>
      </w:pPr>
      <w:r w:rsidRPr="00F153E5">
        <w:rPr>
          <w:rFonts w:ascii="Times New Roman" w:hAnsi="Times New Roman" w:cs="Times New Roman"/>
          <w:sz w:val="20"/>
          <w:szCs w:val="20"/>
        </w:rPr>
        <w:t>[Il mio modo di pensare] non s</w:t>
      </w:r>
      <w:r w:rsidR="0030473C" w:rsidRPr="00F153E5">
        <w:rPr>
          <w:rFonts w:ascii="Times New Roman" w:hAnsi="Times New Roman" w:cs="Times New Roman"/>
          <w:sz w:val="20"/>
          <w:szCs w:val="20"/>
        </w:rPr>
        <w:t>’</w:t>
      </w:r>
      <w:r w:rsidRPr="00F153E5">
        <w:rPr>
          <w:rFonts w:ascii="Times New Roman" w:hAnsi="Times New Roman" w:cs="Times New Roman"/>
          <w:sz w:val="20"/>
          <w:szCs w:val="20"/>
        </w:rPr>
        <w:t>identifica davvero in nessuna posizione, ma è un composto di tutte. Io sono anti</w:t>
      </w:r>
      <w:r w:rsidR="002D5CCA" w:rsidRPr="00F153E5">
        <w:rPr>
          <w:rFonts w:ascii="Times New Roman" w:hAnsi="Times New Roman" w:cs="Times New Roman"/>
          <w:sz w:val="20"/>
          <w:szCs w:val="20"/>
        </w:rPr>
        <w:t>giacobino</w:t>
      </w:r>
      <w:r w:rsidRPr="00F153E5">
        <w:rPr>
          <w:rFonts w:ascii="Times New Roman" w:hAnsi="Times New Roman" w:cs="Times New Roman"/>
          <w:sz w:val="20"/>
          <w:szCs w:val="20"/>
        </w:rPr>
        <w:t>, li odio a morte; adoro il re, ma odio i suoi vecchi so</w:t>
      </w:r>
      <w:r w:rsidR="002D5CCA" w:rsidRPr="00F153E5">
        <w:rPr>
          <w:rFonts w:ascii="Times New Roman" w:hAnsi="Times New Roman" w:cs="Times New Roman"/>
          <w:sz w:val="20"/>
          <w:szCs w:val="20"/>
        </w:rPr>
        <w:t>p</w:t>
      </w:r>
      <w:r w:rsidRPr="00F153E5">
        <w:rPr>
          <w:rFonts w:ascii="Times New Roman" w:hAnsi="Times New Roman" w:cs="Times New Roman"/>
          <w:sz w:val="20"/>
          <w:szCs w:val="20"/>
        </w:rPr>
        <w:t>rusi; amo un</w:t>
      </w:r>
      <w:r w:rsidR="0030473C" w:rsidRPr="00F153E5">
        <w:rPr>
          <w:rFonts w:ascii="Times New Roman" w:hAnsi="Times New Roman" w:cs="Times New Roman"/>
          <w:sz w:val="20"/>
          <w:szCs w:val="20"/>
        </w:rPr>
        <w:t>’</w:t>
      </w:r>
      <w:r w:rsidRPr="00F153E5">
        <w:rPr>
          <w:rFonts w:ascii="Times New Roman" w:hAnsi="Times New Roman" w:cs="Times New Roman"/>
          <w:sz w:val="20"/>
          <w:szCs w:val="20"/>
        </w:rPr>
        <w:t>infinità di articoli della Costituzione, ma altri mi ripugnano. Voglio che venga restituita alla nobiltà il suo lustro, perché averglielo tolto non è servito a nulla. Voglio che il re sia il capo della nazione; non voglio un</w:t>
      </w:r>
      <w:r w:rsidR="0030473C" w:rsidRPr="00F153E5">
        <w:rPr>
          <w:rFonts w:ascii="Times New Roman" w:hAnsi="Times New Roman" w:cs="Times New Roman"/>
          <w:sz w:val="20"/>
          <w:szCs w:val="20"/>
        </w:rPr>
        <w:t>’</w:t>
      </w:r>
      <w:r w:rsidRPr="00F153E5">
        <w:rPr>
          <w:rFonts w:ascii="Times New Roman" w:hAnsi="Times New Roman" w:cs="Times New Roman"/>
          <w:sz w:val="20"/>
          <w:szCs w:val="20"/>
        </w:rPr>
        <w:t>assemblea nazionale, ma due camere, come in Inghilterra: ciò conferisce al re un</w:t>
      </w:r>
      <w:r w:rsidR="0030473C" w:rsidRPr="00F153E5">
        <w:rPr>
          <w:rFonts w:ascii="Times New Roman" w:hAnsi="Times New Roman" w:cs="Times New Roman"/>
          <w:sz w:val="20"/>
          <w:szCs w:val="20"/>
        </w:rPr>
        <w:t>’</w:t>
      </w:r>
      <w:r w:rsidRPr="00F153E5">
        <w:rPr>
          <w:rFonts w:ascii="Times New Roman" w:hAnsi="Times New Roman" w:cs="Times New Roman"/>
          <w:sz w:val="20"/>
          <w:szCs w:val="20"/>
        </w:rPr>
        <w:t>autorità mista, bilanciata dall</w:t>
      </w:r>
      <w:r w:rsidR="0030473C" w:rsidRPr="00F153E5">
        <w:rPr>
          <w:rFonts w:ascii="Times New Roman" w:hAnsi="Times New Roman" w:cs="Times New Roman"/>
          <w:sz w:val="20"/>
          <w:szCs w:val="20"/>
        </w:rPr>
        <w:t>’</w:t>
      </w:r>
      <w:r w:rsidRPr="00F153E5">
        <w:rPr>
          <w:rFonts w:ascii="Times New Roman" w:hAnsi="Times New Roman" w:cs="Times New Roman"/>
          <w:sz w:val="20"/>
          <w:szCs w:val="20"/>
        </w:rPr>
        <w:t>aiuto di una nazione necessariamente divisa in due ordini; il terzo è inutile, non lo voglio. Ecco la mia professione di fede.</w:t>
      </w:r>
      <w:r w:rsidR="00DF4ACA" w:rsidRPr="00F153E5">
        <w:rPr>
          <w:rFonts w:ascii="Times New Roman" w:hAnsi="Times New Roman" w:cs="Times New Roman"/>
          <w:sz w:val="20"/>
          <w:szCs w:val="20"/>
        </w:rPr>
        <w:t xml:space="preserve"> Che cosa sono adesso? Sono aristocratico o democratico? </w:t>
      </w:r>
      <w:r w:rsidR="00853119" w:rsidRPr="00F153E5">
        <w:rPr>
          <w:rFonts w:ascii="Times New Roman" w:hAnsi="Times New Roman" w:cs="Times New Roman"/>
          <w:sz w:val="20"/>
          <w:szCs w:val="20"/>
        </w:rPr>
        <w:t>Diteme</w:t>
      </w:r>
      <w:r w:rsidR="00DF4ACA" w:rsidRPr="00F153E5">
        <w:rPr>
          <w:rFonts w:ascii="Times New Roman" w:hAnsi="Times New Roman" w:cs="Times New Roman"/>
          <w:sz w:val="20"/>
          <w:szCs w:val="20"/>
        </w:rPr>
        <w:t>lo per favore voi, avvocato; per quel che mi riguarda, non lo so</w:t>
      </w:r>
      <w:r w:rsidR="003E7E99">
        <w:rPr>
          <w:rStyle w:val="Rimandonotaapidipagina"/>
          <w:rFonts w:ascii="Times New Roman" w:hAnsi="Times New Roman" w:cs="Times New Roman"/>
          <w:sz w:val="20"/>
          <w:szCs w:val="20"/>
        </w:rPr>
        <w:footnoteReference w:id="14"/>
      </w:r>
      <w:r w:rsidR="002535EE" w:rsidRPr="00F153E5">
        <w:rPr>
          <w:rFonts w:ascii="Times New Roman" w:hAnsi="Times New Roman" w:cs="Times New Roman"/>
          <w:sz w:val="20"/>
          <w:szCs w:val="20"/>
        </w:rPr>
        <w:t>.</w:t>
      </w:r>
    </w:p>
    <w:p w:rsidR="00B46A6B" w:rsidRPr="00F153E5" w:rsidRDefault="00B46A6B" w:rsidP="00B46A6B">
      <w:pPr>
        <w:spacing w:after="0" w:line="240" w:lineRule="auto"/>
        <w:jc w:val="both"/>
        <w:rPr>
          <w:rFonts w:ascii="Times New Roman" w:hAnsi="Times New Roman" w:cs="Times New Roman"/>
          <w:sz w:val="24"/>
          <w:szCs w:val="24"/>
        </w:rPr>
      </w:pPr>
    </w:p>
    <w:p w:rsidR="007B54A6" w:rsidRPr="00F153E5" w:rsidRDefault="00B46A6B" w:rsidP="007B54A6">
      <w:pPr>
        <w:spacing w:after="0" w:line="240" w:lineRule="auto"/>
        <w:ind w:firstLine="708"/>
        <w:jc w:val="both"/>
        <w:rPr>
          <w:rFonts w:ascii="Times New Roman" w:hAnsi="Times New Roman" w:cs="Times New Roman"/>
          <w:sz w:val="24"/>
          <w:szCs w:val="24"/>
        </w:rPr>
      </w:pPr>
      <w:r w:rsidRPr="00F153E5">
        <w:rPr>
          <w:rFonts w:ascii="Times New Roman" w:hAnsi="Times New Roman" w:cs="Times New Roman"/>
          <w:sz w:val="24"/>
          <w:szCs w:val="24"/>
        </w:rPr>
        <w:t xml:space="preserve">Alla luce di questa </w:t>
      </w:r>
      <w:r w:rsidRPr="00F153E5">
        <w:rPr>
          <w:rFonts w:ascii="Times New Roman" w:hAnsi="Times New Roman" w:cs="Times New Roman"/>
          <w:i/>
          <w:sz w:val="24"/>
          <w:szCs w:val="24"/>
        </w:rPr>
        <w:t>profession de foi</w:t>
      </w:r>
      <w:r w:rsidRPr="00F153E5">
        <w:rPr>
          <w:rFonts w:ascii="Times New Roman" w:hAnsi="Times New Roman" w:cs="Times New Roman"/>
          <w:sz w:val="24"/>
          <w:szCs w:val="24"/>
        </w:rPr>
        <w:t xml:space="preserve"> laica </w:t>
      </w:r>
      <w:r w:rsidR="00853119" w:rsidRPr="00F153E5">
        <w:rPr>
          <w:rFonts w:ascii="Times New Roman" w:hAnsi="Times New Roman" w:cs="Times New Roman"/>
          <w:sz w:val="24"/>
          <w:szCs w:val="24"/>
        </w:rPr>
        <w:t xml:space="preserve">è possibile rileggere la variegata produzione politica – rapporti, petizioni, proposte, </w:t>
      </w:r>
      <w:r w:rsidR="00853119" w:rsidRPr="00F153E5">
        <w:rPr>
          <w:rFonts w:ascii="Times New Roman" w:hAnsi="Times New Roman" w:cs="Times New Roman"/>
          <w:i/>
          <w:sz w:val="24"/>
          <w:szCs w:val="24"/>
        </w:rPr>
        <w:t>adresses</w:t>
      </w:r>
      <w:r w:rsidR="00853119" w:rsidRPr="00F153E5">
        <w:rPr>
          <w:rFonts w:ascii="Times New Roman" w:hAnsi="Times New Roman" w:cs="Times New Roman"/>
          <w:sz w:val="24"/>
          <w:szCs w:val="24"/>
        </w:rPr>
        <w:t>, ecc.</w:t>
      </w:r>
      <w:r w:rsidR="00A25E1B">
        <w:rPr>
          <w:rStyle w:val="Rimandonotaapidipagina"/>
          <w:rFonts w:ascii="Times New Roman" w:hAnsi="Times New Roman" w:cs="Times New Roman"/>
          <w:sz w:val="24"/>
          <w:szCs w:val="24"/>
        </w:rPr>
        <w:footnoteReference w:id="15"/>
      </w:r>
      <w:r w:rsidR="00E55647">
        <w:rPr>
          <w:rFonts w:ascii="Times New Roman" w:hAnsi="Times New Roman" w:cs="Times New Roman"/>
          <w:sz w:val="24"/>
          <w:szCs w:val="24"/>
        </w:rPr>
        <w:t xml:space="preserve"> – del ‘cittadino Sade’</w:t>
      </w:r>
      <w:r w:rsidR="00853119" w:rsidRPr="00F153E5">
        <w:rPr>
          <w:rFonts w:ascii="Times New Roman" w:hAnsi="Times New Roman" w:cs="Times New Roman"/>
          <w:sz w:val="24"/>
          <w:szCs w:val="24"/>
        </w:rPr>
        <w:t xml:space="preserve">, composta </w:t>
      </w:r>
      <w:r w:rsidR="009C7D24" w:rsidRPr="00F153E5">
        <w:rPr>
          <w:rFonts w:ascii="Times New Roman" w:hAnsi="Times New Roman" w:cs="Times New Roman"/>
          <w:sz w:val="24"/>
          <w:szCs w:val="24"/>
        </w:rPr>
        <w:t xml:space="preserve">quasi </w:t>
      </w:r>
      <w:r w:rsidR="009C7D24" w:rsidRPr="00F153E5">
        <w:rPr>
          <w:rFonts w:ascii="Times New Roman" w:hAnsi="Times New Roman" w:cs="Times New Roman"/>
          <w:sz w:val="24"/>
          <w:szCs w:val="24"/>
        </w:rPr>
        <w:lastRenderedPageBreak/>
        <w:t xml:space="preserve">interamente </w:t>
      </w:r>
      <w:r w:rsidR="00853119" w:rsidRPr="00F153E5">
        <w:rPr>
          <w:rFonts w:ascii="Times New Roman" w:hAnsi="Times New Roman" w:cs="Times New Roman"/>
          <w:sz w:val="24"/>
          <w:szCs w:val="24"/>
        </w:rPr>
        <w:t>su richiesta (e sotto il co</w:t>
      </w:r>
      <w:r w:rsidR="007B54A6" w:rsidRPr="00F153E5">
        <w:rPr>
          <w:rFonts w:ascii="Times New Roman" w:hAnsi="Times New Roman" w:cs="Times New Roman"/>
          <w:sz w:val="24"/>
          <w:szCs w:val="24"/>
        </w:rPr>
        <w:t>ntrollo) della Sezione Piques</w:t>
      </w:r>
      <w:r w:rsidR="00716BE6" w:rsidRPr="00F153E5">
        <w:rPr>
          <w:rStyle w:val="Rimandonotaapidipagina"/>
          <w:rFonts w:ascii="Times New Roman" w:hAnsi="Times New Roman" w:cs="Times New Roman"/>
          <w:sz w:val="24"/>
          <w:szCs w:val="24"/>
        </w:rPr>
        <w:footnoteReference w:id="16"/>
      </w:r>
      <w:r w:rsidR="00853119" w:rsidRPr="00F153E5">
        <w:rPr>
          <w:rFonts w:ascii="Times New Roman" w:hAnsi="Times New Roman" w:cs="Times New Roman"/>
          <w:sz w:val="24"/>
          <w:szCs w:val="24"/>
        </w:rPr>
        <w:t xml:space="preserve">. </w:t>
      </w:r>
      <w:r w:rsidR="007B54A6" w:rsidRPr="00F153E5">
        <w:rPr>
          <w:rFonts w:ascii="Times New Roman" w:hAnsi="Times New Roman" w:cs="Times New Roman"/>
          <w:sz w:val="24"/>
          <w:szCs w:val="24"/>
        </w:rPr>
        <w:t xml:space="preserve">A partire dal 1792, occorre ricordarlo, il marchese si era lasciato coinvolgere dal nuovo clima politico e aveva iniziato a collaborare attivamente con il governo repubblicano. Per far dimenticare i sospetti suscitati dalla sua origine nobiliare, aveva </w:t>
      </w:r>
      <w:r w:rsidR="00AF4786">
        <w:rPr>
          <w:rFonts w:ascii="Times New Roman" w:hAnsi="Times New Roman" w:cs="Times New Roman"/>
          <w:sz w:val="24"/>
          <w:szCs w:val="24"/>
        </w:rPr>
        <w:t>partecipato</w:t>
      </w:r>
      <w:r w:rsidR="007B54A6" w:rsidRPr="00F153E5">
        <w:rPr>
          <w:rFonts w:ascii="Times New Roman" w:hAnsi="Times New Roman" w:cs="Times New Roman"/>
          <w:sz w:val="24"/>
          <w:szCs w:val="24"/>
        </w:rPr>
        <w:t xml:space="preserve"> come segretario ai la</w:t>
      </w:r>
      <w:r w:rsidR="00B2237F">
        <w:rPr>
          <w:rFonts w:ascii="Times New Roman" w:hAnsi="Times New Roman" w:cs="Times New Roman"/>
          <w:sz w:val="24"/>
          <w:szCs w:val="24"/>
        </w:rPr>
        <w:t>vori della S</w:t>
      </w:r>
      <w:r w:rsidR="007B54A6" w:rsidRPr="00F153E5">
        <w:rPr>
          <w:rFonts w:ascii="Times New Roman" w:hAnsi="Times New Roman" w:cs="Times New Roman"/>
          <w:sz w:val="24"/>
          <w:szCs w:val="24"/>
        </w:rPr>
        <w:t>ezione Piques, appassionandosi in particolare alla riforma ospedaliera di Parigi. Già nel 1793 era stato nominato tra i giudici della Sezione e nel luglio dello stesso anno e</w:t>
      </w:r>
      <w:r w:rsidR="00B2237F">
        <w:rPr>
          <w:rFonts w:ascii="Times New Roman" w:hAnsi="Times New Roman" w:cs="Times New Roman"/>
          <w:sz w:val="24"/>
          <w:szCs w:val="24"/>
        </w:rPr>
        <w:t>ra stato addirittura eletto</w:t>
      </w:r>
      <w:r w:rsidR="007B54A6" w:rsidRPr="00F153E5">
        <w:rPr>
          <w:rFonts w:ascii="Times New Roman" w:hAnsi="Times New Roman" w:cs="Times New Roman"/>
          <w:sz w:val="24"/>
          <w:szCs w:val="24"/>
        </w:rPr>
        <w:t xml:space="preserve"> presidente. </w:t>
      </w:r>
    </w:p>
    <w:p w:rsidR="00AF4786" w:rsidRDefault="007B54A6" w:rsidP="007B54A6">
      <w:pPr>
        <w:spacing w:after="0" w:line="240" w:lineRule="auto"/>
        <w:ind w:firstLine="708"/>
        <w:jc w:val="both"/>
        <w:rPr>
          <w:rFonts w:ascii="Times New Roman" w:hAnsi="Times New Roman" w:cs="Times New Roman"/>
          <w:sz w:val="24"/>
          <w:szCs w:val="24"/>
        </w:rPr>
      </w:pPr>
      <w:r w:rsidRPr="00F153E5">
        <w:rPr>
          <w:rFonts w:ascii="Times New Roman" w:hAnsi="Times New Roman" w:cs="Times New Roman"/>
          <w:sz w:val="24"/>
          <w:szCs w:val="24"/>
        </w:rPr>
        <w:t>Nei testi scritti in questo periodo</w:t>
      </w:r>
      <w:r w:rsidR="00853119" w:rsidRPr="00F153E5">
        <w:rPr>
          <w:rFonts w:ascii="Times New Roman" w:hAnsi="Times New Roman" w:cs="Times New Roman"/>
          <w:sz w:val="24"/>
          <w:szCs w:val="24"/>
        </w:rPr>
        <w:t xml:space="preserve"> l</w:t>
      </w:r>
      <w:r w:rsidR="0030473C" w:rsidRPr="00F153E5">
        <w:rPr>
          <w:rFonts w:ascii="Times New Roman" w:hAnsi="Times New Roman" w:cs="Times New Roman"/>
          <w:sz w:val="24"/>
          <w:szCs w:val="24"/>
        </w:rPr>
        <w:t>’</w:t>
      </w:r>
      <w:r w:rsidR="003F33A8" w:rsidRPr="00F153E5">
        <w:rPr>
          <w:rFonts w:ascii="Times New Roman" w:hAnsi="Times New Roman" w:cs="Times New Roman"/>
          <w:sz w:val="24"/>
          <w:szCs w:val="24"/>
        </w:rPr>
        <w:t>ex m</w:t>
      </w:r>
      <w:r w:rsidR="00853119" w:rsidRPr="00F153E5">
        <w:rPr>
          <w:rFonts w:ascii="Times New Roman" w:hAnsi="Times New Roman" w:cs="Times New Roman"/>
          <w:sz w:val="24"/>
          <w:szCs w:val="24"/>
        </w:rPr>
        <w:t>archese</w:t>
      </w:r>
      <w:r w:rsidRPr="00F153E5">
        <w:rPr>
          <w:rFonts w:ascii="Times New Roman" w:hAnsi="Times New Roman" w:cs="Times New Roman"/>
          <w:sz w:val="24"/>
          <w:szCs w:val="24"/>
        </w:rPr>
        <w:t xml:space="preserve"> – che ormai si fa chiamare semplicemente Louis Sade – </w:t>
      </w:r>
      <w:r w:rsidR="00853119" w:rsidRPr="00F153E5">
        <w:rPr>
          <w:rFonts w:ascii="Times New Roman" w:hAnsi="Times New Roman" w:cs="Times New Roman"/>
          <w:sz w:val="24"/>
          <w:szCs w:val="24"/>
        </w:rPr>
        <w:t>abbraccia posizioni ostentatamente repubblicane e patriottiche.</w:t>
      </w:r>
      <w:r w:rsidR="009C7D24" w:rsidRPr="00F153E5">
        <w:rPr>
          <w:rFonts w:ascii="Times New Roman" w:hAnsi="Times New Roman" w:cs="Times New Roman"/>
          <w:sz w:val="24"/>
          <w:szCs w:val="24"/>
        </w:rPr>
        <w:t xml:space="preserve"> Nella già menzionata</w:t>
      </w:r>
      <w:r w:rsidR="005412D7" w:rsidRPr="00F153E5">
        <w:rPr>
          <w:rFonts w:ascii="Times New Roman" w:hAnsi="Times New Roman" w:cs="Times New Roman"/>
          <w:sz w:val="24"/>
          <w:szCs w:val="24"/>
        </w:rPr>
        <w:t xml:space="preserve"> pseudo-</w:t>
      </w:r>
      <w:r w:rsidR="009C7D24" w:rsidRPr="00F153E5">
        <w:rPr>
          <w:rFonts w:ascii="Times New Roman" w:hAnsi="Times New Roman" w:cs="Times New Roman"/>
          <w:sz w:val="24"/>
          <w:szCs w:val="24"/>
        </w:rPr>
        <w:t xml:space="preserve">lettera indirizzata a Luigi XVI – pubblicata con il titolo </w:t>
      </w:r>
      <w:r w:rsidR="009C7D24" w:rsidRPr="00F153E5">
        <w:rPr>
          <w:rFonts w:ascii="Times New Roman" w:hAnsi="Times New Roman" w:cs="Times New Roman"/>
          <w:i/>
          <w:sz w:val="24"/>
          <w:szCs w:val="24"/>
        </w:rPr>
        <w:t>Adresse d</w:t>
      </w:r>
      <w:r w:rsidR="0030473C" w:rsidRPr="00F153E5">
        <w:rPr>
          <w:rFonts w:ascii="Times New Roman" w:hAnsi="Times New Roman" w:cs="Times New Roman"/>
          <w:i/>
          <w:sz w:val="24"/>
          <w:szCs w:val="24"/>
        </w:rPr>
        <w:t>’</w:t>
      </w:r>
      <w:r w:rsidR="009C7D24" w:rsidRPr="00F153E5">
        <w:rPr>
          <w:rFonts w:ascii="Times New Roman" w:hAnsi="Times New Roman" w:cs="Times New Roman"/>
          <w:i/>
          <w:sz w:val="24"/>
          <w:szCs w:val="24"/>
        </w:rPr>
        <w:t>un citoyen de Paris au roi des Français</w:t>
      </w:r>
      <w:r w:rsidR="00E55647">
        <w:rPr>
          <w:rFonts w:ascii="Times New Roman" w:hAnsi="Times New Roman" w:cs="Times New Roman"/>
          <w:sz w:val="24"/>
          <w:szCs w:val="24"/>
        </w:rPr>
        <w:t xml:space="preserve"> – questa ‘</w:t>
      </w:r>
      <w:r w:rsidR="009C7D24" w:rsidRPr="00F153E5">
        <w:rPr>
          <w:rFonts w:ascii="Times New Roman" w:hAnsi="Times New Roman" w:cs="Times New Roman"/>
          <w:sz w:val="24"/>
          <w:szCs w:val="24"/>
        </w:rPr>
        <w:t>svol</w:t>
      </w:r>
      <w:r w:rsidR="00E55647">
        <w:rPr>
          <w:rFonts w:ascii="Times New Roman" w:hAnsi="Times New Roman" w:cs="Times New Roman"/>
          <w:sz w:val="24"/>
          <w:szCs w:val="24"/>
        </w:rPr>
        <w:t>ta’</w:t>
      </w:r>
      <w:r w:rsidR="00A300D9" w:rsidRPr="00F153E5">
        <w:rPr>
          <w:rFonts w:ascii="Times New Roman" w:hAnsi="Times New Roman" w:cs="Times New Roman"/>
          <w:sz w:val="24"/>
          <w:szCs w:val="24"/>
        </w:rPr>
        <w:t xml:space="preserve"> rivoluzionaria emerge sin a partire da</w:t>
      </w:r>
      <w:r w:rsidR="009C7D24" w:rsidRPr="00F153E5">
        <w:rPr>
          <w:rFonts w:ascii="Times New Roman" w:hAnsi="Times New Roman" w:cs="Times New Roman"/>
          <w:sz w:val="24"/>
          <w:szCs w:val="24"/>
        </w:rPr>
        <w:t>lla decisione di non rivolgersi al</w:t>
      </w:r>
      <w:r w:rsidR="00286F4E" w:rsidRPr="00F153E5">
        <w:rPr>
          <w:rFonts w:ascii="Times New Roman" w:hAnsi="Times New Roman" w:cs="Times New Roman"/>
          <w:sz w:val="24"/>
          <w:szCs w:val="24"/>
        </w:rPr>
        <w:t xml:space="preserve"> monarca come a un sovrano asso</w:t>
      </w:r>
      <w:r w:rsidR="00AD173E" w:rsidRPr="00F153E5">
        <w:rPr>
          <w:rFonts w:ascii="Times New Roman" w:hAnsi="Times New Roman" w:cs="Times New Roman"/>
          <w:sz w:val="24"/>
          <w:szCs w:val="24"/>
        </w:rPr>
        <w:t>luto per diritto divino, ma</w:t>
      </w:r>
      <w:r w:rsidR="00286F4E" w:rsidRPr="00F153E5">
        <w:rPr>
          <w:rFonts w:ascii="Times New Roman" w:hAnsi="Times New Roman" w:cs="Times New Roman"/>
          <w:sz w:val="24"/>
          <w:szCs w:val="24"/>
        </w:rPr>
        <w:t xml:space="preserve"> semplicemente </w:t>
      </w:r>
      <w:r w:rsidR="00AD173E" w:rsidRPr="00F153E5">
        <w:rPr>
          <w:rFonts w:ascii="Times New Roman" w:hAnsi="Times New Roman" w:cs="Times New Roman"/>
          <w:sz w:val="24"/>
          <w:szCs w:val="24"/>
        </w:rPr>
        <w:t xml:space="preserve">come </w:t>
      </w:r>
      <w:r w:rsidR="00286F4E" w:rsidRPr="00F153E5">
        <w:rPr>
          <w:rFonts w:ascii="Times New Roman" w:hAnsi="Times New Roman" w:cs="Times New Roman"/>
          <w:sz w:val="24"/>
          <w:szCs w:val="24"/>
        </w:rPr>
        <w:t xml:space="preserve">al re dei francesi, tale per grazia della nazione e legato a essa da un patto. </w:t>
      </w:r>
    </w:p>
    <w:p w:rsidR="000E5E1C" w:rsidRPr="00F153E5" w:rsidRDefault="00286F4E" w:rsidP="00AF4786">
      <w:pPr>
        <w:spacing w:after="0" w:line="240" w:lineRule="auto"/>
        <w:ind w:firstLine="708"/>
        <w:jc w:val="both"/>
        <w:rPr>
          <w:rFonts w:ascii="Times New Roman" w:hAnsi="Times New Roman" w:cs="Times New Roman"/>
          <w:sz w:val="24"/>
          <w:szCs w:val="24"/>
        </w:rPr>
      </w:pPr>
      <w:r w:rsidRPr="00F153E5">
        <w:rPr>
          <w:rFonts w:ascii="Times New Roman" w:hAnsi="Times New Roman" w:cs="Times New Roman"/>
          <w:sz w:val="24"/>
          <w:szCs w:val="24"/>
        </w:rPr>
        <w:t>Proprio alla questione del contratto sociale è dedicato l</w:t>
      </w:r>
      <w:r w:rsidR="0030473C" w:rsidRPr="00F153E5">
        <w:rPr>
          <w:rFonts w:ascii="Times New Roman" w:hAnsi="Times New Roman" w:cs="Times New Roman"/>
          <w:sz w:val="24"/>
          <w:szCs w:val="24"/>
        </w:rPr>
        <w:t>’</w:t>
      </w:r>
      <w:r w:rsidRPr="00F153E5">
        <w:rPr>
          <w:rFonts w:ascii="Times New Roman" w:hAnsi="Times New Roman" w:cs="Times New Roman"/>
          <w:sz w:val="24"/>
          <w:szCs w:val="24"/>
        </w:rPr>
        <w:t>opuscolo politico più ambizioso e interessante di Sade, ossia l</w:t>
      </w:r>
      <w:r w:rsidR="0030473C" w:rsidRPr="00F153E5">
        <w:rPr>
          <w:rFonts w:ascii="Times New Roman" w:hAnsi="Times New Roman" w:cs="Times New Roman"/>
          <w:sz w:val="24"/>
          <w:szCs w:val="24"/>
        </w:rPr>
        <w:t>’</w:t>
      </w:r>
      <w:r w:rsidRPr="00F153E5">
        <w:rPr>
          <w:rFonts w:ascii="Times New Roman" w:hAnsi="Times New Roman" w:cs="Times New Roman"/>
          <w:i/>
          <w:sz w:val="24"/>
          <w:szCs w:val="24"/>
        </w:rPr>
        <w:t>Idée sur le mode de la sanction des lois</w:t>
      </w:r>
      <w:r w:rsidR="003F33A8" w:rsidRPr="00F153E5">
        <w:rPr>
          <w:rFonts w:ascii="Times New Roman" w:hAnsi="Times New Roman" w:cs="Times New Roman"/>
          <w:sz w:val="24"/>
          <w:szCs w:val="24"/>
        </w:rPr>
        <w:t>, trascrizione</w:t>
      </w:r>
      <w:r w:rsidR="00003442" w:rsidRPr="00F153E5">
        <w:rPr>
          <w:rFonts w:ascii="Times New Roman" w:hAnsi="Times New Roman" w:cs="Times New Roman"/>
          <w:sz w:val="24"/>
          <w:szCs w:val="24"/>
        </w:rPr>
        <w:t xml:space="preserve"> di un discorso pronunciato tra l</w:t>
      </w:r>
      <w:r w:rsidR="0030473C" w:rsidRPr="00F153E5">
        <w:rPr>
          <w:rFonts w:ascii="Times New Roman" w:hAnsi="Times New Roman" w:cs="Times New Roman"/>
          <w:sz w:val="24"/>
          <w:szCs w:val="24"/>
        </w:rPr>
        <w:t>’</w:t>
      </w:r>
      <w:r w:rsidR="00003442" w:rsidRPr="00F153E5">
        <w:rPr>
          <w:rFonts w:ascii="Times New Roman" w:hAnsi="Times New Roman" w:cs="Times New Roman"/>
          <w:sz w:val="24"/>
          <w:szCs w:val="24"/>
        </w:rPr>
        <w:t xml:space="preserve">entusiasmo generale della Sezione di Picche nel novembre 1792. </w:t>
      </w:r>
      <w:r w:rsidR="000E5E1C" w:rsidRPr="00F153E5">
        <w:rPr>
          <w:rFonts w:ascii="Times New Roman" w:hAnsi="Times New Roman" w:cs="Times New Roman"/>
          <w:sz w:val="24"/>
          <w:szCs w:val="24"/>
        </w:rPr>
        <w:t>Una delle questioni maggiormente dibattute, alla luce di un</w:t>
      </w:r>
      <w:r w:rsidR="0030473C" w:rsidRPr="00F153E5">
        <w:rPr>
          <w:rFonts w:ascii="Times New Roman" w:hAnsi="Times New Roman" w:cs="Times New Roman"/>
          <w:sz w:val="24"/>
          <w:szCs w:val="24"/>
        </w:rPr>
        <w:t>’</w:t>
      </w:r>
      <w:r w:rsidR="000E5E1C" w:rsidRPr="00F153E5">
        <w:rPr>
          <w:rFonts w:ascii="Times New Roman" w:hAnsi="Times New Roman" w:cs="Times New Roman"/>
          <w:sz w:val="24"/>
          <w:szCs w:val="24"/>
        </w:rPr>
        <w:t xml:space="preserve">auspicata riforma costituzionale, era la modalità di approvazione di una legge. Sade, ispirandosi apertamente al </w:t>
      </w:r>
      <w:r w:rsidR="000E5E1C" w:rsidRPr="00F153E5">
        <w:rPr>
          <w:rFonts w:ascii="Times New Roman" w:hAnsi="Times New Roman" w:cs="Times New Roman"/>
          <w:i/>
          <w:sz w:val="24"/>
          <w:szCs w:val="24"/>
        </w:rPr>
        <w:t>Contrat social</w:t>
      </w:r>
      <w:r w:rsidR="000E5E1C" w:rsidRPr="00F153E5">
        <w:rPr>
          <w:rFonts w:ascii="Times New Roman" w:hAnsi="Times New Roman" w:cs="Times New Roman"/>
          <w:sz w:val="24"/>
          <w:szCs w:val="24"/>
        </w:rPr>
        <w:t xml:space="preserve"> di Rousseau – opera c</w:t>
      </w:r>
      <w:r w:rsidR="002D5CCA" w:rsidRPr="00F153E5">
        <w:rPr>
          <w:rFonts w:ascii="Times New Roman" w:hAnsi="Times New Roman" w:cs="Times New Roman"/>
          <w:sz w:val="24"/>
          <w:szCs w:val="24"/>
        </w:rPr>
        <w:t>he godette di un successo via via</w:t>
      </w:r>
      <w:r w:rsidR="000E5E1C" w:rsidRPr="00F153E5">
        <w:rPr>
          <w:rFonts w:ascii="Times New Roman" w:hAnsi="Times New Roman" w:cs="Times New Roman"/>
          <w:sz w:val="24"/>
          <w:szCs w:val="24"/>
        </w:rPr>
        <w:t xml:space="preserve"> crescente nel corso degli avvenimenti rivoluzionari</w:t>
      </w:r>
      <w:r w:rsidR="007B54A6" w:rsidRPr="00F153E5">
        <w:rPr>
          <w:rStyle w:val="Rimandonotaapidipagina"/>
          <w:rFonts w:ascii="Times New Roman" w:hAnsi="Times New Roman" w:cs="Times New Roman"/>
          <w:sz w:val="24"/>
          <w:szCs w:val="24"/>
        </w:rPr>
        <w:footnoteReference w:id="17"/>
      </w:r>
      <w:r w:rsidR="000E5E1C" w:rsidRPr="00F153E5">
        <w:rPr>
          <w:rFonts w:ascii="Times New Roman" w:hAnsi="Times New Roman" w:cs="Times New Roman"/>
          <w:sz w:val="24"/>
          <w:szCs w:val="24"/>
        </w:rPr>
        <w:t xml:space="preserve"> –  propone in questo testo una forma di democrazia diretta, in cui la sovranità sarebbe esercitata effettivamente dal popolo nel suo insieme, e non solo più dai rappresentanti: «La sovranità è </w:t>
      </w:r>
      <w:r w:rsidR="000E5E1C" w:rsidRPr="00F153E5">
        <w:rPr>
          <w:rFonts w:ascii="Times New Roman" w:hAnsi="Times New Roman" w:cs="Times New Roman"/>
          <w:i/>
          <w:sz w:val="24"/>
          <w:szCs w:val="24"/>
        </w:rPr>
        <w:t>una</w:t>
      </w:r>
      <w:r w:rsidR="000E5E1C" w:rsidRPr="00F153E5">
        <w:rPr>
          <w:rFonts w:ascii="Times New Roman" w:hAnsi="Times New Roman" w:cs="Times New Roman"/>
          <w:sz w:val="24"/>
          <w:szCs w:val="24"/>
        </w:rPr>
        <w:t xml:space="preserve">, </w:t>
      </w:r>
      <w:r w:rsidR="000E5E1C" w:rsidRPr="00F153E5">
        <w:rPr>
          <w:rFonts w:ascii="Times New Roman" w:hAnsi="Times New Roman" w:cs="Times New Roman"/>
          <w:i/>
          <w:sz w:val="24"/>
          <w:szCs w:val="24"/>
        </w:rPr>
        <w:t>indivisibile</w:t>
      </w:r>
      <w:r w:rsidR="000E5E1C" w:rsidRPr="00F153E5">
        <w:rPr>
          <w:rFonts w:ascii="Times New Roman" w:hAnsi="Times New Roman" w:cs="Times New Roman"/>
          <w:sz w:val="24"/>
          <w:szCs w:val="24"/>
        </w:rPr>
        <w:t xml:space="preserve"> e </w:t>
      </w:r>
      <w:r w:rsidR="000E5E1C" w:rsidRPr="00F153E5">
        <w:rPr>
          <w:rFonts w:ascii="Times New Roman" w:hAnsi="Times New Roman" w:cs="Times New Roman"/>
          <w:i/>
          <w:sz w:val="24"/>
          <w:szCs w:val="24"/>
        </w:rPr>
        <w:t>inalienabile</w:t>
      </w:r>
      <w:r w:rsidR="000E5E1C" w:rsidRPr="00F153E5">
        <w:rPr>
          <w:rFonts w:ascii="Times New Roman" w:hAnsi="Times New Roman" w:cs="Times New Roman"/>
          <w:sz w:val="24"/>
          <w:szCs w:val="24"/>
        </w:rPr>
        <w:t>. Condividendola la distruggete e delegandola la perdete»</w:t>
      </w:r>
      <w:r w:rsidR="00B90329" w:rsidRPr="00F153E5">
        <w:rPr>
          <w:rStyle w:val="Rimandonotaapidipagina"/>
          <w:rFonts w:ascii="Times New Roman" w:hAnsi="Times New Roman" w:cs="Times New Roman"/>
          <w:sz w:val="24"/>
          <w:szCs w:val="24"/>
        </w:rPr>
        <w:footnoteReference w:id="18"/>
      </w:r>
      <w:r w:rsidR="000E5E1C" w:rsidRPr="00F153E5">
        <w:rPr>
          <w:rFonts w:ascii="Times New Roman" w:hAnsi="Times New Roman" w:cs="Times New Roman"/>
          <w:sz w:val="24"/>
          <w:szCs w:val="24"/>
        </w:rPr>
        <w:t>. A ben vedere, la democrazia diretta auspicata da Sade attribuisce ai cittadini esclusivamente la sanzione della legge, ossia il diri</w:t>
      </w:r>
      <w:r w:rsidR="00A300D9" w:rsidRPr="00F153E5">
        <w:rPr>
          <w:rFonts w:ascii="Times New Roman" w:hAnsi="Times New Roman" w:cs="Times New Roman"/>
          <w:sz w:val="24"/>
          <w:szCs w:val="24"/>
        </w:rPr>
        <w:t>tto di accettarla o rifiutarla;</w:t>
      </w:r>
      <w:r w:rsidR="000E5E1C" w:rsidRPr="00F153E5">
        <w:rPr>
          <w:rFonts w:ascii="Times New Roman" w:hAnsi="Times New Roman" w:cs="Times New Roman"/>
          <w:sz w:val="24"/>
          <w:szCs w:val="24"/>
        </w:rPr>
        <w:t xml:space="preserve"> la facoltà di formul</w:t>
      </w:r>
      <w:r w:rsidR="00A300D9" w:rsidRPr="00F153E5">
        <w:rPr>
          <w:rFonts w:ascii="Times New Roman" w:hAnsi="Times New Roman" w:cs="Times New Roman"/>
          <w:sz w:val="24"/>
          <w:szCs w:val="24"/>
        </w:rPr>
        <w:t>are e promulgare la legge</w:t>
      </w:r>
      <w:r w:rsidR="000E5E1C" w:rsidRPr="00F153E5">
        <w:rPr>
          <w:rFonts w:ascii="Times New Roman" w:hAnsi="Times New Roman" w:cs="Times New Roman"/>
          <w:sz w:val="24"/>
          <w:szCs w:val="24"/>
        </w:rPr>
        <w:t xml:space="preserve"> resta </w:t>
      </w:r>
      <w:r w:rsidR="00A300D9" w:rsidRPr="00F153E5">
        <w:rPr>
          <w:rFonts w:ascii="Times New Roman" w:hAnsi="Times New Roman" w:cs="Times New Roman"/>
          <w:sz w:val="24"/>
          <w:szCs w:val="24"/>
        </w:rPr>
        <w:t xml:space="preserve">tuttavia </w:t>
      </w:r>
      <w:r w:rsidR="005C5D8A" w:rsidRPr="00F153E5">
        <w:rPr>
          <w:rFonts w:ascii="Times New Roman" w:hAnsi="Times New Roman" w:cs="Times New Roman"/>
          <w:sz w:val="24"/>
          <w:szCs w:val="24"/>
        </w:rPr>
        <w:t>appannaggio dei mandatari</w:t>
      </w:r>
      <w:r w:rsidR="00AF4786">
        <w:rPr>
          <w:rFonts w:ascii="Times New Roman" w:hAnsi="Times New Roman" w:cs="Times New Roman"/>
          <w:sz w:val="24"/>
          <w:szCs w:val="24"/>
        </w:rPr>
        <w:t xml:space="preserve"> del popolo stesso. </w:t>
      </w:r>
      <w:r w:rsidR="005412D7" w:rsidRPr="00F153E5">
        <w:rPr>
          <w:rFonts w:ascii="Times New Roman" w:hAnsi="Times New Roman" w:cs="Times New Roman"/>
          <w:sz w:val="24"/>
          <w:szCs w:val="24"/>
        </w:rPr>
        <w:t>È inoltre rivelatore</w:t>
      </w:r>
      <w:r w:rsidR="00D43B5E" w:rsidRPr="00F153E5">
        <w:rPr>
          <w:rFonts w:ascii="Times New Roman" w:hAnsi="Times New Roman" w:cs="Times New Roman"/>
          <w:sz w:val="24"/>
          <w:szCs w:val="24"/>
        </w:rPr>
        <w:t xml:space="preserve"> osservare come</w:t>
      </w:r>
      <w:r w:rsidR="008878DE" w:rsidRPr="00F153E5">
        <w:rPr>
          <w:rFonts w:ascii="Times New Roman" w:hAnsi="Times New Roman" w:cs="Times New Roman"/>
          <w:sz w:val="24"/>
          <w:szCs w:val="24"/>
        </w:rPr>
        <w:t>, mentre nella lettera a</w:t>
      </w:r>
      <w:r w:rsidR="00D43B5E" w:rsidRPr="00F153E5">
        <w:rPr>
          <w:rFonts w:ascii="Times New Roman" w:hAnsi="Times New Roman" w:cs="Times New Roman"/>
          <w:sz w:val="24"/>
          <w:szCs w:val="24"/>
        </w:rPr>
        <w:t xml:space="preserve"> Gaufridy appena citata, di poche settimane precedente alla stesura dell</w:t>
      </w:r>
      <w:r w:rsidR="0030473C" w:rsidRPr="00F153E5">
        <w:rPr>
          <w:rFonts w:ascii="Times New Roman" w:hAnsi="Times New Roman" w:cs="Times New Roman"/>
          <w:sz w:val="24"/>
          <w:szCs w:val="24"/>
        </w:rPr>
        <w:t>’</w:t>
      </w:r>
      <w:r w:rsidR="00D43B5E" w:rsidRPr="00F153E5">
        <w:rPr>
          <w:rFonts w:ascii="Times New Roman" w:hAnsi="Times New Roman" w:cs="Times New Roman"/>
          <w:i/>
          <w:sz w:val="24"/>
          <w:szCs w:val="24"/>
        </w:rPr>
        <w:t>Idée sur le mode de la sanction des lois</w:t>
      </w:r>
      <w:r w:rsidR="00D43B5E" w:rsidRPr="00F153E5">
        <w:rPr>
          <w:rFonts w:ascii="Times New Roman" w:hAnsi="Times New Roman" w:cs="Times New Roman"/>
          <w:sz w:val="24"/>
          <w:szCs w:val="24"/>
        </w:rPr>
        <w:t>, Sade confessava il suo pr</w:t>
      </w:r>
      <w:r w:rsidR="005412D7" w:rsidRPr="00F153E5">
        <w:rPr>
          <w:rFonts w:ascii="Times New Roman" w:hAnsi="Times New Roman" w:cs="Times New Roman"/>
          <w:sz w:val="24"/>
          <w:szCs w:val="24"/>
        </w:rPr>
        <w:t>ofondo attaccamento al bicameral</w:t>
      </w:r>
      <w:r w:rsidR="00D43B5E" w:rsidRPr="00F153E5">
        <w:rPr>
          <w:rFonts w:ascii="Times New Roman" w:hAnsi="Times New Roman" w:cs="Times New Roman"/>
          <w:sz w:val="24"/>
          <w:szCs w:val="24"/>
        </w:rPr>
        <w:t>ismo all</w:t>
      </w:r>
      <w:r w:rsidR="0030473C" w:rsidRPr="00F153E5">
        <w:rPr>
          <w:rFonts w:ascii="Times New Roman" w:hAnsi="Times New Roman" w:cs="Times New Roman"/>
          <w:sz w:val="24"/>
          <w:szCs w:val="24"/>
        </w:rPr>
        <w:t>’</w:t>
      </w:r>
      <w:r w:rsidR="00D43B5E" w:rsidRPr="00F153E5">
        <w:rPr>
          <w:rFonts w:ascii="Times New Roman" w:hAnsi="Times New Roman" w:cs="Times New Roman"/>
          <w:sz w:val="24"/>
          <w:szCs w:val="24"/>
        </w:rPr>
        <w:t>inglese, in questo testo egli difende a spada tra</w:t>
      </w:r>
      <w:r w:rsidR="005412D7" w:rsidRPr="00F153E5">
        <w:rPr>
          <w:rFonts w:ascii="Times New Roman" w:hAnsi="Times New Roman" w:cs="Times New Roman"/>
          <w:sz w:val="24"/>
          <w:szCs w:val="24"/>
        </w:rPr>
        <w:t>tta il principio del monocameral</w:t>
      </w:r>
      <w:r w:rsidR="00D43B5E" w:rsidRPr="00F153E5">
        <w:rPr>
          <w:rFonts w:ascii="Times New Roman" w:hAnsi="Times New Roman" w:cs="Times New Roman"/>
          <w:sz w:val="24"/>
          <w:szCs w:val="24"/>
        </w:rPr>
        <w:t xml:space="preserve">ismo. </w:t>
      </w:r>
    </w:p>
    <w:p w:rsidR="00B83E52" w:rsidRPr="00F153E5" w:rsidRDefault="00D43B5E" w:rsidP="00CE32C0">
      <w:pPr>
        <w:spacing w:after="0"/>
        <w:jc w:val="both"/>
        <w:rPr>
          <w:rFonts w:ascii="Times New Roman" w:hAnsi="Times New Roman" w:cs="Times New Roman"/>
          <w:sz w:val="24"/>
          <w:szCs w:val="24"/>
        </w:rPr>
      </w:pPr>
      <w:r w:rsidRPr="00F153E5">
        <w:rPr>
          <w:rFonts w:ascii="Times New Roman" w:hAnsi="Times New Roman" w:cs="Times New Roman"/>
          <w:sz w:val="24"/>
          <w:szCs w:val="24"/>
        </w:rPr>
        <w:tab/>
        <w:t>Una contraddizione ancora più netta tra il rousseauismo</w:t>
      </w:r>
      <w:r w:rsidR="007B54A6" w:rsidRPr="00F153E5">
        <w:rPr>
          <w:rStyle w:val="Rimandonotaapidipagina"/>
          <w:rFonts w:ascii="Times New Roman" w:hAnsi="Times New Roman" w:cs="Times New Roman"/>
          <w:sz w:val="24"/>
          <w:szCs w:val="24"/>
        </w:rPr>
        <w:footnoteReference w:id="19"/>
      </w:r>
      <w:r w:rsidR="00E55647">
        <w:rPr>
          <w:rFonts w:ascii="Times New Roman" w:hAnsi="Times New Roman" w:cs="Times New Roman"/>
          <w:sz w:val="24"/>
          <w:szCs w:val="24"/>
        </w:rPr>
        <w:t xml:space="preserve"> di facciata e le intime convinzioni del m</w:t>
      </w:r>
      <w:r w:rsidRPr="00F153E5">
        <w:rPr>
          <w:rFonts w:ascii="Times New Roman" w:hAnsi="Times New Roman" w:cs="Times New Roman"/>
          <w:sz w:val="24"/>
          <w:szCs w:val="24"/>
        </w:rPr>
        <w:t xml:space="preserve">archese si ritrova negli scritti clandestini, la cui </w:t>
      </w:r>
      <w:r w:rsidR="00A677A1" w:rsidRPr="00F153E5">
        <w:rPr>
          <w:rFonts w:ascii="Times New Roman" w:hAnsi="Times New Roman" w:cs="Times New Roman"/>
          <w:sz w:val="24"/>
          <w:szCs w:val="24"/>
        </w:rPr>
        <w:t>stesura è in parte coeva all</w:t>
      </w:r>
      <w:r w:rsidR="0030473C" w:rsidRPr="00F153E5">
        <w:rPr>
          <w:rFonts w:ascii="Times New Roman" w:hAnsi="Times New Roman" w:cs="Times New Roman"/>
          <w:sz w:val="24"/>
          <w:szCs w:val="24"/>
        </w:rPr>
        <w:t>’</w:t>
      </w:r>
      <w:r w:rsidRPr="00F153E5">
        <w:rPr>
          <w:rFonts w:ascii="Times New Roman" w:hAnsi="Times New Roman" w:cs="Times New Roman"/>
          <w:sz w:val="24"/>
          <w:szCs w:val="24"/>
        </w:rPr>
        <w:t>impegno civico. Nell</w:t>
      </w:r>
      <w:r w:rsidR="0030473C" w:rsidRPr="00F153E5">
        <w:rPr>
          <w:rFonts w:ascii="Times New Roman" w:hAnsi="Times New Roman" w:cs="Times New Roman"/>
          <w:sz w:val="24"/>
          <w:szCs w:val="24"/>
        </w:rPr>
        <w:t>’</w:t>
      </w:r>
      <w:r w:rsidRPr="00F153E5">
        <w:rPr>
          <w:rFonts w:ascii="Times New Roman" w:hAnsi="Times New Roman" w:cs="Times New Roman"/>
          <w:i/>
          <w:sz w:val="24"/>
          <w:szCs w:val="24"/>
        </w:rPr>
        <w:t>Histoire de Juliette</w:t>
      </w:r>
      <w:r w:rsidRPr="00F153E5">
        <w:rPr>
          <w:rFonts w:ascii="Times New Roman" w:hAnsi="Times New Roman" w:cs="Times New Roman"/>
          <w:sz w:val="24"/>
          <w:szCs w:val="24"/>
        </w:rPr>
        <w:t xml:space="preserve">, ad esempio, vengono provocatoriamente invertiti i termini del </w:t>
      </w:r>
      <w:r w:rsidRPr="00F153E5">
        <w:rPr>
          <w:rFonts w:ascii="Times New Roman" w:hAnsi="Times New Roman" w:cs="Times New Roman"/>
          <w:i/>
          <w:sz w:val="24"/>
          <w:szCs w:val="24"/>
        </w:rPr>
        <w:t>Contrat social</w:t>
      </w:r>
      <w:r w:rsidR="00B83E52" w:rsidRPr="00F153E5">
        <w:rPr>
          <w:rFonts w:ascii="Times New Roman" w:hAnsi="Times New Roman" w:cs="Times New Roman"/>
          <w:sz w:val="24"/>
          <w:szCs w:val="24"/>
        </w:rPr>
        <w:t xml:space="preserve"> per quel che concern</w:t>
      </w:r>
      <w:r w:rsidR="00AD173E" w:rsidRPr="00F153E5">
        <w:rPr>
          <w:rFonts w:ascii="Times New Roman" w:hAnsi="Times New Roman" w:cs="Times New Roman"/>
          <w:sz w:val="24"/>
          <w:szCs w:val="24"/>
        </w:rPr>
        <w:t>e il rapporto tra volontà partic</w:t>
      </w:r>
      <w:r w:rsidR="00B83E52" w:rsidRPr="00F153E5">
        <w:rPr>
          <w:rFonts w:ascii="Times New Roman" w:hAnsi="Times New Roman" w:cs="Times New Roman"/>
          <w:sz w:val="24"/>
          <w:szCs w:val="24"/>
        </w:rPr>
        <w:t>olare e volontà generale: «</w:t>
      </w:r>
      <w:r w:rsidR="00C25E7E" w:rsidRPr="00F153E5">
        <w:rPr>
          <w:rFonts w:ascii="Times New Roman" w:hAnsi="Times New Roman" w:cs="Times New Roman"/>
          <w:sz w:val="24"/>
          <w:szCs w:val="24"/>
        </w:rPr>
        <w:t>Scopro dapprima l’opposizione costante tra l’interesse privato e quello pubblico: vedo che se l’uomo preferisce il pubblico interesse e quindi è virtuoso, sarà molto disgraziato in vita ma che se il suo interesse privato prevale su quello pub</w:t>
      </w:r>
      <w:r w:rsidR="000423C4" w:rsidRPr="00F153E5">
        <w:rPr>
          <w:rFonts w:ascii="Times New Roman" w:hAnsi="Times New Roman" w:cs="Times New Roman"/>
          <w:sz w:val="24"/>
          <w:szCs w:val="24"/>
        </w:rPr>
        <w:t>blico, sarà completamente felice</w:t>
      </w:r>
      <w:r w:rsidR="00C25E7E" w:rsidRPr="00F153E5">
        <w:rPr>
          <w:rFonts w:ascii="Times New Roman" w:hAnsi="Times New Roman" w:cs="Times New Roman"/>
          <w:sz w:val="24"/>
          <w:szCs w:val="24"/>
        </w:rPr>
        <w:t>, se le leggi lo lasciano in pace</w:t>
      </w:r>
      <w:r w:rsidR="00B83E52" w:rsidRPr="00F153E5">
        <w:rPr>
          <w:rFonts w:ascii="Times New Roman" w:hAnsi="Times New Roman" w:cs="Times New Roman"/>
          <w:sz w:val="24"/>
          <w:szCs w:val="24"/>
        </w:rPr>
        <w:t>»</w:t>
      </w:r>
      <w:r w:rsidR="00BF400A" w:rsidRPr="00F153E5">
        <w:rPr>
          <w:rStyle w:val="Rimandonotaapidipagina"/>
          <w:rFonts w:ascii="Times New Roman" w:hAnsi="Times New Roman" w:cs="Times New Roman"/>
          <w:sz w:val="24"/>
          <w:szCs w:val="24"/>
        </w:rPr>
        <w:footnoteReference w:id="20"/>
      </w:r>
      <w:r w:rsidR="00B83E52" w:rsidRPr="00F153E5">
        <w:rPr>
          <w:rFonts w:ascii="Times New Roman" w:hAnsi="Times New Roman" w:cs="Times New Roman"/>
          <w:sz w:val="24"/>
          <w:szCs w:val="24"/>
        </w:rPr>
        <w:t xml:space="preserve">. Già nei </w:t>
      </w:r>
      <w:r w:rsidR="00B83E52" w:rsidRPr="00F153E5">
        <w:rPr>
          <w:rFonts w:ascii="Times New Roman" w:hAnsi="Times New Roman" w:cs="Times New Roman"/>
          <w:i/>
          <w:sz w:val="24"/>
          <w:szCs w:val="24"/>
        </w:rPr>
        <w:t>Malheurs de la vertu</w:t>
      </w:r>
      <w:r w:rsidR="000B1389" w:rsidRPr="00F153E5">
        <w:rPr>
          <w:rFonts w:ascii="Times New Roman" w:hAnsi="Times New Roman" w:cs="Times New Roman"/>
          <w:sz w:val="24"/>
          <w:szCs w:val="24"/>
        </w:rPr>
        <w:t xml:space="preserve"> Sade aveva</w:t>
      </w:r>
      <w:r w:rsidR="00B83E52" w:rsidRPr="00F153E5">
        <w:rPr>
          <w:rFonts w:ascii="Times New Roman" w:hAnsi="Times New Roman" w:cs="Times New Roman"/>
          <w:sz w:val="24"/>
          <w:szCs w:val="24"/>
        </w:rPr>
        <w:t xml:space="preserve"> delegittimato il meccanismo pattizio delineato da Rousseau</w:t>
      </w:r>
      <w:r w:rsidR="00CE32C0" w:rsidRPr="00F153E5">
        <w:rPr>
          <w:rFonts w:ascii="Times New Roman" w:hAnsi="Times New Roman" w:cs="Times New Roman"/>
          <w:sz w:val="24"/>
          <w:szCs w:val="24"/>
        </w:rPr>
        <w:t>, sino a identificare nel saggio non colui che si sottomette alla legg</w:t>
      </w:r>
      <w:r w:rsidR="00A677A1" w:rsidRPr="00F153E5">
        <w:rPr>
          <w:rFonts w:ascii="Times New Roman" w:hAnsi="Times New Roman" w:cs="Times New Roman"/>
          <w:sz w:val="24"/>
          <w:szCs w:val="24"/>
        </w:rPr>
        <w:t>e e alla volontà generale, ma</w:t>
      </w:r>
      <w:r w:rsidR="00CE32C0" w:rsidRPr="00F153E5">
        <w:rPr>
          <w:rFonts w:ascii="Times New Roman" w:hAnsi="Times New Roman" w:cs="Times New Roman"/>
          <w:sz w:val="24"/>
          <w:szCs w:val="24"/>
        </w:rPr>
        <w:t xml:space="preserve"> colui che si ribella ad esse: «</w:t>
      </w:r>
      <w:r w:rsidR="00EA4A1C" w:rsidRPr="00F153E5">
        <w:rPr>
          <w:rFonts w:ascii="Times New Roman" w:hAnsi="Times New Roman" w:cs="Times New Roman"/>
          <w:sz w:val="24"/>
          <w:szCs w:val="24"/>
        </w:rPr>
        <w:t xml:space="preserve">Veramente saggio è soltanto colui che, nel tentativo di ripristinare lo stato di guerra che regnava prima del patto, si scateni irrevocabilmente contro di esso, lo violi ogni volta che può, certo che ciò che otterrà da queste ferite sarà sempre superiore a ciò che </w:t>
      </w:r>
      <w:r w:rsidR="00EA4A1C" w:rsidRPr="00F153E5">
        <w:rPr>
          <w:rFonts w:ascii="Times New Roman" w:hAnsi="Times New Roman" w:cs="Times New Roman"/>
          <w:sz w:val="24"/>
          <w:szCs w:val="24"/>
        </w:rPr>
        <w:lastRenderedPageBreak/>
        <w:t>potrà perderv</w:t>
      </w:r>
      <w:r w:rsidR="007B54A6" w:rsidRPr="00F153E5">
        <w:rPr>
          <w:rFonts w:ascii="Times New Roman" w:hAnsi="Times New Roman" w:cs="Times New Roman"/>
          <w:sz w:val="24"/>
          <w:szCs w:val="24"/>
        </w:rPr>
        <w:t>i, se si imbatte nel più debole</w:t>
      </w:r>
      <w:r w:rsidR="00EA4A1C" w:rsidRPr="00F153E5">
        <w:rPr>
          <w:rFonts w:ascii="Times New Roman" w:hAnsi="Times New Roman" w:cs="Times New Roman"/>
          <w:sz w:val="24"/>
          <w:szCs w:val="24"/>
        </w:rPr>
        <w:t>; rispettando il patto anch’egli lo era, ma violandolo può diventare il più forte</w:t>
      </w:r>
      <w:r w:rsidR="00CE32C0" w:rsidRPr="00F153E5">
        <w:rPr>
          <w:rFonts w:ascii="Times New Roman" w:hAnsi="Times New Roman" w:cs="Times New Roman"/>
          <w:sz w:val="24"/>
          <w:szCs w:val="24"/>
        </w:rPr>
        <w:t>»</w:t>
      </w:r>
      <w:r w:rsidR="007B54A6" w:rsidRPr="00F153E5">
        <w:rPr>
          <w:rStyle w:val="Rimandonotaapidipagina"/>
          <w:rFonts w:ascii="Times New Roman" w:hAnsi="Times New Roman" w:cs="Times New Roman"/>
          <w:sz w:val="24"/>
          <w:szCs w:val="24"/>
        </w:rPr>
        <w:footnoteReference w:id="21"/>
      </w:r>
      <w:r w:rsidR="00CE32C0" w:rsidRPr="00F153E5">
        <w:rPr>
          <w:rFonts w:ascii="Times New Roman" w:hAnsi="Times New Roman" w:cs="Times New Roman"/>
          <w:sz w:val="24"/>
          <w:szCs w:val="24"/>
        </w:rPr>
        <w:t>.</w:t>
      </w:r>
    </w:p>
    <w:p w:rsidR="002D1CDA" w:rsidRPr="00F153E5" w:rsidRDefault="00B40013" w:rsidP="00B40013">
      <w:pPr>
        <w:spacing w:after="0" w:line="240" w:lineRule="auto"/>
        <w:jc w:val="both"/>
        <w:rPr>
          <w:rFonts w:ascii="Times New Roman" w:hAnsi="Times New Roman" w:cs="Times New Roman"/>
          <w:sz w:val="24"/>
          <w:szCs w:val="24"/>
        </w:rPr>
      </w:pPr>
      <w:r w:rsidRPr="00F153E5">
        <w:rPr>
          <w:rFonts w:ascii="Times New Roman" w:hAnsi="Times New Roman" w:cs="Times New Roman"/>
          <w:sz w:val="24"/>
          <w:szCs w:val="24"/>
        </w:rPr>
        <w:tab/>
        <w:t>Gli esempi dell</w:t>
      </w:r>
      <w:r w:rsidR="0030473C" w:rsidRPr="00F153E5">
        <w:rPr>
          <w:rFonts w:ascii="Times New Roman" w:hAnsi="Times New Roman" w:cs="Times New Roman"/>
          <w:sz w:val="24"/>
          <w:szCs w:val="24"/>
        </w:rPr>
        <w:t>’</w:t>
      </w:r>
      <w:r w:rsidRPr="00F153E5">
        <w:rPr>
          <w:rFonts w:ascii="Times New Roman" w:hAnsi="Times New Roman" w:cs="Times New Roman"/>
          <w:i/>
          <w:sz w:val="24"/>
          <w:szCs w:val="24"/>
        </w:rPr>
        <w:t>Adresse d</w:t>
      </w:r>
      <w:r w:rsidR="0030473C" w:rsidRPr="00F153E5">
        <w:rPr>
          <w:rFonts w:ascii="Times New Roman" w:hAnsi="Times New Roman" w:cs="Times New Roman"/>
          <w:i/>
          <w:sz w:val="24"/>
          <w:szCs w:val="24"/>
        </w:rPr>
        <w:t>’</w:t>
      </w:r>
      <w:r w:rsidRPr="00F153E5">
        <w:rPr>
          <w:rFonts w:ascii="Times New Roman" w:hAnsi="Times New Roman" w:cs="Times New Roman"/>
          <w:i/>
          <w:sz w:val="24"/>
          <w:szCs w:val="24"/>
        </w:rPr>
        <w:t xml:space="preserve">un citoyen de Paris au roi des Français </w:t>
      </w:r>
      <w:r w:rsidRPr="00F153E5">
        <w:rPr>
          <w:rFonts w:ascii="Times New Roman" w:hAnsi="Times New Roman" w:cs="Times New Roman"/>
          <w:sz w:val="24"/>
          <w:szCs w:val="24"/>
        </w:rPr>
        <w:t>e dell</w:t>
      </w:r>
      <w:r w:rsidR="0030473C" w:rsidRPr="00F153E5">
        <w:rPr>
          <w:rFonts w:ascii="Times New Roman" w:hAnsi="Times New Roman" w:cs="Times New Roman"/>
          <w:sz w:val="24"/>
          <w:szCs w:val="24"/>
        </w:rPr>
        <w:t>’</w:t>
      </w:r>
      <w:r w:rsidRPr="00F153E5">
        <w:rPr>
          <w:rFonts w:ascii="Times New Roman" w:hAnsi="Times New Roman" w:cs="Times New Roman"/>
          <w:i/>
          <w:sz w:val="24"/>
          <w:szCs w:val="24"/>
        </w:rPr>
        <w:t>Idée sur le mode de la sanction des lois</w:t>
      </w:r>
      <w:r w:rsidRPr="00F153E5">
        <w:rPr>
          <w:rFonts w:ascii="Times New Roman" w:hAnsi="Times New Roman" w:cs="Times New Roman"/>
          <w:sz w:val="24"/>
          <w:szCs w:val="24"/>
        </w:rPr>
        <w:t xml:space="preserve"> – ma lo stesso meccanismo </w:t>
      </w:r>
      <w:r w:rsidR="002D1CDA" w:rsidRPr="00F153E5">
        <w:rPr>
          <w:rFonts w:ascii="Times New Roman" w:hAnsi="Times New Roman" w:cs="Times New Roman"/>
          <w:sz w:val="24"/>
          <w:szCs w:val="24"/>
        </w:rPr>
        <w:t xml:space="preserve">di dissimulazione </w:t>
      </w:r>
      <w:r w:rsidRPr="00F153E5">
        <w:rPr>
          <w:rFonts w:ascii="Times New Roman" w:hAnsi="Times New Roman" w:cs="Times New Roman"/>
          <w:sz w:val="24"/>
          <w:szCs w:val="24"/>
        </w:rPr>
        <w:t>si ritrova all</w:t>
      </w:r>
      <w:r w:rsidR="0030473C" w:rsidRPr="00F153E5">
        <w:rPr>
          <w:rFonts w:ascii="Times New Roman" w:hAnsi="Times New Roman" w:cs="Times New Roman"/>
          <w:sz w:val="24"/>
          <w:szCs w:val="24"/>
        </w:rPr>
        <w:t>’</w:t>
      </w:r>
      <w:r w:rsidRPr="00F153E5">
        <w:rPr>
          <w:rFonts w:ascii="Times New Roman" w:hAnsi="Times New Roman" w:cs="Times New Roman"/>
          <w:sz w:val="24"/>
          <w:szCs w:val="24"/>
        </w:rPr>
        <w:t>opera in tutti gli scritti politici di circostanza – mostrano, al di</w:t>
      </w:r>
      <w:r w:rsidR="00A677A1" w:rsidRPr="00F153E5">
        <w:rPr>
          <w:rFonts w:ascii="Times New Roman" w:hAnsi="Times New Roman" w:cs="Times New Roman"/>
          <w:sz w:val="24"/>
          <w:szCs w:val="24"/>
        </w:rPr>
        <w:t xml:space="preserve"> là di ogni ragionevole dubbio</w:t>
      </w:r>
      <w:r w:rsidRPr="00F153E5">
        <w:rPr>
          <w:rFonts w:ascii="Times New Roman" w:hAnsi="Times New Roman" w:cs="Times New Roman"/>
          <w:sz w:val="24"/>
          <w:szCs w:val="24"/>
        </w:rPr>
        <w:t>, come l</w:t>
      </w:r>
      <w:r w:rsidR="0030473C" w:rsidRPr="00F153E5">
        <w:rPr>
          <w:rFonts w:ascii="Times New Roman" w:hAnsi="Times New Roman" w:cs="Times New Roman"/>
          <w:sz w:val="24"/>
          <w:szCs w:val="24"/>
        </w:rPr>
        <w:t>’</w:t>
      </w:r>
      <w:r w:rsidRPr="00F153E5">
        <w:rPr>
          <w:rFonts w:ascii="Times New Roman" w:hAnsi="Times New Roman" w:cs="Times New Roman"/>
          <w:sz w:val="24"/>
          <w:szCs w:val="24"/>
        </w:rPr>
        <w:t xml:space="preserve">adesione di Sade agli ideali rivoluzionari sia in larga parte </w:t>
      </w:r>
      <w:r w:rsidR="002D1CDA" w:rsidRPr="00F153E5">
        <w:rPr>
          <w:rFonts w:ascii="Times New Roman" w:hAnsi="Times New Roman" w:cs="Times New Roman"/>
          <w:sz w:val="24"/>
          <w:szCs w:val="24"/>
        </w:rPr>
        <w:t>di comodo e insincera</w:t>
      </w:r>
      <w:r w:rsidRPr="00F153E5">
        <w:rPr>
          <w:rFonts w:ascii="Times New Roman" w:hAnsi="Times New Roman" w:cs="Times New Roman"/>
          <w:sz w:val="24"/>
          <w:szCs w:val="24"/>
        </w:rPr>
        <w:t>. Questa scelta, oltre a essere dettata da evidenti ragioni di prudenza, rivela probabilmente anche un ce</w:t>
      </w:r>
      <w:r w:rsidR="00E55647">
        <w:rPr>
          <w:rFonts w:ascii="Times New Roman" w:hAnsi="Times New Roman" w:cs="Times New Roman"/>
          <w:sz w:val="24"/>
          <w:szCs w:val="24"/>
        </w:rPr>
        <w:t>rto compiacimento da parte del m</w:t>
      </w:r>
      <w:r w:rsidRPr="00F153E5">
        <w:rPr>
          <w:rFonts w:ascii="Times New Roman" w:hAnsi="Times New Roman" w:cs="Times New Roman"/>
          <w:sz w:val="24"/>
          <w:szCs w:val="24"/>
        </w:rPr>
        <w:t xml:space="preserve">archese </w:t>
      </w:r>
      <w:r w:rsidR="002D1CDA" w:rsidRPr="00F153E5">
        <w:rPr>
          <w:rFonts w:ascii="Times New Roman" w:hAnsi="Times New Roman" w:cs="Times New Roman"/>
          <w:sz w:val="24"/>
          <w:szCs w:val="24"/>
        </w:rPr>
        <w:t>–</w:t>
      </w:r>
      <w:r w:rsidRPr="00F153E5">
        <w:rPr>
          <w:rFonts w:ascii="Times New Roman" w:hAnsi="Times New Roman" w:cs="Times New Roman"/>
          <w:sz w:val="24"/>
          <w:szCs w:val="24"/>
        </w:rPr>
        <w:t xml:space="preserve"> </w:t>
      </w:r>
      <w:r w:rsidR="002D1CDA" w:rsidRPr="00F153E5">
        <w:rPr>
          <w:rFonts w:ascii="Times New Roman" w:hAnsi="Times New Roman" w:cs="Times New Roman"/>
          <w:sz w:val="24"/>
          <w:szCs w:val="24"/>
        </w:rPr>
        <w:t>consum</w:t>
      </w:r>
      <w:r w:rsidR="00E55647">
        <w:rPr>
          <w:rFonts w:ascii="Times New Roman" w:hAnsi="Times New Roman" w:cs="Times New Roman"/>
          <w:sz w:val="24"/>
          <w:szCs w:val="24"/>
        </w:rPr>
        <w:t>ato uomo di teatro – nel poter ‘recitare’</w:t>
      </w:r>
      <w:r w:rsidR="002D1CDA" w:rsidRPr="00F153E5">
        <w:rPr>
          <w:rFonts w:ascii="Times New Roman" w:hAnsi="Times New Roman" w:cs="Times New Roman"/>
          <w:sz w:val="24"/>
          <w:szCs w:val="24"/>
        </w:rPr>
        <w:t xml:space="preserve"> la parte del repubblicano e del rivoluzionario per garantirsi una posizione di rilievo in quella </w:t>
      </w:r>
      <w:r w:rsidR="002D1CDA" w:rsidRPr="00F153E5">
        <w:rPr>
          <w:rFonts w:ascii="Times New Roman" w:hAnsi="Times New Roman" w:cs="Times New Roman"/>
          <w:i/>
          <w:sz w:val="24"/>
          <w:szCs w:val="24"/>
        </w:rPr>
        <w:t>République des lettres</w:t>
      </w:r>
      <w:r w:rsidR="002D5CCA" w:rsidRPr="00F153E5">
        <w:rPr>
          <w:rFonts w:ascii="Times New Roman" w:hAnsi="Times New Roman" w:cs="Times New Roman"/>
          <w:sz w:val="24"/>
          <w:szCs w:val="24"/>
        </w:rPr>
        <w:t xml:space="preserve"> che</w:t>
      </w:r>
      <w:r w:rsidR="002D1CDA" w:rsidRPr="00F153E5">
        <w:rPr>
          <w:rFonts w:ascii="Times New Roman" w:hAnsi="Times New Roman" w:cs="Times New Roman"/>
          <w:sz w:val="24"/>
          <w:szCs w:val="24"/>
        </w:rPr>
        <w:t xml:space="preserve"> l</w:t>
      </w:r>
      <w:r w:rsidR="0030473C" w:rsidRPr="00F153E5">
        <w:rPr>
          <w:rFonts w:ascii="Times New Roman" w:hAnsi="Times New Roman" w:cs="Times New Roman"/>
          <w:sz w:val="24"/>
          <w:szCs w:val="24"/>
        </w:rPr>
        <w:t>’</w:t>
      </w:r>
      <w:r w:rsidR="002D1CDA" w:rsidRPr="00F153E5">
        <w:rPr>
          <w:rFonts w:ascii="Times New Roman" w:hAnsi="Times New Roman" w:cs="Times New Roman"/>
          <w:sz w:val="24"/>
          <w:szCs w:val="24"/>
        </w:rPr>
        <w:t xml:space="preserve">aveva </w:t>
      </w:r>
      <w:r w:rsidR="002D5CCA" w:rsidRPr="00F153E5">
        <w:rPr>
          <w:rFonts w:ascii="Times New Roman" w:hAnsi="Times New Roman" w:cs="Times New Roman"/>
          <w:sz w:val="24"/>
          <w:szCs w:val="24"/>
        </w:rPr>
        <w:t xml:space="preserve">sempre </w:t>
      </w:r>
      <w:r w:rsidR="002D1CDA" w:rsidRPr="00F153E5">
        <w:rPr>
          <w:rFonts w:ascii="Times New Roman" w:hAnsi="Times New Roman" w:cs="Times New Roman"/>
          <w:sz w:val="24"/>
          <w:szCs w:val="24"/>
        </w:rPr>
        <w:t>emarginato.</w:t>
      </w:r>
    </w:p>
    <w:p w:rsidR="002D1CDA" w:rsidRPr="00F153E5" w:rsidRDefault="002D1CDA" w:rsidP="00F153E5">
      <w:pPr>
        <w:spacing w:after="0" w:line="240" w:lineRule="auto"/>
        <w:ind w:firstLine="708"/>
        <w:jc w:val="both"/>
        <w:rPr>
          <w:rFonts w:ascii="Times New Roman" w:hAnsi="Times New Roman" w:cs="Times New Roman"/>
          <w:sz w:val="24"/>
          <w:szCs w:val="24"/>
        </w:rPr>
      </w:pPr>
      <w:r w:rsidRPr="00F153E5">
        <w:rPr>
          <w:rFonts w:ascii="Times New Roman" w:hAnsi="Times New Roman" w:cs="Times New Roman"/>
          <w:sz w:val="24"/>
          <w:szCs w:val="24"/>
        </w:rPr>
        <w:t>Tuttavia, se è certamente opportuno distinguere, nella riflessione politica di Sade, le dichiarazioni ufficiali dalle convinzioni intime, bisogna stare attenti a non cadere nella facile semplificazione d</w:t>
      </w:r>
      <w:r w:rsidR="0030473C" w:rsidRPr="00F153E5">
        <w:rPr>
          <w:rFonts w:ascii="Times New Roman" w:hAnsi="Times New Roman" w:cs="Times New Roman"/>
          <w:sz w:val="24"/>
          <w:szCs w:val="24"/>
        </w:rPr>
        <w:t>’</w:t>
      </w:r>
      <w:r w:rsidRPr="00F153E5">
        <w:rPr>
          <w:rFonts w:ascii="Times New Roman" w:hAnsi="Times New Roman" w:cs="Times New Roman"/>
          <w:sz w:val="24"/>
          <w:szCs w:val="24"/>
        </w:rPr>
        <w:t>identificare il primo aspetto esclusivamente</w:t>
      </w:r>
      <w:r w:rsidR="004009C2" w:rsidRPr="00F153E5">
        <w:rPr>
          <w:rFonts w:ascii="Times New Roman" w:hAnsi="Times New Roman" w:cs="Times New Roman"/>
          <w:sz w:val="24"/>
          <w:szCs w:val="24"/>
        </w:rPr>
        <w:t xml:space="preserve"> con una forma di finzione</w:t>
      </w:r>
      <w:r w:rsidRPr="00F153E5">
        <w:rPr>
          <w:rFonts w:ascii="Times New Roman" w:hAnsi="Times New Roman" w:cs="Times New Roman"/>
          <w:sz w:val="24"/>
          <w:szCs w:val="24"/>
        </w:rPr>
        <w:t xml:space="preserve">. Al di là del fatto che diversi ideali rivoluzionari </w:t>
      </w:r>
      <w:r w:rsidR="004009C2" w:rsidRPr="00F153E5">
        <w:rPr>
          <w:rFonts w:ascii="Times New Roman" w:hAnsi="Times New Roman" w:cs="Times New Roman"/>
          <w:sz w:val="24"/>
          <w:szCs w:val="24"/>
        </w:rPr>
        <w:t>(su tutti l</w:t>
      </w:r>
      <w:r w:rsidR="0030473C" w:rsidRPr="00F153E5">
        <w:rPr>
          <w:rFonts w:ascii="Times New Roman" w:hAnsi="Times New Roman" w:cs="Times New Roman"/>
          <w:sz w:val="24"/>
          <w:szCs w:val="24"/>
        </w:rPr>
        <w:t>’</w:t>
      </w:r>
      <w:r w:rsidR="004009C2" w:rsidRPr="00F153E5">
        <w:rPr>
          <w:rFonts w:ascii="Times New Roman" w:hAnsi="Times New Roman" w:cs="Times New Roman"/>
          <w:sz w:val="24"/>
          <w:szCs w:val="24"/>
        </w:rPr>
        <w:t xml:space="preserve">anticlericalismo e la necessità di </w:t>
      </w:r>
      <w:r w:rsidR="00A677A1" w:rsidRPr="00F153E5">
        <w:rPr>
          <w:rFonts w:ascii="Times New Roman" w:hAnsi="Times New Roman" w:cs="Times New Roman"/>
          <w:sz w:val="24"/>
          <w:szCs w:val="24"/>
        </w:rPr>
        <w:t xml:space="preserve">una </w:t>
      </w:r>
      <w:r w:rsidR="004009C2" w:rsidRPr="00F153E5">
        <w:rPr>
          <w:rFonts w:ascii="Times New Roman" w:hAnsi="Times New Roman" w:cs="Times New Roman"/>
          <w:sz w:val="24"/>
          <w:szCs w:val="24"/>
        </w:rPr>
        <w:t xml:space="preserve">secolarizzazione dello Stato) </w:t>
      </w:r>
      <w:r w:rsidRPr="00F153E5">
        <w:rPr>
          <w:rFonts w:ascii="Times New Roman" w:hAnsi="Times New Roman" w:cs="Times New Roman"/>
          <w:sz w:val="24"/>
          <w:szCs w:val="24"/>
        </w:rPr>
        <w:t>coincidevano</w:t>
      </w:r>
      <w:r w:rsidR="007B54A6" w:rsidRPr="00F153E5">
        <w:rPr>
          <w:rFonts w:ascii="Times New Roman" w:hAnsi="Times New Roman" w:cs="Times New Roman"/>
          <w:sz w:val="24"/>
          <w:szCs w:val="24"/>
        </w:rPr>
        <w:t xml:space="preserve"> con aspirazioni personali del m</w:t>
      </w:r>
      <w:r w:rsidRPr="00F153E5">
        <w:rPr>
          <w:rFonts w:ascii="Times New Roman" w:hAnsi="Times New Roman" w:cs="Times New Roman"/>
          <w:sz w:val="24"/>
          <w:szCs w:val="24"/>
        </w:rPr>
        <w:t xml:space="preserve">archese, la distinzione </w:t>
      </w:r>
      <w:r w:rsidR="004009C2" w:rsidRPr="00F153E5">
        <w:rPr>
          <w:rFonts w:ascii="Times New Roman" w:hAnsi="Times New Roman" w:cs="Times New Roman"/>
          <w:sz w:val="24"/>
          <w:szCs w:val="24"/>
        </w:rPr>
        <w:t xml:space="preserve">che egli compie scientemente </w:t>
      </w:r>
      <w:r w:rsidR="00E55647">
        <w:rPr>
          <w:rFonts w:ascii="Times New Roman" w:hAnsi="Times New Roman" w:cs="Times New Roman"/>
          <w:sz w:val="24"/>
          <w:szCs w:val="24"/>
        </w:rPr>
        <w:t xml:space="preserve">tra una </w:t>
      </w:r>
      <w:r w:rsidRPr="00F153E5">
        <w:rPr>
          <w:rFonts w:ascii="Times New Roman" w:hAnsi="Times New Roman" w:cs="Times New Roman"/>
          <w:sz w:val="24"/>
          <w:szCs w:val="24"/>
        </w:rPr>
        <w:t>politica</w:t>
      </w:r>
      <w:r w:rsidR="00E55647">
        <w:rPr>
          <w:rFonts w:ascii="Times New Roman" w:hAnsi="Times New Roman" w:cs="Times New Roman"/>
          <w:sz w:val="24"/>
          <w:szCs w:val="24"/>
        </w:rPr>
        <w:t xml:space="preserve"> mondana e una politica immaginaria</w:t>
      </w:r>
      <w:r w:rsidR="004009C2" w:rsidRPr="00F153E5">
        <w:rPr>
          <w:rFonts w:ascii="Times New Roman" w:hAnsi="Times New Roman" w:cs="Times New Roman"/>
          <w:sz w:val="24"/>
          <w:szCs w:val="24"/>
        </w:rPr>
        <w:t xml:space="preserve"> </w:t>
      </w:r>
      <w:r w:rsidRPr="00F153E5">
        <w:rPr>
          <w:rFonts w:ascii="Times New Roman" w:hAnsi="Times New Roman" w:cs="Times New Roman"/>
          <w:sz w:val="24"/>
          <w:szCs w:val="24"/>
        </w:rPr>
        <w:t>rispecchi</w:t>
      </w:r>
      <w:r w:rsidR="004009C2" w:rsidRPr="00F153E5">
        <w:rPr>
          <w:rFonts w:ascii="Times New Roman" w:hAnsi="Times New Roman" w:cs="Times New Roman"/>
          <w:sz w:val="24"/>
          <w:szCs w:val="24"/>
        </w:rPr>
        <w:t>a</w:t>
      </w:r>
      <w:r w:rsidRPr="00F153E5">
        <w:rPr>
          <w:rFonts w:ascii="Times New Roman" w:hAnsi="Times New Roman" w:cs="Times New Roman"/>
          <w:sz w:val="24"/>
          <w:szCs w:val="24"/>
        </w:rPr>
        <w:t xml:space="preserve"> la consapevolezza, tipica dei </w:t>
      </w:r>
      <w:r w:rsidRPr="00F153E5">
        <w:rPr>
          <w:rFonts w:ascii="Times New Roman" w:hAnsi="Times New Roman" w:cs="Times New Roman"/>
          <w:i/>
          <w:sz w:val="24"/>
          <w:szCs w:val="24"/>
        </w:rPr>
        <w:t>philosophes</w:t>
      </w:r>
      <w:r w:rsidRPr="00F153E5">
        <w:rPr>
          <w:rFonts w:ascii="Times New Roman" w:hAnsi="Times New Roman" w:cs="Times New Roman"/>
          <w:sz w:val="24"/>
          <w:szCs w:val="24"/>
        </w:rPr>
        <w:t>, d</w:t>
      </w:r>
      <w:r w:rsidR="004009C2" w:rsidRPr="00F153E5">
        <w:rPr>
          <w:rFonts w:ascii="Times New Roman" w:hAnsi="Times New Roman" w:cs="Times New Roman"/>
          <w:sz w:val="24"/>
          <w:szCs w:val="24"/>
        </w:rPr>
        <w:t>i come nell</w:t>
      </w:r>
      <w:r w:rsidR="0030473C" w:rsidRPr="00F153E5">
        <w:rPr>
          <w:rFonts w:ascii="Times New Roman" w:hAnsi="Times New Roman" w:cs="Times New Roman"/>
          <w:sz w:val="24"/>
          <w:szCs w:val="24"/>
        </w:rPr>
        <w:t>’</w:t>
      </w:r>
      <w:r w:rsidR="004009C2" w:rsidRPr="00F153E5">
        <w:rPr>
          <w:rFonts w:ascii="Times New Roman" w:hAnsi="Times New Roman" w:cs="Times New Roman"/>
          <w:sz w:val="24"/>
          <w:szCs w:val="24"/>
        </w:rPr>
        <w:t>indagine dei principi che regolano la vita sociale</w:t>
      </w:r>
      <w:r w:rsidRPr="00F153E5">
        <w:rPr>
          <w:rFonts w:ascii="Times New Roman" w:hAnsi="Times New Roman" w:cs="Times New Roman"/>
          <w:sz w:val="24"/>
          <w:szCs w:val="24"/>
        </w:rPr>
        <w:t xml:space="preserve"> confl</w:t>
      </w:r>
      <w:r w:rsidR="004009C2" w:rsidRPr="00F153E5">
        <w:rPr>
          <w:rFonts w:ascii="Times New Roman" w:hAnsi="Times New Roman" w:cs="Times New Roman"/>
          <w:sz w:val="24"/>
          <w:szCs w:val="24"/>
        </w:rPr>
        <w:t>uiscano inevitabilmente, oltre alle istanze realistiche, elementi ideali</w:t>
      </w:r>
      <w:r w:rsidRPr="00F153E5">
        <w:rPr>
          <w:rFonts w:ascii="Times New Roman" w:hAnsi="Times New Roman" w:cs="Times New Roman"/>
          <w:sz w:val="24"/>
          <w:szCs w:val="24"/>
        </w:rPr>
        <w:t xml:space="preserve"> e </w:t>
      </w:r>
      <w:r w:rsidR="004009C2" w:rsidRPr="00F153E5">
        <w:rPr>
          <w:rFonts w:ascii="Times New Roman" w:hAnsi="Times New Roman" w:cs="Times New Roman"/>
          <w:sz w:val="24"/>
          <w:szCs w:val="24"/>
        </w:rPr>
        <w:t>normativi, che possono essere esplicitati e i</w:t>
      </w:r>
      <w:r w:rsidR="00A76060" w:rsidRPr="00F153E5">
        <w:rPr>
          <w:rFonts w:ascii="Times New Roman" w:hAnsi="Times New Roman" w:cs="Times New Roman"/>
          <w:sz w:val="24"/>
          <w:szCs w:val="24"/>
        </w:rPr>
        <w:t>ndagati ben più efficacemente su</w:t>
      </w:r>
      <w:r w:rsidR="004009C2" w:rsidRPr="00F153E5">
        <w:rPr>
          <w:rFonts w:ascii="Times New Roman" w:hAnsi="Times New Roman" w:cs="Times New Roman"/>
          <w:sz w:val="24"/>
          <w:szCs w:val="24"/>
        </w:rPr>
        <w:t>l terreno dell</w:t>
      </w:r>
      <w:r w:rsidR="0030473C" w:rsidRPr="00F153E5">
        <w:rPr>
          <w:rFonts w:ascii="Times New Roman" w:hAnsi="Times New Roman" w:cs="Times New Roman"/>
          <w:sz w:val="24"/>
          <w:szCs w:val="24"/>
        </w:rPr>
        <w:t>’</w:t>
      </w:r>
      <w:r w:rsidR="004009C2" w:rsidRPr="00F153E5">
        <w:rPr>
          <w:rFonts w:ascii="Times New Roman" w:hAnsi="Times New Roman" w:cs="Times New Roman"/>
          <w:sz w:val="24"/>
          <w:szCs w:val="24"/>
        </w:rPr>
        <w:t>esperimento mentale o della finzione letteraria (</w:t>
      </w:r>
      <w:r w:rsidR="00A76060" w:rsidRPr="00F153E5">
        <w:rPr>
          <w:rFonts w:ascii="Times New Roman" w:hAnsi="Times New Roman" w:cs="Times New Roman"/>
          <w:sz w:val="24"/>
          <w:szCs w:val="24"/>
        </w:rPr>
        <w:t xml:space="preserve">basti pensare alle </w:t>
      </w:r>
      <w:r w:rsidR="00A76060" w:rsidRPr="00F153E5">
        <w:rPr>
          <w:rFonts w:ascii="Times New Roman" w:hAnsi="Times New Roman" w:cs="Times New Roman"/>
          <w:i/>
          <w:sz w:val="24"/>
          <w:szCs w:val="24"/>
        </w:rPr>
        <w:t>Lettres persanes</w:t>
      </w:r>
      <w:r w:rsidR="00A76060" w:rsidRPr="00F153E5">
        <w:rPr>
          <w:rFonts w:ascii="Times New Roman" w:hAnsi="Times New Roman" w:cs="Times New Roman"/>
          <w:sz w:val="24"/>
          <w:szCs w:val="24"/>
        </w:rPr>
        <w:t xml:space="preserve"> di Montesquieu o all</w:t>
      </w:r>
      <w:r w:rsidR="0030473C" w:rsidRPr="00F153E5">
        <w:rPr>
          <w:rFonts w:ascii="Times New Roman" w:hAnsi="Times New Roman" w:cs="Times New Roman"/>
          <w:sz w:val="24"/>
          <w:szCs w:val="24"/>
        </w:rPr>
        <w:t>’</w:t>
      </w:r>
      <w:r w:rsidR="00A76060" w:rsidRPr="00F153E5">
        <w:rPr>
          <w:rFonts w:ascii="Times New Roman" w:hAnsi="Times New Roman" w:cs="Times New Roman"/>
          <w:sz w:val="24"/>
          <w:szCs w:val="24"/>
        </w:rPr>
        <w:t>ideale rousseauiano dello stato di natura</w:t>
      </w:r>
      <w:r w:rsidR="004009C2" w:rsidRPr="00F153E5">
        <w:rPr>
          <w:rFonts w:ascii="Times New Roman" w:hAnsi="Times New Roman" w:cs="Times New Roman"/>
          <w:sz w:val="24"/>
          <w:szCs w:val="24"/>
        </w:rPr>
        <w:t>)</w:t>
      </w:r>
      <w:r w:rsidR="00A76060" w:rsidRPr="00F153E5">
        <w:rPr>
          <w:rFonts w:ascii="Times New Roman" w:hAnsi="Times New Roman" w:cs="Times New Roman"/>
          <w:sz w:val="24"/>
          <w:szCs w:val="24"/>
        </w:rPr>
        <w:t xml:space="preserve"> piuttosto che su quello del concreto impegno civico.</w:t>
      </w:r>
      <w:r w:rsidR="004009C2" w:rsidRPr="00F153E5">
        <w:rPr>
          <w:rFonts w:ascii="Times New Roman" w:hAnsi="Times New Roman" w:cs="Times New Roman"/>
          <w:sz w:val="24"/>
          <w:szCs w:val="24"/>
        </w:rPr>
        <w:t xml:space="preserve"> </w:t>
      </w:r>
      <w:r w:rsidR="00800E88">
        <w:rPr>
          <w:rFonts w:ascii="Times New Roman" w:hAnsi="Times New Roman" w:cs="Times New Roman"/>
          <w:sz w:val="24"/>
          <w:szCs w:val="24"/>
        </w:rPr>
        <w:t>Questa sinergia tra normatività filosofica e finzione letteraria emerge in tutta la sua forza nella questione della legge, la quale ossessiona, nel bene come nel male, l’intera produzione sadiana.</w:t>
      </w:r>
    </w:p>
    <w:p w:rsidR="00C81BC4" w:rsidRDefault="00C81BC4" w:rsidP="00B40013">
      <w:pPr>
        <w:spacing w:after="0" w:line="240" w:lineRule="auto"/>
        <w:jc w:val="both"/>
        <w:rPr>
          <w:rFonts w:ascii="Times New Roman" w:hAnsi="Times New Roman" w:cs="Times New Roman"/>
          <w:sz w:val="24"/>
          <w:szCs w:val="24"/>
        </w:rPr>
      </w:pPr>
    </w:p>
    <w:p w:rsidR="00A76060" w:rsidRPr="00F153E5" w:rsidRDefault="00A76060" w:rsidP="00B40013">
      <w:pPr>
        <w:spacing w:after="0" w:line="240" w:lineRule="auto"/>
        <w:jc w:val="both"/>
        <w:rPr>
          <w:rFonts w:ascii="Times New Roman" w:hAnsi="Times New Roman" w:cs="Times New Roman"/>
          <w:sz w:val="24"/>
          <w:szCs w:val="24"/>
        </w:rPr>
      </w:pPr>
    </w:p>
    <w:p w:rsidR="00FE7537" w:rsidRPr="00F153E5" w:rsidRDefault="007B54A6" w:rsidP="00535EF5">
      <w:pPr>
        <w:spacing w:after="120" w:line="240" w:lineRule="auto"/>
        <w:jc w:val="both"/>
        <w:rPr>
          <w:rFonts w:ascii="Times New Roman" w:hAnsi="Times New Roman" w:cs="Times New Roman"/>
          <w:i/>
          <w:sz w:val="24"/>
          <w:szCs w:val="24"/>
        </w:rPr>
      </w:pPr>
      <w:r w:rsidRPr="00C81BC4">
        <w:rPr>
          <w:rFonts w:ascii="Times New Roman" w:hAnsi="Times New Roman" w:cs="Times New Roman"/>
          <w:sz w:val="24"/>
          <w:szCs w:val="24"/>
        </w:rPr>
        <w:t>3.</w:t>
      </w:r>
      <w:r w:rsidR="004009C2" w:rsidRPr="00F153E5">
        <w:rPr>
          <w:rFonts w:ascii="Times New Roman" w:hAnsi="Times New Roman" w:cs="Times New Roman"/>
          <w:i/>
          <w:sz w:val="24"/>
          <w:szCs w:val="24"/>
        </w:rPr>
        <w:t xml:space="preserve"> La politica immaginaria</w:t>
      </w:r>
      <w:r w:rsidR="00A76060" w:rsidRPr="00F153E5">
        <w:rPr>
          <w:rFonts w:ascii="Times New Roman" w:hAnsi="Times New Roman" w:cs="Times New Roman"/>
          <w:i/>
          <w:sz w:val="24"/>
          <w:szCs w:val="24"/>
        </w:rPr>
        <w:t>: il silenzio della legge</w:t>
      </w:r>
    </w:p>
    <w:p w:rsidR="00CE2327" w:rsidRPr="00F153E5" w:rsidRDefault="008906F6" w:rsidP="00C81BC4">
      <w:pPr>
        <w:spacing w:after="0" w:line="240" w:lineRule="auto"/>
        <w:jc w:val="both"/>
        <w:rPr>
          <w:rFonts w:ascii="Times New Roman" w:hAnsi="Times New Roman" w:cs="Times New Roman"/>
          <w:sz w:val="24"/>
          <w:szCs w:val="24"/>
        </w:rPr>
      </w:pPr>
      <w:r w:rsidRPr="00F153E5">
        <w:rPr>
          <w:rFonts w:ascii="Times New Roman" w:hAnsi="Times New Roman" w:cs="Times New Roman"/>
          <w:sz w:val="24"/>
          <w:szCs w:val="24"/>
        </w:rPr>
        <w:t xml:space="preserve">La </w:t>
      </w:r>
      <w:r w:rsidR="00E55647">
        <w:rPr>
          <w:rFonts w:ascii="Times New Roman" w:hAnsi="Times New Roman" w:cs="Times New Roman"/>
          <w:sz w:val="24"/>
          <w:szCs w:val="24"/>
        </w:rPr>
        <w:t>«</w:t>
      </w:r>
      <w:r w:rsidRPr="00F153E5">
        <w:rPr>
          <w:rFonts w:ascii="Times New Roman" w:hAnsi="Times New Roman" w:cs="Times New Roman"/>
          <w:sz w:val="24"/>
          <w:szCs w:val="24"/>
        </w:rPr>
        <w:t>politica immaginaria</w:t>
      </w:r>
      <w:r w:rsidR="00E55647">
        <w:rPr>
          <w:rFonts w:ascii="Times New Roman" w:hAnsi="Times New Roman" w:cs="Times New Roman"/>
          <w:sz w:val="24"/>
          <w:szCs w:val="24"/>
        </w:rPr>
        <w:t>»</w:t>
      </w:r>
      <w:r w:rsidRPr="00F153E5">
        <w:rPr>
          <w:rStyle w:val="Rimandonotaapidipagina"/>
          <w:rFonts w:ascii="Times New Roman" w:hAnsi="Times New Roman" w:cs="Times New Roman"/>
          <w:sz w:val="24"/>
          <w:szCs w:val="24"/>
        </w:rPr>
        <w:footnoteReference w:id="22"/>
      </w:r>
      <w:r w:rsidRPr="00F153E5">
        <w:rPr>
          <w:rFonts w:ascii="Times New Roman" w:hAnsi="Times New Roman" w:cs="Times New Roman"/>
          <w:sz w:val="24"/>
          <w:szCs w:val="24"/>
        </w:rPr>
        <w:t xml:space="preserve"> di Sade – ossia la riflessione sui fondamenti e la legittimità della vita in società – si dispiega nella sua produzione letteraria. Questa scelta, oltre che dalle già ricordate ragioni di prudenza, è giustificata da una motivazione teorica più profonda, che risiede nella connotazione completamente astratta e utopica della riflessione politica sadiana, in cui la dimensione normativa prevale nettamente su quella descrittiva. Quando affronta il problema del politico, Sade mette completamente da parte l</w:t>
      </w:r>
      <w:r w:rsidR="0030473C" w:rsidRPr="00F153E5">
        <w:rPr>
          <w:rFonts w:ascii="Times New Roman" w:hAnsi="Times New Roman" w:cs="Times New Roman"/>
          <w:sz w:val="24"/>
          <w:szCs w:val="24"/>
        </w:rPr>
        <w:t>’</w:t>
      </w:r>
      <w:r w:rsidRPr="00F153E5">
        <w:rPr>
          <w:rFonts w:ascii="Times New Roman" w:hAnsi="Times New Roman" w:cs="Times New Roman"/>
          <w:sz w:val="24"/>
          <w:szCs w:val="24"/>
        </w:rPr>
        <w:t xml:space="preserve">analisi delle </w:t>
      </w:r>
      <w:r w:rsidR="009932D9" w:rsidRPr="00F153E5">
        <w:rPr>
          <w:rFonts w:ascii="Times New Roman" w:hAnsi="Times New Roman" w:cs="Times New Roman"/>
          <w:sz w:val="24"/>
          <w:szCs w:val="24"/>
        </w:rPr>
        <w:t xml:space="preserve">effettive </w:t>
      </w:r>
      <w:r w:rsidRPr="00F153E5">
        <w:rPr>
          <w:rFonts w:ascii="Times New Roman" w:hAnsi="Times New Roman" w:cs="Times New Roman"/>
          <w:sz w:val="24"/>
          <w:szCs w:val="24"/>
        </w:rPr>
        <w:t>condizioni storiche</w:t>
      </w:r>
      <w:r w:rsidR="00733B3F" w:rsidRPr="00F153E5">
        <w:rPr>
          <w:rFonts w:ascii="Times New Roman" w:hAnsi="Times New Roman" w:cs="Times New Roman"/>
          <w:sz w:val="24"/>
          <w:szCs w:val="24"/>
        </w:rPr>
        <w:t>: e</w:t>
      </w:r>
      <w:r w:rsidR="009932D9" w:rsidRPr="00F153E5">
        <w:rPr>
          <w:rFonts w:ascii="Times New Roman" w:hAnsi="Times New Roman" w:cs="Times New Roman"/>
          <w:sz w:val="24"/>
          <w:szCs w:val="24"/>
        </w:rPr>
        <w:t>gli riprende</w:t>
      </w:r>
      <w:r w:rsidRPr="00F153E5">
        <w:rPr>
          <w:rFonts w:ascii="Times New Roman" w:hAnsi="Times New Roman" w:cs="Times New Roman"/>
          <w:sz w:val="24"/>
          <w:szCs w:val="24"/>
        </w:rPr>
        <w:t xml:space="preserve"> </w:t>
      </w:r>
      <w:r w:rsidR="009932D9" w:rsidRPr="00F153E5">
        <w:rPr>
          <w:rFonts w:ascii="Times New Roman" w:hAnsi="Times New Roman" w:cs="Times New Roman"/>
          <w:sz w:val="24"/>
          <w:szCs w:val="24"/>
        </w:rPr>
        <w:t>il metodo</w:t>
      </w:r>
      <w:r w:rsidRPr="00F153E5">
        <w:rPr>
          <w:rFonts w:ascii="Times New Roman" w:hAnsi="Times New Roman" w:cs="Times New Roman"/>
          <w:sz w:val="24"/>
          <w:szCs w:val="24"/>
        </w:rPr>
        <w:t xml:space="preserve"> </w:t>
      </w:r>
      <w:r w:rsidR="009932D9" w:rsidRPr="00F153E5">
        <w:rPr>
          <w:rFonts w:ascii="Times New Roman" w:hAnsi="Times New Roman" w:cs="Times New Roman"/>
          <w:sz w:val="24"/>
          <w:szCs w:val="24"/>
        </w:rPr>
        <w:t>ipotetico utilizzato</w:t>
      </w:r>
      <w:r w:rsidRPr="00F153E5">
        <w:rPr>
          <w:rFonts w:ascii="Times New Roman" w:hAnsi="Times New Roman" w:cs="Times New Roman"/>
          <w:sz w:val="24"/>
          <w:szCs w:val="24"/>
        </w:rPr>
        <w:t xml:space="preserve"> da Rousseau per risalire all</w:t>
      </w:r>
      <w:r w:rsidR="009932D9" w:rsidRPr="00F153E5">
        <w:rPr>
          <w:rFonts w:ascii="Times New Roman" w:hAnsi="Times New Roman" w:cs="Times New Roman"/>
          <w:sz w:val="24"/>
          <w:szCs w:val="24"/>
        </w:rPr>
        <w:t>o</w:t>
      </w:r>
      <w:r w:rsidRPr="00F153E5">
        <w:rPr>
          <w:rFonts w:ascii="Times New Roman" w:hAnsi="Times New Roman" w:cs="Times New Roman"/>
          <w:sz w:val="24"/>
          <w:szCs w:val="24"/>
        </w:rPr>
        <w:t xml:space="preserve"> stato di natura</w:t>
      </w:r>
      <w:r w:rsidR="009932D9" w:rsidRPr="00F153E5">
        <w:rPr>
          <w:rFonts w:ascii="Times New Roman" w:hAnsi="Times New Roman" w:cs="Times New Roman"/>
          <w:sz w:val="24"/>
          <w:szCs w:val="24"/>
        </w:rPr>
        <w:t>, applicandolo tuttavia alla società civile. Questa dimensione idealizzata dell</w:t>
      </w:r>
      <w:r w:rsidR="0030473C" w:rsidRPr="00F153E5">
        <w:rPr>
          <w:rFonts w:ascii="Times New Roman" w:hAnsi="Times New Roman" w:cs="Times New Roman"/>
          <w:sz w:val="24"/>
          <w:szCs w:val="24"/>
        </w:rPr>
        <w:t>’</w:t>
      </w:r>
      <w:r w:rsidR="009932D9" w:rsidRPr="00F153E5">
        <w:rPr>
          <w:rFonts w:ascii="Times New Roman" w:hAnsi="Times New Roman" w:cs="Times New Roman"/>
          <w:sz w:val="24"/>
          <w:szCs w:val="24"/>
        </w:rPr>
        <w:t>indagine p</w:t>
      </w:r>
      <w:r w:rsidR="00E55647">
        <w:rPr>
          <w:rFonts w:ascii="Times New Roman" w:hAnsi="Times New Roman" w:cs="Times New Roman"/>
          <w:sz w:val="24"/>
          <w:szCs w:val="24"/>
        </w:rPr>
        <w:t>olitica fa sì che in realtà il m</w:t>
      </w:r>
      <w:r w:rsidR="009932D9" w:rsidRPr="00F153E5">
        <w:rPr>
          <w:rFonts w:ascii="Times New Roman" w:hAnsi="Times New Roman" w:cs="Times New Roman"/>
          <w:sz w:val="24"/>
          <w:szCs w:val="24"/>
        </w:rPr>
        <w:t xml:space="preserve">archese – in maniera diametralmente opposta a quanto sostenuto negli scritti ufficiali – </w:t>
      </w:r>
      <w:r w:rsidR="00733B3F" w:rsidRPr="00F153E5">
        <w:rPr>
          <w:rFonts w:ascii="Times New Roman" w:hAnsi="Times New Roman" w:cs="Times New Roman"/>
          <w:sz w:val="24"/>
          <w:szCs w:val="24"/>
        </w:rPr>
        <w:t>non reclami riforme, non avanzi</w:t>
      </w:r>
      <w:r w:rsidR="009932D9" w:rsidRPr="00F153E5">
        <w:rPr>
          <w:rFonts w:ascii="Times New Roman" w:hAnsi="Times New Roman" w:cs="Times New Roman"/>
          <w:sz w:val="24"/>
          <w:szCs w:val="24"/>
        </w:rPr>
        <w:t xml:space="preserve"> suggerimenti, </w:t>
      </w:r>
      <w:r w:rsidR="00733B3F" w:rsidRPr="00F153E5">
        <w:rPr>
          <w:rFonts w:ascii="Times New Roman" w:hAnsi="Times New Roman" w:cs="Times New Roman"/>
          <w:sz w:val="24"/>
          <w:szCs w:val="24"/>
        </w:rPr>
        <w:t>né</w:t>
      </w:r>
      <w:r w:rsidR="001E2028" w:rsidRPr="00F153E5">
        <w:rPr>
          <w:rFonts w:ascii="Times New Roman" w:hAnsi="Times New Roman" w:cs="Times New Roman"/>
          <w:sz w:val="24"/>
          <w:szCs w:val="24"/>
        </w:rPr>
        <w:t>,</w:t>
      </w:r>
      <w:r w:rsidR="00733B3F" w:rsidRPr="00F153E5">
        <w:rPr>
          <w:rFonts w:ascii="Times New Roman" w:hAnsi="Times New Roman" w:cs="Times New Roman"/>
          <w:sz w:val="24"/>
          <w:szCs w:val="24"/>
        </w:rPr>
        <w:t xml:space="preserve"> tanto meno, auspichi</w:t>
      </w:r>
      <w:r w:rsidR="009932D9" w:rsidRPr="00F153E5">
        <w:rPr>
          <w:rFonts w:ascii="Times New Roman" w:hAnsi="Times New Roman" w:cs="Times New Roman"/>
          <w:sz w:val="24"/>
          <w:szCs w:val="24"/>
        </w:rPr>
        <w:t xml:space="preserve"> rivoluzioni. </w:t>
      </w:r>
      <w:r w:rsidR="00733B3F" w:rsidRPr="00F153E5">
        <w:rPr>
          <w:rFonts w:ascii="Times New Roman" w:hAnsi="Times New Roman" w:cs="Times New Roman"/>
          <w:sz w:val="24"/>
          <w:szCs w:val="24"/>
        </w:rPr>
        <w:t>Egli propone provocatoriamente</w:t>
      </w:r>
      <w:r w:rsidR="00CE2327" w:rsidRPr="00F153E5">
        <w:rPr>
          <w:rFonts w:ascii="Times New Roman" w:hAnsi="Times New Roman" w:cs="Times New Roman"/>
          <w:sz w:val="24"/>
          <w:szCs w:val="24"/>
        </w:rPr>
        <w:t xml:space="preserve"> una soluzione che nessun regime politico potrà mai avvallare, o anche solo concepire:</w:t>
      </w:r>
      <w:r w:rsidR="00E25E0F" w:rsidRPr="00F153E5">
        <w:rPr>
          <w:rFonts w:ascii="Times New Roman" w:hAnsi="Times New Roman" w:cs="Times New Roman"/>
          <w:sz w:val="24"/>
          <w:szCs w:val="24"/>
        </w:rPr>
        <w:t xml:space="preserve"> una società</w:t>
      </w:r>
      <w:r w:rsidR="00CE2327" w:rsidRPr="00F153E5">
        <w:rPr>
          <w:rFonts w:ascii="Times New Roman" w:hAnsi="Times New Roman" w:cs="Times New Roman"/>
          <w:sz w:val="24"/>
          <w:szCs w:val="24"/>
        </w:rPr>
        <w:t xml:space="preserve"> fondata sulle passioni, in cui il desiderio</w:t>
      </w:r>
      <w:r w:rsidR="00E25E0F" w:rsidRPr="00F153E5">
        <w:rPr>
          <w:rFonts w:ascii="Times New Roman" w:hAnsi="Times New Roman" w:cs="Times New Roman"/>
          <w:sz w:val="24"/>
          <w:szCs w:val="24"/>
        </w:rPr>
        <w:t>, espressione della legge di natura,</w:t>
      </w:r>
      <w:r w:rsidR="00CE2327" w:rsidRPr="00F153E5">
        <w:rPr>
          <w:rFonts w:ascii="Times New Roman" w:hAnsi="Times New Roman" w:cs="Times New Roman"/>
          <w:sz w:val="24"/>
          <w:szCs w:val="24"/>
        </w:rPr>
        <w:t xml:space="preserve"> prenda il posto della legge</w:t>
      </w:r>
      <w:r w:rsidR="00E25E0F" w:rsidRPr="00F153E5">
        <w:rPr>
          <w:rFonts w:ascii="Times New Roman" w:hAnsi="Times New Roman" w:cs="Times New Roman"/>
          <w:sz w:val="24"/>
          <w:szCs w:val="24"/>
        </w:rPr>
        <w:t xml:space="preserve"> positiva</w:t>
      </w:r>
      <w:r w:rsidR="00CE2327" w:rsidRPr="00F153E5">
        <w:rPr>
          <w:rFonts w:ascii="Times New Roman" w:hAnsi="Times New Roman" w:cs="Times New Roman"/>
          <w:sz w:val="24"/>
          <w:szCs w:val="24"/>
        </w:rPr>
        <w:t>.</w:t>
      </w:r>
    </w:p>
    <w:p w:rsidR="0009540F" w:rsidRPr="00F153E5" w:rsidRDefault="00CE2327" w:rsidP="00003442">
      <w:pPr>
        <w:spacing w:after="0" w:line="240" w:lineRule="auto"/>
        <w:jc w:val="both"/>
        <w:rPr>
          <w:rFonts w:ascii="Times New Roman" w:hAnsi="Times New Roman" w:cs="Times New Roman"/>
          <w:sz w:val="24"/>
          <w:szCs w:val="24"/>
        </w:rPr>
      </w:pPr>
      <w:r w:rsidRPr="00F153E5">
        <w:rPr>
          <w:rFonts w:ascii="Times New Roman" w:hAnsi="Times New Roman" w:cs="Times New Roman"/>
          <w:sz w:val="24"/>
          <w:szCs w:val="24"/>
        </w:rPr>
        <w:tab/>
        <w:t>Ben consapevole della dimensione idea</w:t>
      </w:r>
      <w:r w:rsidR="000B586C" w:rsidRPr="00F153E5">
        <w:rPr>
          <w:rFonts w:ascii="Times New Roman" w:hAnsi="Times New Roman" w:cs="Times New Roman"/>
          <w:sz w:val="24"/>
          <w:szCs w:val="24"/>
        </w:rPr>
        <w:t>le di un simile modello</w:t>
      </w:r>
      <w:r w:rsidRPr="00F153E5">
        <w:rPr>
          <w:rFonts w:ascii="Times New Roman" w:hAnsi="Times New Roman" w:cs="Times New Roman"/>
          <w:sz w:val="24"/>
          <w:szCs w:val="24"/>
        </w:rPr>
        <w:t>, Sade non s</w:t>
      </w:r>
      <w:r w:rsidR="0030473C" w:rsidRPr="00F153E5">
        <w:rPr>
          <w:rFonts w:ascii="Times New Roman" w:hAnsi="Times New Roman" w:cs="Times New Roman"/>
          <w:sz w:val="24"/>
          <w:szCs w:val="24"/>
        </w:rPr>
        <w:t>’</w:t>
      </w:r>
      <w:r w:rsidRPr="00F153E5">
        <w:rPr>
          <w:rFonts w:ascii="Times New Roman" w:hAnsi="Times New Roman" w:cs="Times New Roman"/>
          <w:sz w:val="24"/>
          <w:szCs w:val="24"/>
        </w:rPr>
        <w:t xml:space="preserve">interroga mai seriamente sulla sua realizzabilità concreta, ma gli fa prendere forma e lo perfeziona attraverso la delineazione di una galleria di utopie negative. </w:t>
      </w:r>
      <w:r w:rsidR="001E2028" w:rsidRPr="00F153E5">
        <w:rPr>
          <w:rFonts w:ascii="Times New Roman" w:hAnsi="Times New Roman" w:cs="Times New Roman"/>
          <w:sz w:val="24"/>
          <w:szCs w:val="24"/>
        </w:rPr>
        <w:t>Tali</w:t>
      </w:r>
      <w:r w:rsidR="00492B86" w:rsidRPr="00F153E5">
        <w:rPr>
          <w:rFonts w:ascii="Times New Roman" w:hAnsi="Times New Roman" w:cs="Times New Roman"/>
          <w:sz w:val="24"/>
          <w:szCs w:val="24"/>
        </w:rPr>
        <w:t xml:space="preserve"> aggregazioni ideali non sono per lo più vere e proprie società, quanto piuttosto comunità segrete</w:t>
      </w:r>
      <w:r w:rsidRPr="00F153E5">
        <w:rPr>
          <w:rFonts w:ascii="Times New Roman" w:hAnsi="Times New Roman" w:cs="Times New Roman"/>
          <w:sz w:val="24"/>
          <w:szCs w:val="24"/>
        </w:rPr>
        <w:t xml:space="preserve"> </w:t>
      </w:r>
      <w:r w:rsidR="00492B86" w:rsidRPr="00F153E5">
        <w:rPr>
          <w:rFonts w:ascii="Times New Roman" w:hAnsi="Times New Roman" w:cs="Times New Roman"/>
          <w:sz w:val="24"/>
          <w:szCs w:val="24"/>
        </w:rPr>
        <w:t xml:space="preserve">che vivono e prosperano ai margini della società </w:t>
      </w:r>
      <w:r w:rsidR="001E2028" w:rsidRPr="00F153E5">
        <w:rPr>
          <w:rFonts w:ascii="Times New Roman" w:hAnsi="Times New Roman" w:cs="Times New Roman"/>
          <w:sz w:val="24"/>
          <w:szCs w:val="24"/>
        </w:rPr>
        <w:t>ufficiale</w:t>
      </w:r>
      <w:r w:rsidR="00492B86" w:rsidRPr="00F153E5">
        <w:rPr>
          <w:rFonts w:ascii="Times New Roman" w:hAnsi="Times New Roman" w:cs="Times New Roman"/>
          <w:sz w:val="24"/>
          <w:szCs w:val="24"/>
        </w:rPr>
        <w:t>.</w:t>
      </w:r>
      <w:r w:rsidR="00733B3F" w:rsidRPr="00F153E5">
        <w:rPr>
          <w:rFonts w:ascii="Times New Roman" w:hAnsi="Times New Roman" w:cs="Times New Roman"/>
          <w:sz w:val="24"/>
          <w:szCs w:val="24"/>
        </w:rPr>
        <w:t xml:space="preserve"> </w:t>
      </w:r>
      <w:r w:rsidR="00573253" w:rsidRPr="00F153E5">
        <w:rPr>
          <w:rFonts w:ascii="Times New Roman" w:hAnsi="Times New Roman" w:cs="Times New Roman"/>
          <w:sz w:val="24"/>
          <w:szCs w:val="24"/>
        </w:rPr>
        <w:t>Questa pe</w:t>
      </w:r>
      <w:r w:rsidR="00CF77B4">
        <w:rPr>
          <w:rFonts w:ascii="Times New Roman" w:hAnsi="Times New Roman" w:cs="Times New Roman"/>
          <w:sz w:val="24"/>
          <w:szCs w:val="24"/>
        </w:rPr>
        <w:t>culiare posizione fa sì che la ‘società criminale’</w:t>
      </w:r>
      <w:r w:rsidR="00573253" w:rsidRPr="00F153E5">
        <w:rPr>
          <w:rFonts w:ascii="Times New Roman" w:hAnsi="Times New Roman" w:cs="Times New Roman"/>
          <w:sz w:val="24"/>
          <w:szCs w:val="24"/>
        </w:rPr>
        <w:t xml:space="preserve"> possa sovvertire completamente la tradizionale concezione della legge, rest</w:t>
      </w:r>
      <w:r w:rsidR="001E2028" w:rsidRPr="00F153E5">
        <w:rPr>
          <w:rFonts w:ascii="Times New Roman" w:hAnsi="Times New Roman" w:cs="Times New Roman"/>
          <w:sz w:val="24"/>
          <w:szCs w:val="24"/>
        </w:rPr>
        <w:t xml:space="preserve">ando del tutto </w:t>
      </w:r>
      <w:r w:rsidR="00573253" w:rsidRPr="00F153E5">
        <w:rPr>
          <w:rFonts w:ascii="Times New Roman" w:hAnsi="Times New Roman" w:cs="Times New Roman"/>
          <w:sz w:val="24"/>
          <w:szCs w:val="24"/>
        </w:rPr>
        <w:t>indifferente all</w:t>
      </w:r>
      <w:r w:rsidR="0030473C" w:rsidRPr="00F153E5">
        <w:rPr>
          <w:rFonts w:ascii="Times New Roman" w:hAnsi="Times New Roman" w:cs="Times New Roman"/>
          <w:sz w:val="24"/>
          <w:szCs w:val="24"/>
        </w:rPr>
        <w:t>’</w:t>
      </w:r>
      <w:r w:rsidR="00573253" w:rsidRPr="00F153E5">
        <w:rPr>
          <w:rFonts w:ascii="Times New Roman" w:hAnsi="Times New Roman" w:cs="Times New Roman"/>
          <w:sz w:val="24"/>
          <w:szCs w:val="24"/>
        </w:rPr>
        <w:t xml:space="preserve">effettiva forma di governo </w:t>
      </w:r>
      <w:r w:rsidR="00E25E0F" w:rsidRPr="00F153E5">
        <w:rPr>
          <w:rFonts w:ascii="Times New Roman" w:hAnsi="Times New Roman" w:cs="Times New Roman"/>
          <w:sz w:val="24"/>
          <w:szCs w:val="24"/>
        </w:rPr>
        <w:t>con cui si trova a coesistere, come viene</w:t>
      </w:r>
      <w:r w:rsidR="00573253" w:rsidRPr="00F153E5">
        <w:rPr>
          <w:rFonts w:ascii="Times New Roman" w:hAnsi="Times New Roman" w:cs="Times New Roman"/>
          <w:sz w:val="24"/>
          <w:szCs w:val="24"/>
        </w:rPr>
        <w:t xml:space="preserve"> enunciato con chiarezza nell</w:t>
      </w:r>
      <w:r w:rsidR="0030473C" w:rsidRPr="00F153E5">
        <w:rPr>
          <w:rFonts w:ascii="Times New Roman" w:hAnsi="Times New Roman" w:cs="Times New Roman"/>
          <w:sz w:val="24"/>
          <w:szCs w:val="24"/>
        </w:rPr>
        <w:t>’</w:t>
      </w:r>
      <w:r w:rsidR="00573253" w:rsidRPr="00F153E5">
        <w:rPr>
          <w:rFonts w:ascii="Times New Roman" w:hAnsi="Times New Roman" w:cs="Times New Roman"/>
          <w:sz w:val="24"/>
          <w:szCs w:val="24"/>
        </w:rPr>
        <w:t>articolo 43 dello statuto della Società degli amici del crimine</w:t>
      </w:r>
      <w:r w:rsidR="00535EF5" w:rsidRPr="00F153E5">
        <w:rPr>
          <w:rFonts w:ascii="Times New Roman" w:hAnsi="Times New Roman" w:cs="Times New Roman"/>
          <w:sz w:val="24"/>
          <w:szCs w:val="24"/>
        </w:rPr>
        <w:t>,</w:t>
      </w:r>
      <w:r w:rsidR="00573253" w:rsidRPr="00F153E5">
        <w:rPr>
          <w:rFonts w:ascii="Times New Roman" w:hAnsi="Times New Roman" w:cs="Times New Roman"/>
          <w:sz w:val="24"/>
          <w:szCs w:val="24"/>
        </w:rPr>
        <w:t xml:space="preserve"> in cui viene cooptata Juliette: «</w:t>
      </w:r>
      <w:r w:rsidR="00201147" w:rsidRPr="00F153E5">
        <w:rPr>
          <w:rFonts w:ascii="Times New Roman" w:hAnsi="Times New Roman" w:cs="Times New Roman"/>
          <w:sz w:val="24"/>
          <w:szCs w:val="24"/>
        </w:rPr>
        <w:t xml:space="preserve">Ogni discorso politico è </w:t>
      </w:r>
      <w:r w:rsidR="00201147" w:rsidRPr="00F153E5">
        <w:rPr>
          <w:rFonts w:ascii="Times New Roman" w:hAnsi="Times New Roman" w:cs="Times New Roman"/>
          <w:sz w:val="24"/>
          <w:szCs w:val="24"/>
        </w:rPr>
        <w:lastRenderedPageBreak/>
        <w:t>espressamente proibito. La Società rispetta il governo sotto il quale agisce; se si mette al di sopra delle leggi è perché è nei suoi principi che l’uomo non abbia il potere di fare delle leggi che disturbino e contrarino quelle della natura. Le sregolatezze dei suoi membri devono rimanere sempre all’interno, e mai scandalizzare né i governati né i governanti</w:t>
      </w:r>
      <w:r w:rsidR="00573253" w:rsidRPr="00F153E5">
        <w:rPr>
          <w:rFonts w:ascii="Times New Roman" w:hAnsi="Times New Roman" w:cs="Times New Roman"/>
          <w:sz w:val="24"/>
          <w:szCs w:val="24"/>
        </w:rPr>
        <w:t>»</w:t>
      </w:r>
      <w:r w:rsidR="00D85DDC" w:rsidRPr="00F153E5">
        <w:rPr>
          <w:rStyle w:val="Rimandonotaapidipagina"/>
          <w:rFonts w:ascii="Times New Roman" w:hAnsi="Times New Roman" w:cs="Times New Roman"/>
          <w:sz w:val="24"/>
          <w:szCs w:val="24"/>
        </w:rPr>
        <w:footnoteReference w:id="23"/>
      </w:r>
      <w:r w:rsidR="00573253" w:rsidRPr="00F153E5">
        <w:rPr>
          <w:rFonts w:ascii="Times New Roman" w:hAnsi="Times New Roman" w:cs="Times New Roman"/>
          <w:sz w:val="24"/>
          <w:szCs w:val="24"/>
        </w:rPr>
        <w:t>.</w:t>
      </w:r>
    </w:p>
    <w:p w:rsidR="00FE7537" w:rsidRPr="00F153E5" w:rsidRDefault="0009540F" w:rsidP="00147977">
      <w:pPr>
        <w:spacing w:after="0" w:line="240" w:lineRule="auto"/>
        <w:jc w:val="both"/>
        <w:rPr>
          <w:rFonts w:ascii="Times New Roman" w:hAnsi="Times New Roman" w:cs="Times New Roman"/>
          <w:sz w:val="24"/>
          <w:szCs w:val="24"/>
        </w:rPr>
      </w:pPr>
      <w:r w:rsidRPr="00F153E5">
        <w:rPr>
          <w:rFonts w:ascii="Times New Roman" w:hAnsi="Times New Roman" w:cs="Times New Roman"/>
          <w:sz w:val="24"/>
          <w:szCs w:val="24"/>
        </w:rPr>
        <w:tab/>
        <w:t>Prima di addentrarsi più nel dettaglio</w:t>
      </w:r>
      <w:r w:rsidR="00147977" w:rsidRPr="00F153E5">
        <w:rPr>
          <w:rFonts w:ascii="Times New Roman" w:hAnsi="Times New Roman" w:cs="Times New Roman"/>
          <w:sz w:val="24"/>
          <w:szCs w:val="24"/>
        </w:rPr>
        <w:t xml:space="preserve"> nell</w:t>
      </w:r>
      <w:r w:rsidR="0030473C" w:rsidRPr="00F153E5">
        <w:rPr>
          <w:rFonts w:ascii="Times New Roman" w:hAnsi="Times New Roman" w:cs="Times New Roman"/>
          <w:sz w:val="24"/>
          <w:szCs w:val="24"/>
        </w:rPr>
        <w:t>’</w:t>
      </w:r>
      <w:r w:rsidR="00147977" w:rsidRPr="00F153E5">
        <w:rPr>
          <w:rFonts w:ascii="Times New Roman" w:hAnsi="Times New Roman" w:cs="Times New Roman"/>
          <w:sz w:val="24"/>
          <w:szCs w:val="24"/>
        </w:rPr>
        <w:t>analisi di queste peculiari forme di vita consociata vagheggiate nella produzione sadiana clandestina, appare opportuno soffermarsi</w:t>
      </w:r>
      <w:r w:rsidR="00201147" w:rsidRPr="00F153E5">
        <w:rPr>
          <w:rFonts w:ascii="Times New Roman" w:hAnsi="Times New Roman" w:cs="Times New Roman"/>
          <w:sz w:val="24"/>
          <w:szCs w:val="24"/>
        </w:rPr>
        <w:t xml:space="preserve"> </w:t>
      </w:r>
      <w:r w:rsidR="00147977" w:rsidRPr="00F153E5">
        <w:rPr>
          <w:rFonts w:ascii="Times New Roman" w:hAnsi="Times New Roman" w:cs="Times New Roman"/>
          <w:sz w:val="24"/>
          <w:szCs w:val="24"/>
        </w:rPr>
        <w:t>sull</w:t>
      </w:r>
      <w:r w:rsidR="0030473C" w:rsidRPr="00F153E5">
        <w:rPr>
          <w:rFonts w:ascii="Times New Roman" w:hAnsi="Times New Roman" w:cs="Times New Roman"/>
          <w:sz w:val="24"/>
          <w:szCs w:val="24"/>
        </w:rPr>
        <w:t>’</w:t>
      </w:r>
      <w:r w:rsidR="00147977" w:rsidRPr="00F153E5">
        <w:rPr>
          <w:rFonts w:ascii="Times New Roman" w:hAnsi="Times New Roman" w:cs="Times New Roman"/>
          <w:sz w:val="24"/>
          <w:szCs w:val="24"/>
        </w:rPr>
        <w:t>aspetto più problematico della riflessione astratta di Sade, ossia l</w:t>
      </w:r>
      <w:r w:rsidR="0030473C" w:rsidRPr="00F153E5">
        <w:rPr>
          <w:rFonts w:ascii="Times New Roman" w:hAnsi="Times New Roman" w:cs="Times New Roman"/>
          <w:sz w:val="24"/>
          <w:szCs w:val="24"/>
        </w:rPr>
        <w:t>’</w:t>
      </w:r>
      <w:r w:rsidR="00147977" w:rsidRPr="00F153E5">
        <w:rPr>
          <w:rFonts w:ascii="Times New Roman" w:hAnsi="Times New Roman" w:cs="Times New Roman"/>
          <w:sz w:val="24"/>
          <w:szCs w:val="24"/>
        </w:rPr>
        <w:t>impossibilità di dare un fondamento oggettivo e universale alla legge, come invece viene sostenuto con convinzione nell</w:t>
      </w:r>
      <w:r w:rsidR="0030473C" w:rsidRPr="00F153E5">
        <w:rPr>
          <w:rFonts w:ascii="Times New Roman" w:hAnsi="Times New Roman" w:cs="Times New Roman"/>
          <w:sz w:val="24"/>
          <w:szCs w:val="24"/>
        </w:rPr>
        <w:t>’</w:t>
      </w:r>
      <w:r w:rsidR="00147977" w:rsidRPr="00F153E5">
        <w:rPr>
          <w:rFonts w:ascii="Times New Roman" w:hAnsi="Times New Roman" w:cs="Times New Roman"/>
          <w:i/>
          <w:sz w:val="24"/>
          <w:szCs w:val="24"/>
        </w:rPr>
        <w:t>Idée sur le mode de la sanction des lois</w:t>
      </w:r>
      <w:r w:rsidR="00147977" w:rsidRPr="00F153E5">
        <w:rPr>
          <w:rFonts w:ascii="Times New Roman" w:hAnsi="Times New Roman" w:cs="Times New Roman"/>
          <w:sz w:val="24"/>
          <w:szCs w:val="24"/>
        </w:rPr>
        <w:t xml:space="preserve">. Ciò che gli scritti clandestini di Sade rinnegano è infatti la validità della legge </w:t>
      </w:r>
      <w:r w:rsidR="00E25E0F" w:rsidRPr="00F153E5">
        <w:rPr>
          <w:rFonts w:ascii="Times New Roman" w:hAnsi="Times New Roman" w:cs="Times New Roman"/>
          <w:sz w:val="24"/>
          <w:szCs w:val="24"/>
        </w:rPr>
        <w:t xml:space="preserve">positiva </w:t>
      </w:r>
      <w:r w:rsidR="00147977" w:rsidRPr="00F153E5">
        <w:rPr>
          <w:rFonts w:ascii="Times New Roman" w:hAnsi="Times New Roman" w:cs="Times New Roman"/>
          <w:sz w:val="24"/>
          <w:szCs w:val="24"/>
        </w:rPr>
        <w:t>stessa, la quale, lungi dal rispecchiare istanze</w:t>
      </w:r>
      <w:r w:rsidR="000B586C" w:rsidRPr="00F153E5">
        <w:rPr>
          <w:rFonts w:ascii="Times New Roman" w:hAnsi="Times New Roman" w:cs="Times New Roman"/>
          <w:sz w:val="24"/>
          <w:szCs w:val="24"/>
        </w:rPr>
        <w:t xml:space="preserve"> universali,</w:t>
      </w:r>
      <w:r w:rsidR="00A96BEA" w:rsidRPr="00F153E5">
        <w:rPr>
          <w:rFonts w:ascii="Times New Roman" w:hAnsi="Times New Roman" w:cs="Times New Roman"/>
          <w:sz w:val="24"/>
          <w:szCs w:val="24"/>
        </w:rPr>
        <w:t xml:space="preserve"> </w:t>
      </w:r>
      <w:r w:rsidR="00E25E0F" w:rsidRPr="00F153E5">
        <w:rPr>
          <w:rFonts w:ascii="Times New Roman" w:hAnsi="Times New Roman" w:cs="Times New Roman"/>
          <w:sz w:val="24"/>
          <w:szCs w:val="24"/>
        </w:rPr>
        <w:t>finisce con l</w:t>
      </w:r>
      <w:r w:rsidR="0030473C" w:rsidRPr="00F153E5">
        <w:rPr>
          <w:rFonts w:ascii="Times New Roman" w:hAnsi="Times New Roman" w:cs="Times New Roman"/>
          <w:sz w:val="24"/>
          <w:szCs w:val="24"/>
        </w:rPr>
        <w:t>’</w:t>
      </w:r>
      <w:r w:rsidR="00E25E0F" w:rsidRPr="00F153E5">
        <w:rPr>
          <w:rFonts w:ascii="Times New Roman" w:hAnsi="Times New Roman" w:cs="Times New Roman"/>
          <w:sz w:val="24"/>
          <w:szCs w:val="24"/>
        </w:rPr>
        <w:t>essere espressione d</w:t>
      </w:r>
      <w:r w:rsidR="0030473C" w:rsidRPr="00F153E5">
        <w:rPr>
          <w:rFonts w:ascii="Times New Roman" w:hAnsi="Times New Roman" w:cs="Times New Roman"/>
          <w:sz w:val="24"/>
          <w:szCs w:val="24"/>
        </w:rPr>
        <w:t>’</w:t>
      </w:r>
      <w:r w:rsidR="00E25E0F" w:rsidRPr="00F153E5">
        <w:rPr>
          <w:rFonts w:ascii="Times New Roman" w:hAnsi="Times New Roman" w:cs="Times New Roman"/>
          <w:sz w:val="24"/>
          <w:szCs w:val="24"/>
        </w:rPr>
        <w:t>interessi particolari e pregiudizi. È il crudele gigante Minski a fornire la sintesi più efficace</w:t>
      </w:r>
      <w:r w:rsidR="00D90DCE" w:rsidRPr="00F153E5">
        <w:rPr>
          <w:rFonts w:ascii="Times New Roman" w:hAnsi="Times New Roman" w:cs="Times New Roman"/>
          <w:sz w:val="24"/>
          <w:szCs w:val="24"/>
        </w:rPr>
        <w:t xml:space="preserve"> di questo depotenziamento ontologico ed etico della nozione di legge:</w:t>
      </w:r>
    </w:p>
    <w:p w:rsidR="00D90DCE" w:rsidRPr="00F153E5" w:rsidRDefault="00D90DCE" w:rsidP="00147977">
      <w:pPr>
        <w:spacing w:after="0" w:line="240" w:lineRule="auto"/>
        <w:jc w:val="both"/>
        <w:rPr>
          <w:rFonts w:ascii="Times New Roman" w:hAnsi="Times New Roman" w:cs="Times New Roman"/>
          <w:sz w:val="24"/>
          <w:szCs w:val="24"/>
        </w:rPr>
      </w:pPr>
    </w:p>
    <w:p w:rsidR="0024246F" w:rsidRPr="00F153E5" w:rsidRDefault="0024246F" w:rsidP="00535EF5">
      <w:pPr>
        <w:spacing w:after="0" w:line="240" w:lineRule="auto"/>
        <w:ind w:firstLine="708"/>
        <w:jc w:val="both"/>
        <w:rPr>
          <w:rFonts w:ascii="Times New Roman" w:hAnsi="Times New Roman" w:cs="Times New Roman"/>
          <w:sz w:val="20"/>
          <w:szCs w:val="20"/>
        </w:rPr>
      </w:pPr>
      <w:r w:rsidRPr="00F153E5">
        <w:rPr>
          <w:rFonts w:ascii="Times New Roman" w:hAnsi="Times New Roman" w:cs="Times New Roman"/>
          <w:sz w:val="20"/>
          <w:szCs w:val="20"/>
        </w:rPr>
        <w:t xml:space="preserve">Prima di condannarmi per ciò che faccio perché vi scorgete una vernice di ingiustizia, bisognerebbe, mi sembra, meglio accordarsi su quanto si intenda per giusto e per ingiusto. Ora, se riflettete bene sulle idee che tali parole contengono, riconoscerete che esse sono del tutto relative, e che in sé non possiedono nulla di reale. Simili alle idee sul vizio e sulla virtù, esse sono puramente locali e geografiche, in modo tale che, proprio come ciò che è considerato vizioso a Parigi diventa virtuoso a Pechino, ciò che è giusto a Isphahan è ingiusto a Copenhagen. Le leggi di un determinato paese, gli interessi di un privato, ecco le uniche basi della giustizia. Tali leggi però sono relative ai costumi del governo presso cui esistono, e quegli interessi lo sono relativamente </w:t>
      </w:r>
      <w:r w:rsidR="00535EF5" w:rsidRPr="00F153E5">
        <w:rPr>
          <w:rFonts w:ascii="Times New Roman" w:hAnsi="Times New Roman" w:cs="Times New Roman"/>
          <w:sz w:val="20"/>
          <w:szCs w:val="20"/>
        </w:rPr>
        <w:t>al fisico del singolo che li ha</w:t>
      </w:r>
      <w:r w:rsidR="00D85DDC" w:rsidRPr="00F153E5">
        <w:rPr>
          <w:rStyle w:val="Rimandonotaapidipagina"/>
          <w:rFonts w:ascii="Times New Roman" w:hAnsi="Times New Roman" w:cs="Times New Roman"/>
          <w:sz w:val="20"/>
          <w:szCs w:val="20"/>
        </w:rPr>
        <w:footnoteReference w:id="24"/>
      </w:r>
      <w:r w:rsidRPr="00F153E5">
        <w:rPr>
          <w:rFonts w:ascii="Times New Roman" w:hAnsi="Times New Roman" w:cs="Times New Roman"/>
          <w:sz w:val="20"/>
          <w:szCs w:val="20"/>
        </w:rPr>
        <w:t>.</w:t>
      </w:r>
    </w:p>
    <w:p w:rsidR="000230AC" w:rsidRPr="00F153E5" w:rsidRDefault="000230AC" w:rsidP="00147977">
      <w:pPr>
        <w:spacing w:after="0" w:line="240" w:lineRule="auto"/>
        <w:jc w:val="both"/>
        <w:rPr>
          <w:rFonts w:ascii="Times New Roman" w:hAnsi="Times New Roman" w:cs="Times New Roman"/>
          <w:sz w:val="24"/>
          <w:szCs w:val="24"/>
        </w:rPr>
      </w:pPr>
    </w:p>
    <w:p w:rsidR="00D90DCE" w:rsidRPr="00F153E5" w:rsidRDefault="00D90DCE" w:rsidP="00D90DCE">
      <w:pPr>
        <w:spacing w:after="0" w:line="240" w:lineRule="auto"/>
        <w:ind w:firstLine="708"/>
        <w:jc w:val="both"/>
        <w:rPr>
          <w:rFonts w:ascii="Times New Roman" w:hAnsi="Times New Roman" w:cs="Times New Roman"/>
          <w:sz w:val="24"/>
          <w:szCs w:val="24"/>
        </w:rPr>
      </w:pPr>
      <w:r w:rsidRPr="00F153E5">
        <w:rPr>
          <w:rFonts w:ascii="Times New Roman" w:hAnsi="Times New Roman" w:cs="Times New Roman"/>
          <w:sz w:val="24"/>
          <w:szCs w:val="24"/>
        </w:rPr>
        <w:t xml:space="preserve">In una simile prospettiva la legge, e per estensione la giustizia, </w:t>
      </w:r>
      <w:r w:rsidR="000B586C" w:rsidRPr="00F153E5">
        <w:rPr>
          <w:rFonts w:ascii="Times New Roman" w:hAnsi="Times New Roman" w:cs="Times New Roman"/>
          <w:sz w:val="24"/>
          <w:szCs w:val="24"/>
        </w:rPr>
        <w:t xml:space="preserve">sono solo </w:t>
      </w:r>
      <w:r w:rsidR="00CF77B4">
        <w:rPr>
          <w:rFonts w:ascii="Times New Roman" w:hAnsi="Times New Roman" w:cs="Times New Roman"/>
          <w:sz w:val="24"/>
          <w:szCs w:val="24"/>
        </w:rPr>
        <w:t>una sorta di inganno geografico</w:t>
      </w:r>
      <w:r w:rsidRPr="00F153E5">
        <w:rPr>
          <w:rFonts w:ascii="Times New Roman" w:hAnsi="Times New Roman" w:cs="Times New Roman"/>
          <w:sz w:val="24"/>
          <w:szCs w:val="24"/>
        </w:rPr>
        <w:t>, prive di qualsiasi significato autonomo. All</w:t>
      </w:r>
      <w:r w:rsidR="0030473C" w:rsidRPr="00F153E5">
        <w:rPr>
          <w:rFonts w:ascii="Times New Roman" w:hAnsi="Times New Roman" w:cs="Times New Roman"/>
          <w:sz w:val="24"/>
          <w:szCs w:val="24"/>
        </w:rPr>
        <w:t>’</w:t>
      </w:r>
      <w:r w:rsidRPr="00F153E5">
        <w:rPr>
          <w:rFonts w:ascii="Times New Roman" w:hAnsi="Times New Roman" w:cs="Times New Roman"/>
          <w:sz w:val="24"/>
          <w:szCs w:val="24"/>
        </w:rPr>
        <w:t>interno dell</w:t>
      </w:r>
      <w:r w:rsidR="0030473C" w:rsidRPr="00F153E5">
        <w:rPr>
          <w:rFonts w:ascii="Times New Roman" w:hAnsi="Times New Roman" w:cs="Times New Roman"/>
          <w:sz w:val="24"/>
          <w:szCs w:val="24"/>
        </w:rPr>
        <w:t>’</w:t>
      </w:r>
      <w:r w:rsidRPr="00F153E5">
        <w:rPr>
          <w:rFonts w:ascii="Times New Roman" w:hAnsi="Times New Roman" w:cs="Times New Roman"/>
          <w:sz w:val="24"/>
          <w:szCs w:val="24"/>
        </w:rPr>
        <w:t>obbligo d</w:t>
      </w:r>
      <w:r w:rsidR="0030473C" w:rsidRPr="00F153E5">
        <w:rPr>
          <w:rFonts w:ascii="Times New Roman" w:hAnsi="Times New Roman" w:cs="Times New Roman"/>
          <w:sz w:val="24"/>
          <w:szCs w:val="24"/>
        </w:rPr>
        <w:t>’</w:t>
      </w:r>
      <w:r w:rsidRPr="00F153E5">
        <w:rPr>
          <w:rFonts w:ascii="Times New Roman" w:hAnsi="Times New Roman" w:cs="Times New Roman"/>
          <w:sz w:val="24"/>
          <w:szCs w:val="24"/>
        </w:rPr>
        <w:t>i</w:t>
      </w:r>
      <w:r w:rsidR="0024246F" w:rsidRPr="00F153E5">
        <w:rPr>
          <w:rFonts w:ascii="Times New Roman" w:hAnsi="Times New Roman" w:cs="Times New Roman"/>
          <w:sz w:val="24"/>
          <w:szCs w:val="24"/>
        </w:rPr>
        <w:t>nterazioni e meccanismi sociali</w:t>
      </w:r>
      <w:r w:rsidRPr="00F153E5">
        <w:rPr>
          <w:rFonts w:ascii="Times New Roman" w:hAnsi="Times New Roman" w:cs="Times New Roman"/>
          <w:sz w:val="24"/>
          <w:szCs w:val="24"/>
        </w:rPr>
        <w:t xml:space="preserve"> </w:t>
      </w:r>
      <w:r w:rsidR="00552181" w:rsidRPr="00F153E5">
        <w:rPr>
          <w:rFonts w:ascii="Times New Roman" w:hAnsi="Times New Roman" w:cs="Times New Roman"/>
          <w:sz w:val="24"/>
          <w:szCs w:val="24"/>
        </w:rPr>
        <w:t>in cui</w:t>
      </w:r>
      <w:r w:rsidRPr="00F153E5">
        <w:rPr>
          <w:rFonts w:ascii="Times New Roman" w:hAnsi="Times New Roman" w:cs="Times New Roman"/>
          <w:sz w:val="24"/>
          <w:szCs w:val="24"/>
        </w:rPr>
        <w:t xml:space="preserve"> ogni individuo si trova </w:t>
      </w:r>
      <w:r w:rsidR="00552181" w:rsidRPr="00F153E5">
        <w:rPr>
          <w:rFonts w:ascii="Times New Roman" w:hAnsi="Times New Roman" w:cs="Times New Roman"/>
          <w:sz w:val="24"/>
          <w:szCs w:val="24"/>
        </w:rPr>
        <w:t>suo malgrado intrappolato</w:t>
      </w:r>
      <w:r w:rsidRPr="00F153E5">
        <w:rPr>
          <w:rFonts w:ascii="Times New Roman" w:hAnsi="Times New Roman" w:cs="Times New Roman"/>
          <w:sz w:val="24"/>
          <w:szCs w:val="24"/>
        </w:rPr>
        <w:t xml:space="preserve">, la legge altro non è che uno stratagemma approntato da coloro che </w:t>
      </w:r>
      <w:r w:rsidR="0024246F" w:rsidRPr="00F153E5">
        <w:rPr>
          <w:rFonts w:ascii="Times New Roman" w:hAnsi="Times New Roman" w:cs="Times New Roman"/>
          <w:sz w:val="24"/>
          <w:szCs w:val="24"/>
        </w:rPr>
        <w:t>governano per sottomettere</w:t>
      </w:r>
      <w:r w:rsidRPr="00F153E5">
        <w:rPr>
          <w:rFonts w:ascii="Times New Roman" w:hAnsi="Times New Roman" w:cs="Times New Roman"/>
          <w:sz w:val="24"/>
          <w:szCs w:val="24"/>
        </w:rPr>
        <w:t xml:space="preserve"> la massa supina ed inconsapevole. Non è allo</w:t>
      </w:r>
      <w:r w:rsidR="00CF77B4">
        <w:rPr>
          <w:rFonts w:ascii="Times New Roman" w:hAnsi="Times New Roman" w:cs="Times New Roman"/>
          <w:sz w:val="24"/>
          <w:szCs w:val="24"/>
        </w:rPr>
        <w:t>ra un caso che buona parte dei ‘criminali’</w:t>
      </w:r>
      <w:r w:rsidRPr="00F153E5">
        <w:rPr>
          <w:rFonts w:ascii="Times New Roman" w:hAnsi="Times New Roman" w:cs="Times New Roman"/>
          <w:sz w:val="24"/>
          <w:szCs w:val="24"/>
        </w:rPr>
        <w:t xml:space="preserve"> di Sade siano magistrati o uomini politicamente influenti, che decidono di servirsi in maniera completament</w:t>
      </w:r>
      <w:r w:rsidR="007727D9" w:rsidRPr="00F153E5">
        <w:rPr>
          <w:rFonts w:ascii="Times New Roman" w:hAnsi="Times New Roman" w:cs="Times New Roman"/>
          <w:sz w:val="24"/>
          <w:szCs w:val="24"/>
        </w:rPr>
        <w:t>e strumentale ed egoistica delle norme giuridiche</w:t>
      </w:r>
      <w:r w:rsidRPr="00F153E5">
        <w:rPr>
          <w:rFonts w:ascii="Times New Roman" w:hAnsi="Times New Roman" w:cs="Times New Roman"/>
          <w:sz w:val="24"/>
          <w:szCs w:val="24"/>
        </w:rPr>
        <w:t>, che diventa</w:t>
      </w:r>
      <w:r w:rsidR="007727D9" w:rsidRPr="00F153E5">
        <w:rPr>
          <w:rFonts w:ascii="Times New Roman" w:hAnsi="Times New Roman" w:cs="Times New Roman"/>
          <w:sz w:val="24"/>
          <w:szCs w:val="24"/>
        </w:rPr>
        <w:t>no</w:t>
      </w:r>
      <w:r w:rsidRPr="00F153E5">
        <w:rPr>
          <w:rFonts w:ascii="Times New Roman" w:hAnsi="Times New Roman" w:cs="Times New Roman"/>
          <w:sz w:val="24"/>
          <w:szCs w:val="24"/>
        </w:rPr>
        <w:t xml:space="preserve"> uno strumento di dominio sulla vittima.</w:t>
      </w:r>
    </w:p>
    <w:p w:rsidR="001E00D6" w:rsidRPr="00F153E5" w:rsidRDefault="000B586C" w:rsidP="00D90DCE">
      <w:pPr>
        <w:spacing w:after="0" w:line="240" w:lineRule="auto"/>
        <w:ind w:firstLine="708"/>
        <w:jc w:val="both"/>
        <w:rPr>
          <w:rFonts w:ascii="Times New Roman" w:hAnsi="Times New Roman" w:cs="Times New Roman"/>
          <w:sz w:val="24"/>
          <w:szCs w:val="24"/>
        </w:rPr>
      </w:pPr>
      <w:r w:rsidRPr="00F153E5">
        <w:rPr>
          <w:rFonts w:ascii="Times New Roman" w:hAnsi="Times New Roman" w:cs="Times New Roman"/>
          <w:sz w:val="24"/>
          <w:szCs w:val="24"/>
        </w:rPr>
        <w:t>Nonostante le posizioni</w:t>
      </w:r>
      <w:r w:rsidR="000230AC" w:rsidRPr="00F153E5">
        <w:rPr>
          <w:rFonts w:ascii="Times New Roman" w:hAnsi="Times New Roman" w:cs="Times New Roman"/>
          <w:sz w:val="24"/>
          <w:szCs w:val="24"/>
        </w:rPr>
        <w:t xml:space="preserve"> di Sade sia</w:t>
      </w:r>
      <w:r w:rsidR="00315107" w:rsidRPr="00F153E5">
        <w:rPr>
          <w:rFonts w:ascii="Times New Roman" w:hAnsi="Times New Roman" w:cs="Times New Roman"/>
          <w:sz w:val="24"/>
          <w:szCs w:val="24"/>
        </w:rPr>
        <w:t xml:space="preserve">no particolarmente radicali, esse riprendono e rielaborano una serie di idee già precedentemente espresse non solo dalla tradizione scettica e libertina, ma anche </w:t>
      </w:r>
      <w:r w:rsidR="001E00D6" w:rsidRPr="00F153E5">
        <w:rPr>
          <w:rFonts w:ascii="Times New Roman" w:hAnsi="Times New Roman" w:cs="Times New Roman"/>
          <w:sz w:val="24"/>
          <w:szCs w:val="24"/>
        </w:rPr>
        <w:t xml:space="preserve">– seppure con finalità diametralmente opposte – </w:t>
      </w:r>
      <w:r w:rsidR="00315107" w:rsidRPr="00F153E5">
        <w:rPr>
          <w:rFonts w:ascii="Times New Roman" w:hAnsi="Times New Roman" w:cs="Times New Roman"/>
          <w:sz w:val="24"/>
          <w:szCs w:val="24"/>
        </w:rPr>
        <w:t xml:space="preserve">da Montesquieu. </w:t>
      </w:r>
      <w:r w:rsidR="00552181" w:rsidRPr="00F153E5">
        <w:rPr>
          <w:rFonts w:ascii="Times New Roman" w:hAnsi="Times New Roman" w:cs="Times New Roman"/>
          <w:sz w:val="24"/>
          <w:szCs w:val="24"/>
        </w:rPr>
        <w:t>Costui si era rifiutato di prescrivere aprioristicamente una formula in grado di determinare il criterio che doveva soggiacere all</w:t>
      </w:r>
      <w:r w:rsidR="0030473C" w:rsidRPr="00F153E5">
        <w:rPr>
          <w:rFonts w:ascii="Times New Roman" w:hAnsi="Times New Roman" w:cs="Times New Roman"/>
          <w:sz w:val="24"/>
          <w:szCs w:val="24"/>
        </w:rPr>
        <w:t>’</w:t>
      </w:r>
      <w:r w:rsidR="00552181" w:rsidRPr="00F153E5">
        <w:rPr>
          <w:rFonts w:ascii="Times New Roman" w:hAnsi="Times New Roman" w:cs="Times New Roman"/>
          <w:sz w:val="24"/>
          <w:szCs w:val="24"/>
        </w:rPr>
        <w:t>ordine civile, sforzandosi al contrario d</w:t>
      </w:r>
      <w:r w:rsidR="0030473C" w:rsidRPr="00F153E5">
        <w:rPr>
          <w:rFonts w:ascii="Times New Roman" w:hAnsi="Times New Roman" w:cs="Times New Roman"/>
          <w:sz w:val="24"/>
          <w:szCs w:val="24"/>
        </w:rPr>
        <w:t>’</w:t>
      </w:r>
      <w:r w:rsidR="00552181" w:rsidRPr="00F153E5">
        <w:rPr>
          <w:rFonts w:ascii="Times New Roman" w:hAnsi="Times New Roman" w:cs="Times New Roman"/>
          <w:sz w:val="24"/>
          <w:szCs w:val="24"/>
        </w:rPr>
        <w:t>individuare la ragione delle norme p</w:t>
      </w:r>
      <w:r w:rsidR="00CF77B4">
        <w:rPr>
          <w:rFonts w:ascii="Times New Roman" w:hAnsi="Times New Roman" w:cs="Times New Roman"/>
          <w:sz w:val="24"/>
          <w:szCs w:val="24"/>
        </w:rPr>
        <w:t>olitiche, il loro ‘spirito’</w:t>
      </w:r>
      <w:r w:rsidR="00552181" w:rsidRPr="00F153E5">
        <w:rPr>
          <w:rFonts w:ascii="Times New Roman" w:hAnsi="Times New Roman" w:cs="Times New Roman"/>
          <w:sz w:val="24"/>
          <w:szCs w:val="24"/>
        </w:rPr>
        <w:t>, costituito</w:t>
      </w:r>
      <w:r w:rsidR="0024246F" w:rsidRPr="00F153E5">
        <w:rPr>
          <w:rFonts w:ascii="Times New Roman" w:hAnsi="Times New Roman" w:cs="Times New Roman"/>
          <w:sz w:val="24"/>
          <w:szCs w:val="24"/>
        </w:rPr>
        <w:t xml:space="preserve"> da</w:t>
      </w:r>
      <w:r w:rsidR="00552181" w:rsidRPr="00F153E5">
        <w:rPr>
          <w:rFonts w:ascii="Times New Roman" w:hAnsi="Times New Roman" w:cs="Times New Roman"/>
          <w:sz w:val="24"/>
          <w:szCs w:val="24"/>
        </w:rPr>
        <w:t xml:space="preserve"> un complesso coacervo di </w:t>
      </w:r>
      <w:r w:rsidR="007052F7" w:rsidRPr="00F153E5">
        <w:rPr>
          <w:rFonts w:ascii="Times New Roman" w:hAnsi="Times New Roman" w:cs="Times New Roman"/>
          <w:sz w:val="24"/>
          <w:szCs w:val="24"/>
        </w:rPr>
        <w:t>variabili geografiche, culturali e ambientali</w:t>
      </w:r>
      <w:r w:rsidR="00DC7107" w:rsidRPr="00F153E5">
        <w:rPr>
          <w:rFonts w:ascii="Times New Roman" w:hAnsi="Times New Roman" w:cs="Times New Roman"/>
          <w:sz w:val="24"/>
          <w:szCs w:val="24"/>
        </w:rPr>
        <w:t xml:space="preserve"> – come ricorda proprio l’incipit dell’</w:t>
      </w:r>
      <w:r w:rsidR="00DC7107" w:rsidRPr="00F153E5">
        <w:rPr>
          <w:rFonts w:ascii="Times New Roman" w:hAnsi="Times New Roman" w:cs="Times New Roman"/>
          <w:i/>
          <w:sz w:val="24"/>
          <w:szCs w:val="24"/>
        </w:rPr>
        <w:t>Esprit des lois</w:t>
      </w:r>
      <w:r w:rsidR="00552181" w:rsidRPr="00F153E5">
        <w:rPr>
          <w:rFonts w:ascii="Times New Roman" w:hAnsi="Times New Roman" w:cs="Times New Roman"/>
          <w:sz w:val="24"/>
          <w:szCs w:val="24"/>
        </w:rPr>
        <w:t xml:space="preserve">: </w:t>
      </w:r>
    </w:p>
    <w:p w:rsidR="001E00D6" w:rsidRPr="00F153E5" w:rsidRDefault="001E00D6" w:rsidP="001E00D6">
      <w:pPr>
        <w:spacing w:after="0" w:line="240" w:lineRule="auto"/>
        <w:jc w:val="both"/>
        <w:rPr>
          <w:rFonts w:ascii="Times New Roman" w:hAnsi="Times New Roman" w:cs="Times New Roman"/>
          <w:sz w:val="24"/>
          <w:szCs w:val="24"/>
        </w:rPr>
      </w:pPr>
    </w:p>
    <w:p w:rsidR="00D90DCE" w:rsidRPr="00247735" w:rsidRDefault="007052F7" w:rsidP="00535EF5">
      <w:pPr>
        <w:spacing w:after="0" w:line="240" w:lineRule="auto"/>
        <w:ind w:firstLine="708"/>
        <w:jc w:val="both"/>
        <w:rPr>
          <w:rFonts w:ascii="Times New Roman" w:hAnsi="Times New Roman" w:cs="Times New Roman"/>
          <w:sz w:val="20"/>
          <w:szCs w:val="20"/>
        </w:rPr>
      </w:pPr>
      <w:r w:rsidRPr="00247735">
        <w:rPr>
          <w:rFonts w:ascii="Times New Roman" w:hAnsi="Times New Roman" w:cs="Times New Roman"/>
          <w:sz w:val="20"/>
          <w:szCs w:val="20"/>
        </w:rPr>
        <w:t>Le leggi, intese nel loro significato più ampio sono i rapporti necessari che derivano dalla natura delle cose, e in questo senso tutti gli esseri hanno le loro leggi: la Divinità ha le sue leggi, il mondo materiale ha le sue leggi</w:t>
      </w:r>
      <w:r w:rsidR="000B586C" w:rsidRPr="00247735">
        <w:rPr>
          <w:rFonts w:ascii="Times New Roman" w:hAnsi="Times New Roman" w:cs="Times New Roman"/>
          <w:sz w:val="20"/>
          <w:szCs w:val="20"/>
        </w:rPr>
        <w:t>, le Intelligenze superiori all</w:t>
      </w:r>
      <w:r w:rsidR="0030473C" w:rsidRPr="00247735">
        <w:rPr>
          <w:rFonts w:ascii="Times New Roman" w:hAnsi="Times New Roman" w:cs="Times New Roman"/>
          <w:sz w:val="20"/>
          <w:szCs w:val="20"/>
        </w:rPr>
        <w:t>’</w:t>
      </w:r>
      <w:r w:rsidRPr="00247735">
        <w:rPr>
          <w:rFonts w:ascii="Times New Roman" w:hAnsi="Times New Roman" w:cs="Times New Roman"/>
          <w:sz w:val="20"/>
          <w:szCs w:val="20"/>
        </w:rPr>
        <w:t>uomo hanno le loro leggi, le bestie hanno le loro</w:t>
      </w:r>
      <w:r w:rsidR="001E00D6" w:rsidRPr="00247735">
        <w:rPr>
          <w:rFonts w:ascii="Times New Roman" w:hAnsi="Times New Roman" w:cs="Times New Roman"/>
          <w:sz w:val="20"/>
          <w:szCs w:val="20"/>
        </w:rPr>
        <w:t xml:space="preserve"> </w:t>
      </w:r>
      <w:r w:rsidR="000B586C" w:rsidRPr="00247735">
        <w:rPr>
          <w:rFonts w:ascii="Times New Roman" w:hAnsi="Times New Roman" w:cs="Times New Roman"/>
          <w:sz w:val="20"/>
          <w:szCs w:val="20"/>
        </w:rPr>
        <w:t>leggi, l</w:t>
      </w:r>
      <w:r w:rsidR="0030473C" w:rsidRPr="00247735">
        <w:rPr>
          <w:rFonts w:ascii="Times New Roman" w:hAnsi="Times New Roman" w:cs="Times New Roman"/>
          <w:sz w:val="20"/>
          <w:szCs w:val="20"/>
        </w:rPr>
        <w:t>’</w:t>
      </w:r>
      <w:r w:rsidR="001E00D6" w:rsidRPr="00247735">
        <w:rPr>
          <w:rFonts w:ascii="Times New Roman" w:hAnsi="Times New Roman" w:cs="Times New Roman"/>
          <w:sz w:val="20"/>
          <w:szCs w:val="20"/>
        </w:rPr>
        <w:t xml:space="preserve">uomo ha le sue leggi […]. </w:t>
      </w:r>
      <w:r w:rsidRPr="00247735">
        <w:rPr>
          <w:rFonts w:ascii="Times New Roman" w:hAnsi="Times New Roman" w:cs="Times New Roman"/>
          <w:sz w:val="20"/>
          <w:szCs w:val="20"/>
        </w:rPr>
        <w:t xml:space="preserve">Vi è dunque una ragione originaria; e le leggi sono le relazioni fra quella ragione e i diversi esseri, e le relazioni di quei </w:t>
      </w:r>
      <w:r w:rsidR="001E00D6" w:rsidRPr="00247735">
        <w:rPr>
          <w:rFonts w:ascii="Times New Roman" w:hAnsi="Times New Roman" w:cs="Times New Roman"/>
          <w:sz w:val="20"/>
          <w:szCs w:val="20"/>
        </w:rPr>
        <w:t xml:space="preserve">diversi </w:t>
      </w:r>
      <w:r w:rsidR="00535EF5" w:rsidRPr="00247735">
        <w:rPr>
          <w:rFonts w:ascii="Times New Roman" w:hAnsi="Times New Roman" w:cs="Times New Roman"/>
          <w:sz w:val="20"/>
          <w:szCs w:val="20"/>
        </w:rPr>
        <w:t>esseri fra loro</w:t>
      </w:r>
      <w:r w:rsidR="001E00D6" w:rsidRPr="00247735">
        <w:rPr>
          <w:rStyle w:val="Rimandonotaapidipagina"/>
          <w:rFonts w:ascii="Times New Roman" w:hAnsi="Times New Roman" w:cs="Times New Roman"/>
          <w:sz w:val="20"/>
          <w:szCs w:val="20"/>
        </w:rPr>
        <w:footnoteReference w:id="25"/>
      </w:r>
      <w:r w:rsidR="001E00D6" w:rsidRPr="00247735">
        <w:rPr>
          <w:rFonts w:ascii="Times New Roman" w:hAnsi="Times New Roman" w:cs="Times New Roman"/>
          <w:sz w:val="20"/>
          <w:szCs w:val="20"/>
        </w:rPr>
        <w:t>.</w:t>
      </w:r>
    </w:p>
    <w:p w:rsidR="001E00D6" w:rsidRPr="00F153E5" w:rsidRDefault="001E00D6" w:rsidP="001E00D6">
      <w:pPr>
        <w:spacing w:after="0" w:line="240" w:lineRule="auto"/>
        <w:jc w:val="both"/>
        <w:rPr>
          <w:rFonts w:ascii="Times New Roman" w:hAnsi="Times New Roman" w:cs="Times New Roman"/>
          <w:sz w:val="24"/>
          <w:szCs w:val="24"/>
        </w:rPr>
      </w:pPr>
    </w:p>
    <w:p w:rsidR="001E00D6" w:rsidRPr="00F153E5" w:rsidRDefault="001E00D6" w:rsidP="001E00D6">
      <w:pPr>
        <w:spacing w:after="0" w:line="240" w:lineRule="auto"/>
        <w:ind w:firstLine="708"/>
        <w:jc w:val="both"/>
        <w:rPr>
          <w:rFonts w:ascii="Times New Roman" w:hAnsi="Times New Roman" w:cs="Times New Roman"/>
          <w:sz w:val="24"/>
          <w:szCs w:val="24"/>
        </w:rPr>
      </w:pPr>
      <w:r w:rsidRPr="00F153E5">
        <w:rPr>
          <w:rFonts w:ascii="Times New Roman" w:hAnsi="Times New Roman" w:cs="Times New Roman"/>
          <w:sz w:val="24"/>
          <w:szCs w:val="24"/>
        </w:rPr>
        <w:t>Mentre l</w:t>
      </w:r>
      <w:r w:rsidR="0030473C" w:rsidRPr="00F153E5">
        <w:rPr>
          <w:rFonts w:ascii="Times New Roman" w:hAnsi="Times New Roman" w:cs="Times New Roman"/>
          <w:sz w:val="24"/>
          <w:szCs w:val="24"/>
        </w:rPr>
        <w:t>’</w:t>
      </w:r>
      <w:r w:rsidRPr="00F153E5">
        <w:rPr>
          <w:rFonts w:ascii="Times New Roman" w:hAnsi="Times New Roman" w:cs="Times New Roman"/>
          <w:sz w:val="24"/>
          <w:szCs w:val="24"/>
        </w:rPr>
        <w:t>obiettivo di Montesquieu era quello di offrire un fondamento univoco all</w:t>
      </w:r>
      <w:r w:rsidR="0030473C" w:rsidRPr="00F153E5">
        <w:rPr>
          <w:rFonts w:ascii="Times New Roman" w:hAnsi="Times New Roman" w:cs="Times New Roman"/>
          <w:sz w:val="24"/>
          <w:szCs w:val="24"/>
        </w:rPr>
        <w:t>’</w:t>
      </w:r>
      <w:r w:rsidRPr="00F153E5">
        <w:rPr>
          <w:rFonts w:ascii="Times New Roman" w:hAnsi="Times New Roman" w:cs="Times New Roman"/>
          <w:sz w:val="24"/>
          <w:szCs w:val="24"/>
        </w:rPr>
        <w:t>ordine sociale, apparentemente abbandonato al cieco caso, Sade ne ribalta compl</w:t>
      </w:r>
      <w:r w:rsidR="007727D9" w:rsidRPr="00F153E5">
        <w:rPr>
          <w:rFonts w:ascii="Times New Roman" w:hAnsi="Times New Roman" w:cs="Times New Roman"/>
          <w:sz w:val="24"/>
          <w:szCs w:val="24"/>
        </w:rPr>
        <w:t>etamente le conclusioni, sino a</w:t>
      </w:r>
      <w:r w:rsidRPr="00F153E5">
        <w:rPr>
          <w:rFonts w:ascii="Times New Roman" w:hAnsi="Times New Roman" w:cs="Times New Roman"/>
          <w:sz w:val="24"/>
          <w:szCs w:val="24"/>
        </w:rPr>
        <w:t xml:space="preserve"> equiparare piuttosto bizzarramente il pensiero dell</w:t>
      </w:r>
      <w:r w:rsidR="0030473C" w:rsidRPr="00F153E5">
        <w:rPr>
          <w:rFonts w:ascii="Times New Roman" w:hAnsi="Times New Roman" w:cs="Times New Roman"/>
          <w:sz w:val="24"/>
          <w:szCs w:val="24"/>
        </w:rPr>
        <w:t>’</w:t>
      </w:r>
      <w:r w:rsidRPr="00F153E5">
        <w:rPr>
          <w:rFonts w:ascii="Times New Roman" w:hAnsi="Times New Roman" w:cs="Times New Roman"/>
          <w:sz w:val="24"/>
          <w:szCs w:val="24"/>
        </w:rPr>
        <w:t>au</w:t>
      </w:r>
      <w:r w:rsidR="009D0DC8" w:rsidRPr="00F153E5">
        <w:rPr>
          <w:rFonts w:ascii="Times New Roman" w:hAnsi="Times New Roman" w:cs="Times New Roman"/>
          <w:sz w:val="24"/>
          <w:szCs w:val="24"/>
        </w:rPr>
        <w:t>t</w:t>
      </w:r>
      <w:r w:rsidRPr="00F153E5">
        <w:rPr>
          <w:rFonts w:ascii="Times New Roman" w:hAnsi="Times New Roman" w:cs="Times New Roman"/>
          <w:sz w:val="24"/>
          <w:szCs w:val="24"/>
        </w:rPr>
        <w:t>ore dell</w:t>
      </w:r>
      <w:r w:rsidR="0030473C" w:rsidRPr="00F153E5">
        <w:rPr>
          <w:rFonts w:ascii="Times New Roman" w:hAnsi="Times New Roman" w:cs="Times New Roman"/>
          <w:sz w:val="24"/>
          <w:szCs w:val="24"/>
        </w:rPr>
        <w:t>’</w:t>
      </w:r>
      <w:r w:rsidRPr="00F153E5">
        <w:rPr>
          <w:rFonts w:ascii="Times New Roman" w:hAnsi="Times New Roman" w:cs="Times New Roman"/>
          <w:i/>
          <w:sz w:val="24"/>
          <w:szCs w:val="24"/>
        </w:rPr>
        <w:t>Esprit des lois</w:t>
      </w:r>
      <w:r w:rsidR="009D0DC8" w:rsidRPr="00F153E5">
        <w:rPr>
          <w:rFonts w:ascii="Times New Roman" w:hAnsi="Times New Roman" w:cs="Times New Roman"/>
          <w:i/>
          <w:sz w:val="24"/>
          <w:szCs w:val="24"/>
        </w:rPr>
        <w:t xml:space="preserve"> </w:t>
      </w:r>
      <w:r w:rsidR="007727D9" w:rsidRPr="00F153E5">
        <w:rPr>
          <w:rFonts w:ascii="Times New Roman" w:hAnsi="Times New Roman" w:cs="Times New Roman"/>
          <w:sz w:val="24"/>
          <w:szCs w:val="24"/>
        </w:rPr>
        <w:t>a</w:t>
      </w:r>
      <w:r w:rsidR="009D0DC8" w:rsidRPr="00F153E5">
        <w:rPr>
          <w:rFonts w:ascii="Times New Roman" w:hAnsi="Times New Roman" w:cs="Times New Roman"/>
          <w:sz w:val="24"/>
          <w:szCs w:val="24"/>
        </w:rPr>
        <w:t xml:space="preserve"> quello dei materialisti atei: «</w:t>
      </w:r>
      <w:r w:rsidR="006303FA" w:rsidRPr="00F153E5">
        <w:rPr>
          <w:rFonts w:ascii="Times New Roman" w:hAnsi="Times New Roman" w:cs="Times New Roman"/>
          <w:sz w:val="24"/>
          <w:szCs w:val="24"/>
        </w:rPr>
        <w:t xml:space="preserve">Piacevole La Mettrie, profondo Helvétius, saggio e sapiente Montesquieu, perché, </w:t>
      </w:r>
      <w:r w:rsidR="006303FA" w:rsidRPr="00F153E5">
        <w:rPr>
          <w:rFonts w:ascii="Times New Roman" w:hAnsi="Times New Roman" w:cs="Times New Roman"/>
          <w:sz w:val="24"/>
          <w:szCs w:val="24"/>
        </w:rPr>
        <w:lastRenderedPageBreak/>
        <w:t>voi che siete immersi in queste verità ne avete solo accennato nei vostri divini libri? […]. Dal momento che dobbiamo dire la verità agli uomini, osiamo dirla completamente</w:t>
      </w:r>
      <w:r w:rsidR="009D0DC8" w:rsidRPr="00F153E5">
        <w:rPr>
          <w:rFonts w:ascii="Times New Roman" w:hAnsi="Times New Roman" w:cs="Times New Roman"/>
          <w:sz w:val="24"/>
          <w:szCs w:val="24"/>
        </w:rPr>
        <w:t>»</w:t>
      </w:r>
      <w:r w:rsidR="00D85DDC" w:rsidRPr="00F153E5">
        <w:rPr>
          <w:rStyle w:val="Rimandonotaapidipagina"/>
          <w:rFonts w:ascii="Times New Roman" w:hAnsi="Times New Roman" w:cs="Times New Roman"/>
          <w:sz w:val="24"/>
          <w:szCs w:val="24"/>
        </w:rPr>
        <w:footnoteReference w:id="26"/>
      </w:r>
      <w:r w:rsidR="006303FA" w:rsidRPr="00F153E5">
        <w:rPr>
          <w:rFonts w:ascii="Times New Roman" w:hAnsi="Times New Roman" w:cs="Times New Roman"/>
          <w:sz w:val="24"/>
          <w:szCs w:val="24"/>
        </w:rPr>
        <w:t>.</w:t>
      </w:r>
    </w:p>
    <w:p w:rsidR="00AA5F82" w:rsidRPr="00F153E5" w:rsidRDefault="0024246F" w:rsidP="00AA5F82">
      <w:pPr>
        <w:spacing w:after="0" w:line="240" w:lineRule="auto"/>
        <w:ind w:firstLine="708"/>
        <w:jc w:val="both"/>
        <w:rPr>
          <w:rFonts w:ascii="Times New Roman" w:hAnsi="Times New Roman" w:cs="Times New Roman"/>
          <w:sz w:val="24"/>
          <w:szCs w:val="24"/>
        </w:rPr>
      </w:pPr>
      <w:r w:rsidRPr="00F153E5">
        <w:rPr>
          <w:rFonts w:ascii="Times New Roman" w:hAnsi="Times New Roman" w:cs="Times New Roman"/>
          <w:sz w:val="24"/>
          <w:szCs w:val="24"/>
        </w:rPr>
        <w:t xml:space="preserve">La varietà delle leggi e dei costumi non </w:t>
      </w:r>
      <w:r w:rsidR="00AA5F82" w:rsidRPr="00F153E5">
        <w:rPr>
          <w:rFonts w:ascii="Times New Roman" w:hAnsi="Times New Roman" w:cs="Times New Roman"/>
          <w:sz w:val="24"/>
          <w:szCs w:val="24"/>
        </w:rPr>
        <w:t>n</w:t>
      </w:r>
      <w:r w:rsidR="00100900" w:rsidRPr="00F153E5">
        <w:rPr>
          <w:rFonts w:ascii="Times New Roman" w:hAnsi="Times New Roman" w:cs="Times New Roman"/>
          <w:sz w:val="24"/>
          <w:szCs w:val="24"/>
        </w:rPr>
        <w:t>asconde dunque, agli occhi del m</w:t>
      </w:r>
      <w:r w:rsidR="00AA5F82" w:rsidRPr="00F153E5">
        <w:rPr>
          <w:rFonts w:ascii="Times New Roman" w:hAnsi="Times New Roman" w:cs="Times New Roman"/>
          <w:sz w:val="24"/>
          <w:szCs w:val="24"/>
        </w:rPr>
        <w:t>archese, nessuna forma di razionalità oggettiva e necessaria. In quanto espressione del potere delle classi dominanti, tale varietà non è altro che una forma di mascheramento – ma al contempo di oggettivazione – di quell</w:t>
      </w:r>
      <w:r w:rsidR="0030473C" w:rsidRPr="00F153E5">
        <w:rPr>
          <w:rFonts w:ascii="Times New Roman" w:hAnsi="Times New Roman" w:cs="Times New Roman"/>
          <w:sz w:val="24"/>
          <w:szCs w:val="24"/>
        </w:rPr>
        <w:t>’</w:t>
      </w:r>
      <w:r w:rsidR="00AA5F82" w:rsidRPr="00F153E5">
        <w:rPr>
          <w:rFonts w:ascii="Times New Roman" w:hAnsi="Times New Roman" w:cs="Times New Roman"/>
          <w:sz w:val="24"/>
          <w:szCs w:val="24"/>
        </w:rPr>
        <w:t>egoismo integrale che domina l</w:t>
      </w:r>
      <w:r w:rsidR="0030473C" w:rsidRPr="00F153E5">
        <w:rPr>
          <w:rFonts w:ascii="Times New Roman" w:hAnsi="Times New Roman" w:cs="Times New Roman"/>
          <w:sz w:val="24"/>
          <w:szCs w:val="24"/>
        </w:rPr>
        <w:t>’</w:t>
      </w:r>
      <w:r w:rsidR="00AA5F82" w:rsidRPr="00F153E5">
        <w:rPr>
          <w:rFonts w:ascii="Times New Roman" w:hAnsi="Times New Roman" w:cs="Times New Roman"/>
          <w:sz w:val="24"/>
          <w:szCs w:val="24"/>
        </w:rPr>
        <w:t xml:space="preserve">istintualità umana. Si assiste così allo sgretolamento della nozione di legge positiva, che diventa per lo più un ostacolo, anziché un ausilio, alla realizzazione della legge naturale, risolutamente egoistica e soggettiva: </w:t>
      </w:r>
    </w:p>
    <w:p w:rsidR="00AA5F82" w:rsidRPr="00F153E5" w:rsidRDefault="00AA5F82" w:rsidP="00AA5F82">
      <w:pPr>
        <w:spacing w:after="0" w:line="240" w:lineRule="auto"/>
        <w:jc w:val="both"/>
        <w:rPr>
          <w:rFonts w:ascii="Times New Roman" w:hAnsi="Times New Roman" w:cs="Times New Roman"/>
          <w:sz w:val="24"/>
          <w:szCs w:val="24"/>
        </w:rPr>
      </w:pPr>
    </w:p>
    <w:p w:rsidR="0024246F" w:rsidRPr="00247735" w:rsidRDefault="00AA5F82" w:rsidP="00535EF5">
      <w:pPr>
        <w:spacing w:after="0" w:line="240" w:lineRule="auto"/>
        <w:ind w:firstLine="708"/>
        <w:jc w:val="both"/>
        <w:rPr>
          <w:rFonts w:ascii="Times New Roman" w:hAnsi="Times New Roman" w:cs="Times New Roman"/>
          <w:sz w:val="20"/>
          <w:szCs w:val="20"/>
        </w:rPr>
      </w:pPr>
      <w:r w:rsidRPr="00247735">
        <w:rPr>
          <w:rFonts w:ascii="Times New Roman" w:hAnsi="Times New Roman" w:cs="Times New Roman"/>
          <w:sz w:val="20"/>
          <w:szCs w:val="20"/>
        </w:rPr>
        <w:t>Regoliamoci sempre sulla natura</w:t>
      </w:r>
      <w:r w:rsidR="006303FA" w:rsidRPr="00247735">
        <w:rPr>
          <w:rFonts w:ascii="Times New Roman" w:hAnsi="Times New Roman" w:cs="Times New Roman"/>
          <w:sz w:val="20"/>
          <w:szCs w:val="20"/>
        </w:rPr>
        <w:t>, è il solo modo di non sbagliare mai: ora</w:t>
      </w:r>
      <w:r w:rsidR="00EA6BE2" w:rsidRPr="00247735">
        <w:rPr>
          <w:rFonts w:ascii="Times New Roman" w:hAnsi="Times New Roman" w:cs="Times New Roman"/>
          <w:sz w:val="20"/>
          <w:szCs w:val="20"/>
        </w:rPr>
        <w:t>, quante ingiustizie le vediamo commettere ogni giorno! […] Non esiste alcun male perciò a violare gli immaginari fondamenti della giustizia umana e costruirsene una a propria misura, che sarà sempre la migliore se servirà le nostre passioni e i nostri interessi, poiché solo questo c</w:t>
      </w:r>
      <w:r w:rsidR="0030473C" w:rsidRPr="00247735">
        <w:rPr>
          <w:rFonts w:ascii="Times New Roman" w:hAnsi="Times New Roman" w:cs="Times New Roman"/>
          <w:sz w:val="20"/>
          <w:szCs w:val="20"/>
        </w:rPr>
        <w:t>’</w:t>
      </w:r>
      <w:r w:rsidR="00EA6BE2" w:rsidRPr="00247735">
        <w:rPr>
          <w:rFonts w:ascii="Times New Roman" w:hAnsi="Times New Roman" w:cs="Times New Roman"/>
          <w:sz w:val="20"/>
          <w:szCs w:val="20"/>
        </w:rPr>
        <w:t>è di sacro al mondo, e noi abbiamo torto soltanto quando preferiamo le chimere agli impulsi forniti dalla natura, che vengono veramente traditi quando abbiamo la debolezza di sacrificarli</w:t>
      </w:r>
      <w:r w:rsidR="00D85DDC" w:rsidRPr="00247735">
        <w:rPr>
          <w:rStyle w:val="Rimandonotaapidipagina"/>
          <w:rFonts w:ascii="Times New Roman" w:hAnsi="Times New Roman" w:cs="Times New Roman"/>
          <w:sz w:val="20"/>
          <w:szCs w:val="20"/>
        </w:rPr>
        <w:footnoteReference w:id="27"/>
      </w:r>
      <w:r w:rsidR="00EA6BE2" w:rsidRPr="00247735">
        <w:rPr>
          <w:rFonts w:ascii="Times New Roman" w:hAnsi="Times New Roman" w:cs="Times New Roman"/>
          <w:sz w:val="20"/>
          <w:szCs w:val="20"/>
        </w:rPr>
        <w:t>.</w:t>
      </w:r>
    </w:p>
    <w:p w:rsidR="00EA6BE2" w:rsidRPr="00F153E5" w:rsidRDefault="00EA6BE2" w:rsidP="00003442">
      <w:pPr>
        <w:spacing w:after="0" w:line="240" w:lineRule="auto"/>
        <w:jc w:val="both"/>
        <w:rPr>
          <w:rFonts w:ascii="Times New Roman" w:hAnsi="Times New Roman" w:cs="Times New Roman"/>
          <w:sz w:val="24"/>
          <w:szCs w:val="24"/>
        </w:rPr>
      </w:pPr>
    </w:p>
    <w:p w:rsidR="00EA6BE2" w:rsidRPr="00F153E5" w:rsidRDefault="00EA6BE2" w:rsidP="00EA6BE2">
      <w:pPr>
        <w:spacing w:after="0" w:line="240" w:lineRule="auto"/>
        <w:ind w:firstLine="708"/>
        <w:jc w:val="both"/>
        <w:rPr>
          <w:rFonts w:ascii="Times New Roman" w:hAnsi="Times New Roman" w:cs="Times New Roman"/>
          <w:sz w:val="24"/>
          <w:szCs w:val="24"/>
        </w:rPr>
      </w:pPr>
      <w:r w:rsidRPr="00F153E5">
        <w:rPr>
          <w:rFonts w:ascii="Times New Roman" w:hAnsi="Times New Roman" w:cs="Times New Roman"/>
          <w:sz w:val="24"/>
          <w:szCs w:val="24"/>
        </w:rPr>
        <w:t xml:space="preserve">È </w:t>
      </w:r>
      <w:r w:rsidR="000B586C" w:rsidRPr="00F153E5">
        <w:rPr>
          <w:rFonts w:ascii="Times New Roman" w:hAnsi="Times New Roman" w:cs="Times New Roman"/>
          <w:sz w:val="24"/>
          <w:szCs w:val="24"/>
        </w:rPr>
        <w:t xml:space="preserve">dunque </w:t>
      </w:r>
      <w:r w:rsidRPr="00F153E5">
        <w:rPr>
          <w:rFonts w:ascii="Times New Roman" w:hAnsi="Times New Roman" w:cs="Times New Roman"/>
          <w:sz w:val="24"/>
          <w:szCs w:val="24"/>
        </w:rPr>
        <w:t xml:space="preserve">solo nel silenzio della fittizia legge positiva </w:t>
      </w:r>
      <w:r w:rsidR="00453A5F" w:rsidRPr="00F153E5">
        <w:rPr>
          <w:rFonts w:ascii="Times New Roman" w:hAnsi="Times New Roman" w:cs="Times New Roman"/>
          <w:sz w:val="24"/>
          <w:szCs w:val="24"/>
        </w:rPr>
        <w:t>che l</w:t>
      </w:r>
      <w:r w:rsidR="0030473C" w:rsidRPr="00F153E5">
        <w:rPr>
          <w:rFonts w:ascii="Times New Roman" w:hAnsi="Times New Roman" w:cs="Times New Roman"/>
          <w:sz w:val="24"/>
          <w:szCs w:val="24"/>
        </w:rPr>
        <w:t>’</w:t>
      </w:r>
      <w:r w:rsidR="00453A5F" w:rsidRPr="00F153E5">
        <w:rPr>
          <w:rFonts w:ascii="Times New Roman" w:hAnsi="Times New Roman" w:cs="Times New Roman"/>
          <w:sz w:val="24"/>
          <w:szCs w:val="24"/>
        </w:rPr>
        <w:t>essere umano può costruirsi un reale spazio d</w:t>
      </w:r>
      <w:r w:rsidR="0030473C" w:rsidRPr="00F153E5">
        <w:rPr>
          <w:rFonts w:ascii="Times New Roman" w:hAnsi="Times New Roman" w:cs="Times New Roman"/>
          <w:sz w:val="24"/>
          <w:szCs w:val="24"/>
        </w:rPr>
        <w:t>’</w:t>
      </w:r>
      <w:r w:rsidR="00453A5F" w:rsidRPr="00F153E5">
        <w:rPr>
          <w:rFonts w:ascii="Times New Roman" w:hAnsi="Times New Roman" w:cs="Times New Roman"/>
          <w:sz w:val="24"/>
          <w:szCs w:val="24"/>
        </w:rPr>
        <w:t>azione, imponendo le proprie esigenze su quelle dettate dalle norme giuridiche, e sostituendo all</w:t>
      </w:r>
      <w:r w:rsidR="0030473C" w:rsidRPr="00F153E5">
        <w:rPr>
          <w:rFonts w:ascii="Times New Roman" w:hAnsi="Times New Roman" w:cs="Times New Roman"/>
          <w:sz w:val="24"/>
          <w:szCs w:val="24"/>
        </w:rPr>
        <w:t>’</w:t>
      </w:r>
      <w:r w:rsidR="00453A5F" w:rsidRPr="00F153E5">
        <w:rPr>
          <w:rFonts w:ascii="Times New Roman" w:hAnsi="Times New Roman" w:cs="Times New Roman"/>
          <w:sz w:val="24"/>
          <w:szCs w:val="24"/>
        </w:rPr>
        <w:t xml:space="preserve">artificiosa menzogna della legge universale la personalissima volontà della legge </w:t>
      </w:r>
      <w:r w:rsidR="00D04B13" w:rsidRPr="00F153E5">
        <w:rPr>
          <w:rFonts w:ascii="Times New Roman" w:hAnsi="Times New Roman" w:cs="Times New Roman"/>
          <w:sz w:val="24"/>
          <w:szCs w:val="24"/>
        </w:rPr>
        <w:t xml:space="preserve">– </w:t>
      </w:r>
      <w:r w:rsidR="00453A5F" w:rsidRPr="00F153E5">
        <w:rPr>
          <w:rFonts w:ascii="Times New Roman" w:hAnsi="Times New Roman" w:cs="Times New Roman"/>
          <w:sz w:val="24"/>
          <w:szCs w:val="24"/>
        </w:rPr>
        <w:t>particolare</w:t>
      </w:r>
      <w:r w:rsidR="00D04B13" w:rsidRPr="00F153E5">
        <w:rPr>
          <w:rFonts w:ascii="Times New Roman" w:hAnsi="Times New Roman" w:cs="Times New Roman"/>
          <w:sz w:val="24"/>
          <w:szCs w:val="24"/>
        </w:rPr>
        <w:t xml:space="preserve"> e originaria –</w:t>
      </w:r>
      <w:r w:rsidR="00453A5F" w:rsidRPr="00F153E5">
        <w:rPr>
          <w:rFonts w:ascii="Times New Roman" w:hAnsi="Times New Roman" w:cs="Times New Roman"/>
          <w:sz w:val="24"/>
          <w:szCs w:val="24"/>
        </w:rPr>
        <w:t xml:space="preserve"> del desiderio</w:t>
      </w:r>
      <w:r w:rsidR="007727D9" w:rsidRPr="00F153E5">
        <w:rPr>
          <w:rFonts w:ascii="Times New Roman" w:hAnsi="Times New Roman" w:cs="Times New Roman"/>
          <w:sz w:val="24"/>
          <w:szCs w:val="24"/>
        </w:rPr>
        <w:t xml:space="preserve"> egoistico</w:t>
      </w:r>
      <w:r w:rsidR="00453A5F" w:rsidRPr="00F153E5">
        <w:rPr>
          <w:rFonts w:ascii="Times New Roman" w:hAnsi="Times New Roman" w:cs="Times New Roman"/>
          <w:sz w:val="24"/>
          <w:szCs w:val="24"/>
        </w:rPr>
        <w:t>.</w:t>
      </w:r>
      <w:r w:rsidR="00C2532C" w:rsidRPr="00F153E5">
        <w:rPr>
          <w:rFonts w:ascii="Times New Roman" w:hAnsi="Times New Roman" w:cs="Times New Roman"/>
          <w:sz w:val="24"/>
          <w:szCs w:val="24"/>
        </w:rPr>
        <w:t xml:space="preserve"> </w:t>
      </w:r>
    </w:p>
    <w:p w:rsidR="00C81BC4" w:rsidRDefault="00C81BC4" w:rsidP="004C58B8">
      <w:pPr>
        <w:spacing w:after="0" w:line="240" w:lineRule="auto"/>
        <w:jc w:val="both"/>
        <w:rPr>
          <w:rFonts w:ascii="Times New Roman" w:hAnsi="Times New Roman" w:cs="Times New Roman"/>
          <w:sz w:val="24"/>
          <w:szCs w:val="24"/>
          <w:highlight w:val="yellow"/>
        </w:rPr>
      </w:pPr>
    </w:p>
    <w:p w:rsidR="00453A5F" w:rsidRPr="00F153E5" w:rsidRDefault="00453A5F" w:rsidP="004C58B8">
      <w:pPr>
        <w:spacing w:after="0" w:line="240" w:lineRule="auto"/>
        <w:jc w:val="both"/>
        <w:rPr>
          <w:rFonts w:ascii="Times New Roman" w:hAnsi="Times New Roman" w:cs="Times New Roman"/>
          <w:sz w:val="24"/>
          <w:szCs w:val="24"/>
          <w:highlight w:val="yellow"/>
        </w:rPr>
      </w:pPr>
    </w:p>
    <w:p w:rsidR="00453A5F" w:rsidRPr="00F153E5" w:rsidRDefault="00453A5F" w:rsidP="004C58B8">
      <w:pPr>
        <w:spacing w:after="120" w:line="240" w:lineRule="auto"/>
        <w:jc w:val="both"/>
        <w:rPr>
          <w:rFonts w:ascii="Times New Roman" w:hAnsi="Times New Roman" w:cs="Times New Roman"/>
          <w:i/>
          <w:sz w:val="24"/>
          <w:szCs w:val="24"/>
        </w:rPr>
      </w:pPr>
      <w:r w:rsidRPr="00C81BC4">
        <w:rPr>
          <w:rFonts w:ascii="Times New Roman" w:hAnsi="Times New Roman" w:cs="Times New Roman"/>
          <w:sz w:val="24"/>
          <w:szCs w:val="24"/>
        </w:rPr>
        <w:t>4.</w:t>
      </w:r>
      <w:r w:rsidR="0077185A" w:rsidRPr="00F153E5">
        <w:rPr>
          <w:rFonts w:ascii="Times New Roman" w:hAnsi="Times New Roman" w:cs="Times New Roman"/>
          <w:i/>
          <w:sz w:val="24"/>
          <w:szCs w:val="24"/>
        </w:rPr>
        <w:t xml:space="preserve"> </w:t>
      </w:r>
      <w:r w:rsidR="004C58B8" w:rsidRPr="00F153E5">
        <w:rPr>
          <w:rFonts w:ascii="Times New Roman" w:hAnsi="Times New Roman" w:cs="Times New Roman"/>
          <w:i/>
          <w:sz w:val="24"/>
          <w:szCs w:val="24"/>
        </w:rPr>
        <w:t xml:space="preserve">Un ritorno allo stato </w:t>
      </w:r>
      <w:r w:rsidR="0077185A" w:rsidRPr="00F153E5">
        <w:rPr>
          <w:rFonts w:ascii="Times New Roman" w:hAnsi="Times New Roman" w:cs="Times New Roman"/>
          <w:i/>
          <w:sz w:val="24"/>
          <w:szCs w:val="24"/>
        </w:rPr>
        <w:t>di natura</w:t>
      </w:r>
      <w:r w:rsidR="004C58B8" w:rsidRPr="00F153E5">
        <w:rPr>
          <w:rFonts w:ascii="Times New Roman" w:hAnsi="Times New Roman" w:cs="Times New Roman"/>
          <w:i/>
          <w:sz w:val="24"/>
          <w:szCs w:val="24"/>
        </w:rPr>
        <w:t>?</w:t>
      </w:r>
    </w:p>
    <w:p w:rsidR="00C2532C" w:rsidRPr="00F153E5" w:rsidRDefault="00D04B13" w:rsidP="00C2532C">
      <w:pPr>
        <w:spacing w:after="0" w:line="240" w:lineRule="auto"/>
        <w:jc w:val="both"/>
        <w:rPr>
          <w:rFonts w:ascii="Times New Roman" w:hAnsi="Times New Roman" w:cs="Times New Roman"/>
          <w:sz w:val="24"/>
          <w:szCs w:val="24"/>
        </w:rPr>
      </w:pPr>
      <w:r w:rsidRPr="00F153E5">
        <w:rPr>
          <w:rFonts w:ascii="Times New Roman" w:hAnsi="Times New Roman" w:cs="Times New Roman"/>
          <w:sz w:val="24"/>
          <w:szCs w:val="24"/>
        </w:rPr>
        <w:t>La conclusione del ragionamento sadiano sulla legge</w:t>
      </w:r>
      <w:r w:rsidR="00BF5E42" w:rsidRPr="00F153E5">
        <w:rPr>
          <w:rFonts w:ascii="Times New Roman" w:hAnsi="Times New Roman" w:cs="Times New Roman"/>
          <w:sz w:val="24"/>
          <w:szCs w:val="24"/>
        </w:rPr>
        <w:t>,</w:t>
      </w:r>
      <w:r w:rsidR="00163884" w:rsidRPr="00F153E5">
        <w:rPr>
          <w:rFonts w:ascii="Times New Roman" w:hAnsi="Times New Roman" w:cs="Times New Roman"/>
          <w:sz w:val="24"/>
          <w:szCs w:val="24"/>
        </w:rPr>
        <w:t xml:space="preserve"> portato</w:t>
      </w:r>
      <w:r w:rsidRPr="00F153E5">
        <w:rPr>
          <w:rFonts w:ascii="Times New Roman" w:hAnsi="Times New Roman" w:cs="Times New Roman"/>
          <w:sz w:val="24"/>
          <w:szCs w:val="24"/>
        </w:rPr>
        <w:t xml:space="preserve"> avanti negli scritti romanzeschi</w:t>
      </w:r>
      <w:r w:rsidR="00BF5E42" w:rsidRPr="00F153E5">
        <w:rPr>
          <w:rFonts w:ascii="Times New Roman" w:hAnsi="Times New Roman" w:cs="Times New Roman"/>
          <w:sz w:val="24"/>
          <w:szCs w:val="24"/>
        </w:rPr>
        <w:t>,</w:t>
      </w:r>
      <w:r w:rsidRPr="00F153E5">
        <w:rPr>
          <w:rFonts w:ascii="Times New Roman" w:hAnsi="Times New Roman" w:cs="Times New Roman"/>
          <w:sz w:val="24"/>
          <w:szCs w:val="24"/>
        </w:rPr>
        <w:t xml:space="preserve"> è estrema e paradossale: </w:t>
      </w:r>
      <w:r w:rsidR="00C2532C" w:rsidRPr="00F153E5">
        <w:rPr>
          <w:rFonts w:ascii="Times New Roman" w:hAnsi="Times New Roman" w:cs="Times New Roman"/>
          <w:sz w:val="24"/>
          <w:szCs w:val="24"/>
        </w:rPr>
        <w:t>non si tratta di rifuggire una specifica forma di governo, ma la stessa possibilità di una vita civile organizzata. L</w:t>
      </w:r>
      <w:r w:rsidR="0030473C" w:rsidRPr="00F153E5">
        <w:rPr>
          <w:rFonts w:ascii="Times New Roman" w:hAnsi="Times New Roman" w:cs="Times New Roman"/>
          <w:sz w:val="24"/>
          <w:szCs w:val="24"/>
        </w:rPr>
        <w:t>’</w:t>
      </w:r>
      <w:r w:rsidR="00C2532C" w:rsidRPr="00F153E5">
        <w:rPr>
          <w:rFonts w:ascii="Times New Roman" w:hAnsi="Times New Roman" w:cs="Times New Roman"/>
          <w:sz w:val="24"/>
          <w:szCs w:val="24"/>
        </w:rPr>
        <w:t xml:space="preserve">essere umano deve insomma riconoscere la sua essenza intrinsecamente non sociale, sino ad accogliere </w:t>
      </w:r>
      <w:r w:rsidR="00C2532C" w:rsidRPr="00F153E5">
        <w:rPr>
          <w:rFonts w:ascii="Times New Roman" w:hAnsi="Times New Roman" w:cs="Times New Roman"/>
          <w:i/>
          <w:sz w:val="24"/>
          <w:szCs w:val="24"/>
        </w:rPr>
        <w:t>in toto</w:t>
      </w:r>
      <w:r w:rsidR="00C2532C" w:rsidRPr="00F153E5">
        <w:rPr>
          <w:rFonts w:ascii="Times New Roman" w:hAnsi="Times New Roman" w:cs="Times New Roman"/>
          <w:sz w:val="24"/>
          <w:szCs w:val="24"/>
        </w:rPr>
        <w:t xml:space="preserve"> – come suggerisce Juliette – la legge ferina imposta dalla violenza e dalla sopraffazione naturali:</w:t>
      </w:r>
    </w:p>
    <w:p w:rsidR="00C2532C" w:rsidRPr="00F153E5" w:rsidRDefault="00C2532C" w:rsidP="00C2532C">
      <w:pPr>
        <w:spacing w:after="0" w:line="240" w:lineRule="auto"/>
        <w:jc w:val="both"/>
        <w:rPr>
          <w:rFonts w:ascii="Times New Roman" w:hAnsi="Times New Roman" w:cs="Times New Roman"/>
          <w:sz w:val="24"/>
          <w:szCs w:val="24"/>
        </w:rPr>
      </w:pPr>
    </w:p>
    <w:p w:rsidR="00BB725C" w:rsidRPr="00247735" w:rsidRDefault="00BB725C" w:rsidP="00247735">
      <w:pPr>
        <w:spacing w:after="0" w:line="240" w:lineRule="auto"/>
        <w:ind w:firstLine="708"/>
        <w:jc w:val="both"/>
        <w:rPr>
          <w:rFonts w:ascii="Times New Roman" w:hAnsi="Times New Roman" w:cs="Times New Roman"/>
          <w:sz w:val="20"/>
          <w:szCs w:val="20"/>
        </w:rPr>
      </w:pPr>
      <w:r w:rsidRPr="00247735">
        <w:rPr>
          <w:rFonts w:ascii="Times New Roman" w:hAnsi="Times New Roman" w:cs="Times New Roman"/>
          <w:sz w:val="20"/>
          <w:szCs w:val="20"/>
        </w:rPr>
        <w:t>Quasi sempre poi, le leggi dello Stato ci servono da bussola per distinguere il giusto dall</w:t>
      </w:r>
      <w:r w:rsidR="0030473C" w:rsidRPr="00247735">
        <w:rPr>
          <w:rFonts w:ascii="Times New Roman" w:hAnsi="Times New Roman" w:cs="Times New Roman"/>
          <w:sz w:val="20"/>
          <w:szCs w:val="20"/>
        </w:rPr>
        <w:t>’</w:t>
      </w:r>
      <w:r w:rsidRPr="00247735">
        <w:rPr>
          <w:rFonts w:ascii="Times New Roman" w:hAnsi="Times New Roman" w:cs="Times New Roman"/>
          <w:sz w:val="20"/>
          <w:szCs w:val="20"/>
        </w:rPr>
        <w:t>ingiusto; allora noi diciamo: la legge proibisce tale azione, perciò essa è ingiusta. Non c</w:t>
      </w:r>
      <w:r w:rsidR="0030473C" w:rsidRPr="00247735">
        <w:rPr>
          <w:rFonts w:ascii="Times New Roman" w:hAnsi="Times New Roman" w:cs="Times New Roman"/>
          <w:sz w:val="20"/>
          <w:szCs w:val="20"/>
        </w:rPr>
        <w:t>’</w:t>
      </w:r>
      <w:r w:rsidRPr="00247735">
        <w:rPr>
          <w:rFonts w:ascii="Times New Roman" w:hAnsi="Times New Roman" w:cs="Times New Roman"/>
          <w:sz w:val="20"/>
          <w:szCs w:val="20"/>
        </w:rPr>
        <w:t>è niente di più ingannevole di tale modo di giudicare, poiché la legge è</w:t>
      </w:r>
      <w:r w:rsidR="004B67CD" w:rsidRPr="00247735">
        <w:rPr>
          <w:rFonts w:ascii="Times New Roman" w:hAnsi="Times New Roman" w:cs="Times New Roman"/>
          <w:sz w:val="20"/>
          <w:szCs w:val="20"/>
        </w:rPr>
        <w:t xml:space="preserve"> volta all</w:t>
      </w:r>
      <w:r w:rsidR="0030473C" w:rsidRPr="00247735">
        <w:rPr>
          <w:rFonts w:ascii="Times New Roman" w:hAnsi="Times New Roman" w:cs="Times New Roman"/>
          <w:sz w:val="20"/>
          <w:szCs w:val="20"/>
        </w:rPr>
        <w:t>’</w:t>
      </w:r>
      <w:r w:rsidR="004B67CD" w:rsidRPr="00247735">
        <w:rPr>
          <w:rFonts w:ascii="Times New Roman" w:hAnsi="Times New Roman" w:cs="Times New Roman"/>
          <w:sz w:val="20"/>
          <w:szCs w:val="20"/>
        </w:rPr>
        <w:t>interesse</w:t>
      </w:r>
      <w:r w:rsidRPr="00247735">
        <w:rPr>
          <w:rFonts w:ascii="Times New Roman" w:hAnsi="Times New Roman" w:cs="Times New Roman"/>
          <w:sz w:val="20"/>
          <w:szCs w:val="20"/>
        </w:rPr>
        <w:t xml:space="preserve"> generale che contrasta enormemente con quello privato, che è invece cosa giustissima […]. “Ma – interruppe Olympe – vorreste dunque che non esistessero più leggi?”. No. Tornati allo stato di natura, lo sostengo, [gli uomini] sarebbero più felici di quanto non possono esserlo sotto l</w:t>
      </w:r>
      <w:r w:rsidR="0030473C" w:rsidRPr="00247735">
        <w:rPr>
          <w:rFonts w:ascii="Times New Roman" w:hAnsi="Times New Roman" w:cs="Times New Roman"/>
          <w:sz w:val="20"/>
          <w:szCs w:val="20"/>
        </w:rPr>
        <w:t>’</w:t>
      </w:r>
      <w:r w:rsidRPr="00247735">
        <w:rPr>
          <w:rFonts w:ascii="Times New Roman" w:hAnsi="Times New Roman" w:cs="Times New Roman"/>
          <w:sz w:val="20"/>
          <w:szCs w:val="20"/>
        </w:rPr>
        <w:t xml:space="preserve">assurdo </w:t>
      </w:r>
      <w:r w:rsidR="00852C28" w:rsidRPr="00247735">
        <w:rPr>
          <w:rFonts w:ascii="Times New Roman" w:hAnsi="Times New Roman" w:cs="Times New Roman"/>
          <w:sz w:val="20"/>
          <w:szCs w:val="20"/>
        </w:rPr>
        <w:t>giog</w:t>
      </w:r>
      <w:r w:rsidRPr="00247735">
        <w:rPr>
          <w:rFonts w:ascii="Times New Roman" w:hAnsi="Times New Roman" w:cs="Times New Roman"/>
          <w:sz w:val="20"/>
          <w:szCs w:val="20"/>
        </w:rPr>
        <w:t>o delle leggi. Voglio che l</w:t>
      </w:r>
      <w:r w:rsidR="0030473C" w:rsidRPr="00247735">
        <w:rPr>
          <w:rFonts w:ascii="Times New Roman" w:hAnsi="Times New Roman" w:cs="Times New Roman"/>
          <w:sz w:val="20"/>
          <w:szCs w:val="20"/>
        </w:rPr>
        <w:t>’</w:t>
      </w:r>
      <w:r w:rsidRPr="00247735">
        <w:rPr>
          <w:rFonts w:ascii="Times New Roman" w:hAnsi="Times New Roman" w:cs="Times New Roman"/>
          <w:sz w:val="20"/>
          <w:szCs w:val="20"/>
        </w:rPr>
        <w:t>uomo non rinunci a niente della sua forza e della sua potenza. Non ha per niente bisogno d</w:t>
      </w:r>
      <w:r w:rsidR="00247735" w:rsidRPr="00247735">
        <w:rPr>
          <w:rFonts w:ascii="Times New Roman" w:hAnsi="Times New Roman" w:cs="Times New Roman"/>
          <w:sz w:val="20"/>
          <w:szCs w:val="20"/>
        </w:rPr>
        <w:t>elle leggi per farsi giustizia</w:t>
      </w:r>
      <w:r w:rsidR="00247735" w:rsidRPr="00247735">
        <w:rPr>
          <w:rStyle w:val="Rimandonotaapidipagina"/>
          <w:rFonts w:ascii="Times New Roman" w:hAnsi="Times New Roman" w:cs="Times New Roman"/>
          <w:sz w:val="20"/>
          <w:szCs w:val="20"/>
        </w:rPr>
        <w:footnoteReference w:id="28"/>
      </w:r>
      <w:r w:rsidR="00247735" w:rsidRPr="00247735">
        <w:rPr>
          <w:rFonts w:ascii="Times New Roman" w:hAnsi="Times New Roman" w:cs="Times New Roman"/>
          <w:sz w:val="20"/>
          <w:szCs w:val="20"/>
        </w:rPr>
        <w:t>.</w:t>
      </w:r>
    </w:p>
    <w:p w:rsidR="00BB725C" w:rsidRPr="00F153E5" w:rsidRDefault="00BB725C" w:rsidP="00C2532C">
      <w:pPr>
        <w:spacing w:after="0" w:line="240" w:lineRule="auto"/>
        <w:jc w:val="both"/>
        <w:rPr>
          <w:rFonts w:ascii="Times New Roman" w:hAnsi="Times New Roman" w:cs="Times New Roman"/>
          <w:sz w:val="24"/>
          <w:szCs w:val="24"/>
        </w:rPr>
      </w:pPr>
    </w:p>
    <w:p w:rsidR="00BF5E42" w:rsidRPr="00F153E5" w:rsidRDefault="00C2532C" w:rsidP="00C2532C">
      <w:pPr>
        <w:spacing w:after="0" w:line="240" w:lineRule="auto"/>
        <w:jc w:val="both"/>
        <w:rPr>
          <w:rFonts w:ascii="Times New Roman" w:hAnsi="Times New Roman" w:cs="Times New Roman"/>
          <w:sz w:val="24"/>
          <w:szCs w:val="24"/>
        </w:rPr>
      </w:pPr>
      <w:r w:rsidRPr="00F153E5">
        <w:rPr>
          <w:rFonts w:ascii="Times New Roman" w:hAnsi="Times New Roman" w:cs="Times New Roman"/>
          <w:sz w:val="24"/>
          <w:szCs w:val="24"/>
        </w:rPr>
        <w:tab/>
        <w:t xml:space="preserve">In questa </w:t>
      </w:r>
      <w:r w:rsidR="00CF77B4">
        <w:rPr>
          <w:rFonts w:ascii="Times New Roman" w:hAnsi="Times New Roman" w:cs="Times New Roman"/>
          <w:sz w:val="24"/>
          <w:szCs w:val="24"/>
        </w:rPr>
        <w:t>prospettiva di un ‘</w:t>
      </w:r>
      <w:r w:rsidRPr="00F153E5">
        <w:rPr>
          <w:rFonts w:ascii="Times New Roman" w:hAnsi="Times New Roman" w:cs="Times New Roman"/>
          <w:sz w:val="24"/>
          <w:szCs w:val="24"/>
        </w:rPr>
        <w:t>ritorno</w:t>
      </w:r>
      <w:r w:rsidR="00CF77B4">
        <w:rPr>
          <w:rFonts w:ascii="Times New Roman" w:hAnsi="Times New Roman" w:cs="Times New Roman"/>
          <w:sz w:val="24"/>
          <w:szCs w:val="24"/>
        </w:rPr>
        <w:t>’</w:t>
      </w:r>
      <w:r w:rsidRPr="00F153E5">
        <w:rPr>
          <w:rFonts w:ascii="Times New Roman" w:hAnsi="Times New Roman" w:cs="Times New Roman"/>
          <w:sz w:val="24"/>
          <w:szCs w:val="24"/>
        </w:rPr>
        <w:t xml:space="preserve"> </w:t>
      </w:r>
      <w:r w:rsidR="00BF5E42" w:rsidRPr="00F153E5">
        <w:rPr>
          <w:rFonts w:ascii="Times New Roman" w:hAnsi="Times New Roman" w:cs="Times New Roman"/>
          <w:sz w:val="24"/>
          <w:szCs w:val="24"/>
        </w:rPr>
        <w:t>allo stato di</w:t>
      </w:r>
      <w:r w:rsidRPr="00F153E5">
        <w:rPr>
          <w:rFonts w:ascii="Times New Roman" w:hAnsi="Times New Roman" w:cs="Times New Roman"/>
          <w:sz w:val="24"/>
          <w:szCs w:val="24"/>
        </w:rPr>
        <w:t xml:space="preserve"> natura</w:t>
      </w:r>
      <w:r w:rsidR="00BF5E42" w:rsidRPr="00F153E5">
        <w:rPr>
          <w:rFonts w:ascii="Times New Roman" w:hAnsi="Times New Roman" w:cs="Times New Roman"/>
          <w:sz w:val="24"/>
          <w:szCs w:val="24"/>
        </w:rPr>
        <w:t>, in grado di annullare la fittizia uguaglianza politica elaborata con l</w:t>
      </w:r>
      <w:r w:rsidR="0030473C" w:rsidRPr="00F153E5">
        <w:rPr>
          <w:rFonts w:ascii="Times New Roman" w:hAnsi="Times New Roman" w:cs="Times New Roman"/>
          <w:sz w:val="24"/>
          <w:szCs w:val="24"/>
        </w:rPr>
        <w:t>’</w:t>
      </w:r>
      <w:r w:rsidR="00BF5E42" w:rsidRPr="00F153E5">
        <w:rPr>
          <w:rFonts w:ascii="Times New Roman" w:hAnsi="Times New Roman" w:cs="Times New Roman"/>
          <w:sz w:val="24"/>
          <w:szCs w:val="24"/>
        </w:rPr>
        <w:t>imposizione dei doveri civili, si fondono due dei più celebri modelli rivali della tradizione giusnaturalistica moderna: quello hobbesiano e quello rousseauiano. Dall</w:t>
      </w:r>
      <w:r w:rsidR="0030473C" w:rsidRPr="00F153E5">
        <w:rPr>
          <w:rFonts w:ascii="Times New Roman" w:hAnsi="Times New Roman" w:cs="Times New Roman"/>
          <w:sz w:val="24"/>
          <w:szCs w:val="24"/>
        </w:rPr>
        <w:t>’</w:t>
      </w:r>
      <w:r w:rsidR="00BF5E42" w:rsidRPr="00F153E5">
        <w:rPr>
          <w:rFonts w:ascii="Times New Roman" w:hAnsi="Times New Roman" w:cs="Times New Roman"/>
          <w:sz w:val="24"/>
          <w:szCs w:val="24"/>
        </w:rPr>
        <w:t xml:space="preserve">autore del </w:t>
      </w:r>
      <w:r w:rsidR="00BF5E42" w:rsidRPr="00F153E5">
        <w:rPr>
          <w:rFonts w:ascii="Times New Roman" w:hAnsi="Times New Roman" w:cs="Times New Roman"/>
          <w:i/>
          <w:sz w:val="24"/>
          <w:szCs w:val="24"/>
        </w:rPr>
        <w:t>Leviathan</w:t>
      </w:r>
      <w:r w:rsidR="00BF5E42" w:rsidRPr="00F153E5">
        <w:rPr>
          <w:rFonts w:ascii="Times New Roman" w:hAnsi="Times New Roman" w:cs="Times New Roman"/>
          <w:sz w:val="24"/>
          <w:szCs w:val="24"/>
        </w:rPr>
        <w:t xml:space="preserve">, </w:t>
      </w:r>
      <w:r w:rsidR="004B67CD" w:rsidRPr="00F153E5">
        <w:rPr>
          <w:rFonts w:ascii="Times New Roman" w:hAnsi="Times New Roman" w:cs="Times New Roman"/>
          <w:sz w:val="24"/>
          <w:szCs w:val="24"/>
        </w:rPr>
        <w:t>Sade riprende l</w:t>
      </w:r>
      <w:r w:rsidR="0030473C" w:rsidRPr="00F153E5">
        <w:rPr>
          <w:rFonts w:ascii="Times New Roman" w:hAnsi="Times New Roman" w:cs="Times New Roman"/>
          <w:sz w:val="24"/>
          <w:szCs w:val="24"/>
        </w:rPr>
        <w:t>’</w:t>
      </w:r>
      <w:r w:rsidR="004B67CD" w:rsidRPr="00F153E5">
        <w:rPr>
          <w:rFonts w:ascii="Times New Roman" w:hAnsi="Times New Roman" w:cs="Times New Roman"/>
          <w:sz w:val="24"/>
          <w:szCs w:val="24"/>
        </w:rPr>
        <w:t>immagine di un</w:t>
      </w:r>
      <w:r w:rsidR="0030473C" w:rsidRPr="00F153E5">
        <w:rPr>
          <w:rFonts w:ascii="Times New Roman" w:hAnsi="Times New Roman" w:cs="Times New Roman"/>
          <w:sz w:val="24"/>
          <w:szCs w:val="24"/>
        </w:rPr>
        <w:t>’</w:t>
      </w:r>
      <w:r w:rsidR="00BF5E42" w:rsidRPr="00F153E5">
        <w:rPr>
          <w:rFonts w:ascii="Times New Roman" w:hAnsi="Times New Roman" w:cs="Times New Roman"/>
          <w:sz w:val="24"/>
          <w:szCs w:val="24"/>
        </w:rPr>
        <w:t>umanità tragicamente destinata a perpetuare una guerra di tutti contro tutti. Ciascun individuo, mosso dall</w:t>
      </w:r>
      <w:r w:rsidR="0030473C" w:rsidRPr="00F153E5">
        <w:rPr>
          <w:rFonts w:ascii="Times New Roman" w:hAnsi="Times New Roman" w:cs="Times New Roman"/>
          <w:sz w:val="24"/>
          <w:szCs w:val="24"/>
        </w:rPr>
        <w:t>’</w:t>
      </w:r>
      <w:r w:rsidR="00BF5E42" w:rsidRPr="00F153E5">
        <w:rPr>
          <w:rFonts w:ascii="Times New Roman" w:hAnsi="Times New Roman" w:cs="Times New Roman"/>
          <w:sz w:val="24"/>
          <w:szCs w:val="24"/>
        </w:rPr>
        <w:t>egois</w:t>
      </w:r>
      <w:r w:rsidR="005D3BA4" w:rsidRPr="00F153E5">
        <w:rPr>
          <w:rFonts w:ascii="Times New Roman" w:hAnsi="Times New Roman" w:cs="Times New Roman"/>
          <w:sz w:val="24"/>
          <w:szCs w:val="24"/>
        </w:rPr>
        <w:t>tica volontà dell’autoconservazione</w:t>
      </w:r>
      <w:r w:rsidR="00BF5E42" w:rsidRPr="00F153E5">
        <w:rPr>
          <w:rFonts w:ascii="Times New Roman" w:hAnsi="Times New Roman" w:cs="Times New Roman"/>
          <w:sz w:val="24"/>
          <w:szCs w:val="24"/>
        </w:rPr>
        <w:t>, considera infatti il suo prossimo esclusivamente come un mezzo, uno strumento attraverso</w:t>
      </w:r>
      <w:r w:rsidR="004B67CD" w:rsidRPr="00F153E5">
        <w:rPr>
          <w:rFonts w:ascii="Times New Roman" w:hAnsi="Times New Roman" w:cs="Times New Roman"/>
          <w:sz w:val="24"/>
          <w:szCs w:val="24"/>
        </w:rPr>
        <w:t xml:space="preserve"> cui mantenere e potenziare il proprio slancio vitale</w:t>
      </w:r>
      <w:r w:rsidR="00BF5E42" w:rsidRPr="00F153E5">
        <w:rPr>
          <w:rFonts w:ascii="Times New Roman" w:hAnsi="Times New Roman" w:cs="Times New Roman"/>
          <w:sz w:val="24"/>
          <w:szCs w:val="24"/>
        </w:rPr>
        <w:t>:</w:t>
      </w:r>
    </w:p>
    <w:p w:rsidR="00BF5E42" w:rsidRPr="00F153E5" w:rsidRDefault="00BF5E42" w:rsidP="00C2532C">
      <w:pPr>
        <w:spacing w:after="0" w:line="240" w:lineRule="auto"/>
        <w:jc w:val="both"/>
        <w:rPr>
          <w:rFonts w:ascii="Times New Roman" w:hAnsi="Times New Roman" w:cs="Times New Roman"/>
          <w:sz w:val="24"/>
          <w:szCs w:val="24"/>
        </w:rPr>
      </w:pPr>
    </w:p>
    <w:p w:rsidR="004B4B14" w:rsidRPr="00247735" w:rsidRDefault="007B2D94" w:rsidP="00247735">
      <w:pPr>
        <w:spacing w:after="0" w:line="240" w:lineRule="auto"/>
        <w:ind w:firstLine="708"/>
        <w:jc w:val="both"/>
        <w:rPr>
          <w:rFonts w:ascii="Times New Roman" w:hAnsi="Times New Roman" w:cs="Times New Roman"/>
          <w:sz w:val="20"/>
          <w:szCs w:val="20"/>
        </w:rPr>
      </w:pPr>
      <w:r w:rsidRPr="00247735">
        <w:rPr>
          <w:rFonts w:ascii="Times New Roman" w:hAnsi="Times New Roman" w:cs="Times New Roman"/>
          <w:sz w:val="20"/>
          <w:szCs w:val="20"/>
        </w:rPr>
        <w:t xml:space="preserve">Se </w:t>
      </w:r>
      <w:r w:rsidR="00F02567">
        <w:rPr>
          <w:rFonts w:ascii="Times New Roman" w:hAnsi="Times New Roman" w:cs="Times New Roman"/>
          <w:sz w:val="20"/>
          <w:szCs w:val="20"/>
        </w:rPr>
        <w:t>alla naturale tendenza degli uomini a nuocersi a vicenda, tendenza</w:t>
      </w:r>
      <w:r w:rsidRPr="00247735">
        <w:rPr>
          <w:rFonts w:ascii="Times New Roman" w:hAnsi="Times New Roman" w:cs="Times New Roman"/>
          <w:sz w:val="20"/>
          <w:szCs w:val="20"/>
        </w:rPr>
        <w:t xml:space="preserve"> che essi </w:t>
      </w:r>
      <w:r w:rsidR="00F02567">
        <w:rPr>
          <w:rFonts w:ascii="Times New Roman" w:hAnsi="Times New Roman" w:cs="Times New Roman"/>
          <w:sz w:val="20"/>
          <w:szCs w:val="20"/>
        </w:rPr>
        <w:t>traggono dalle</w:t>
      </w:r>
      <w:r w:rsidRPr="00247735">
        <w:rPr>
          <w:rFonts w:ascii="Times New Roman" w:hAnsi="Times New Roman" w:cs="Times New Roman"/>
          <w:sz w:val="20"/>
          <w:szCs w:val="20"/>
        </w:rPr>
        <w:t xml:space="preserve"> </w:t>
      </w:r>
      <w:r w:rsidR="00F02567">
        <w:rPr>
          <w:rFonts w:ascii="Times New Roman" w:hAnsi="Times New Roman" w:cs="Times New Roman"/>
          <w:sz w:val="20"/>
          <w:szCs w:val="20"/>
        </w:rPr>
        <w:t xml:space="preserve">loro </w:t>
      </w:r>
      <w:r w:rsidRPr="00247735">
        <w:rPr>
          <w:rFonts w:ascii="Times New Roman" w:hAnsi="Times New Roman" w:cs="Times New Roman"/>
          <w:sz w:val="20"/>
          <w:szCs w:val="20"/>
        </w:rPr>
        <w:t xml:space="preserve">passioni e </w:t>
      </w:r>
      <w:r w:rsidR="00F02567">
        <w:rPr>
          <w:rFonts w:ascii="Times New Roman" w:hAnsi="Times New Roman" w:cs="Times New Roman"/>
          <w:sz w:val="20"/>
          <w:szCs w:val="20"/>
        </w:rPr>
        <w:t>specialmente dalla presunzione</w:t>
      </w:r>
      <w:r w:rsidRPr="00247735">
        <w:rPr>
          <w:rFonts w:ascii="Times New Roman" w:hAnsi="Times New Roman" w:cs="Times New Roman"/>
          <w:sz w:val="20"/>
          <w:szCs w:val="20"/>
        </w:rPr>
        <w:t xml:space="preserve">, si aggiunge </w:t>
      </w:r>
      <w:r w:rsidR="00F02567">
        <w:rPr>
          <w:rFonts w:ascii="Times New Roman" w:hAnsi="Times New Roman" w:cs="Times New Roman"/>
          <w:sz w:val="20"/>
          <w:szCs w:val="20"/>
        </w:rPr>
        <w:t xml:space="preserve">ancora </w:t>
      </w:r>
      <w:r w:rsidRPr="00247735">
        <w:rPr>
          <w:rFonts w:ascii="Times New Roman" w:hAnsi="Times New Roman" w:cs="Times New Roman"/>
          <w:sz w:val="20"/>
          <w:szCs w:val="20"/>
        </w:rPr>
        <w:t xml:space="preserve">il diritto di tutti a </w:t>
      </w:r>
      <w:r w:rsidR="00F02567">
        <w:rPr>
          <w:rFonts w:ascii="Times New Roman" w:hAnsi="Times New Roman" w:cs="Times New Roman"/>
          <w:sz w:val="20"/>
          <w:szCs w:val="20"/>
        </w:rPr>
        <w:t xml:space="preserve">tutto, in virtù del quale </w:t>
      </w:r>
      <w:r w:rsidRPr="00247735">
        <w:rPr>
          <w:rFonts w:ascii="Times New Roman" w:hAnsi="Times New Roman" w:cs="Times New Roman"/>
          <w:sz w:val="20"/>
          <w:szCs w:val="20"/>
        </w:rPr>
        <w:t>uno</w:t>
      </w:r>
      <w:r w:rsidR="00F02567">
        <w:rPr>
          <w:rFonts w:ascii="Times New Roman" w:hAnsi="Times New Roman" w:cs="Times New Roman"/>
          <w:sz w:val="20"/>
          <w:szCs w:val="20"/>
        </w:rPr>
        <w:t xml:space="preserve"> ha il diritto d’invadere </w:t>
      </w:r>
      <w:r w:rsidR="00F02567">
        <w:rPr>
          <w:rFonts w:ascii="Times New Roman" w:hAnsi="Times New Roman" w:cs="Times New Roman"/>
          <w:sz w:val="20"/>
          <w:szCs w:val="20"/>
        </w:rPr>
        <w:lastRenderedPageBreak/>
        <w:t xml:space="preserve">la sfera altrui e l’altro ha ugual diritto di opporsi, e da cui nascono </w:t>
      </w:r>
      <w:r w:rsidRPr="00247735">
        <w:rPr>
          <w:rFonts w:ascii="Times New Roman" w:hAnsi="Times New Roman" w:cs="Times New Roman"/>
          <w:sz w:val="20"/>
          <w:szCs w:val="20"/>
        </w:rPr>
        <w:t xml:space="preserve">continui </w:t>
      </w:r>
      <w:r w:rsidR="00F02567">
        <w:rPr>
          <w:rFonts w:ascii="Times New Roman" w:hAnsi="Times New Roman" w:cs="Times New Roman"/>
          <w:sz w:val="20"/>
          <w:szCs w:val="20"/>
        </w:rPr>
        <w:t>sospetti e animosità degli uni verso gli altri</w:t>
      </w:r>
      <w:r w:rsidRPr="00247735">
        <w:rPr>
          <w:rFonts w:ascii="Times New Roman" w:hAnsi="Times New Roman" w:cs="Times New Roman"/>
          <w:sz w:val="20"/>
          <w:szCs w:val="20"/>
        </w:rPr>
        <w:t xml:space="preserve"> […]; non si può negare che lo stato naturale degli uomini, prima che si </w:t>
      </w:r>
      <w:r w:rsidR="00F02567">
        <w:rPr>
          <w:rFonts w:ascii="Times New Roman" w:hAnsi="Times New Roman" w:cs="Times New Roman"/>
          <w:sz w:val="20"/>
          <w:szCs w:val="20"/>
        </w:rPr>
        <w:t>costituisse la</w:t>
      </w:r>
      <w:r w:rsidRPr="00247735">
        <w:rPr>
          <w:rFonts w:ascii="Times New Roman" w:hAnsi="Times New Roman" w:cs="Times New Roman"/>
          <w:sz w:val="20"/>
          <w:szCs w:val="20"/>
        </w:rPr>
        <w:t xml:space="preserve"> società, </w:t>
      </w:r>
      <w:r w:rsidR="00F02567">
        <w:rPr>
          <w:rFonts w:ascii="Times New Roman" w:hAnsi="Times New Roman" w:cs="Times New Roman"/>
          <w:sz w:val="20"/>
          <w:szCs w:val="20"/>
        </w:rPr>
        <w:t>fosse uno stato di</w:t>
      </w:r>
      <w:r w:rsidRPr="00247735">
        <w:rPr>
          <w:rFonts w:ascii="Times New Roman" w:hAnsi="Times New Roman" w:cs="Times New Roman"/>
          <w:sz w:val="20"/>
          <w:szCs w:val="20"/>
        </w:rPr>
        <w:t xml:space="preserve"> guerra</w:t>
      </w:r>
      <w:r w:rsidR="00F02567">
        <w:rPr>
          <w:rFonts w:ascii="Times New Roman" w:hAnsi="Times New Roman" w:cs="Times New Roman"/>
          <w:sz w:val="20"/>
          <w:szCs w:val="20"/>
        </w:rPr>
        <w:t>, e non di guerra semplicemente, ma di</w:t>
      </w:r>
      <w:r w:rsidRPr="00247735">
        <w:rPr>
          <w:rFonts w:ascii="Times New Roman" w:hAnsi="Times New Roman" w:cs="Times New Roman"/>
          <w:sz w:val="20"/>
          <w:szCs w:val="20"/>
        </w:rPr>
        <w:t xml:space="preserve"> guerra di</w:t>
      </w:r>
      <w:r w:rsidR="00F02567">
        <w:rPr>
          <w:rFonts w:ascii="Times New Roman" w:hAnsi="Times New Roman" w:cs="Times New Roman"/>
          <w:sz w:val="20"/>
          <w:szCs w:val="20"/>
        </w:rPr>
        <w:t xml:space="preserve"> ciascuno contro tutti gli altri</w:t>
      </w:r>
      <w:r w:rsidR="00247735" w:rsidRPr="00247735">
        <w:rPr>
          <w:rStyle w:val="Rimandonotaapidipagina"/>
          <w:rFonts w:ascii="Times New Roman" w:hAnsi="Times New Roman" w:cs="Times New Roman"/>
          <w:sz w:val="20"/>
          <w:szCs w:val="20"/>
        </w:rPr>
        <w:footnoteReference w:id="29"/>
      </w:r>
      <w:r w:rsidR="00247735" w:rsidRPr="00247735">
        <w:rPr>
          <w:rFonts w:ascii="Times New Roman" w:hAnsi="Times New Roman" w:cs="Times New Roman"/>
          <w:sz w:val="20"/>
          <w:szCs w:val="20"/>
        </w:rPr>
        <w:t>.</w:t>
      </w:r>
      <w:r w:rsidR="00EA4A1C" w:rsidRPr="00247735">
        <w:rPr>
          <w:rFonts w:ascii="Times New Roman" w:hAnsi="Times New Roman" w:cs="Times New Roman"/>
          <w:sz w:val="20"/>
          <w:szCs w:val="20"/>
        </w:rPr>
        <w:t xml:space="preserve"> </w:t>
      </w:r>
    </w:p>
    <w:p w:rsidR="007B2D94" w:rsidRPr="00F153E5" w:rsidRDefault="007B2D94" w:rsidP="00C2532C">
      <w:pPr>
        <w:spacing w:after="0" w:line="240" w:lineRule="auto"/>
        <w:jc w:val="both"/>
        <w:rPr>
          <w:rFonts w:ascii="Times New Roman" w:hAnsi="Times New Roman" w:cs="Times New Roman"/>
          <w:sz w:val="24"/>
          <w:szCs w:val="24"/>
        </w:rPr>
      </w:pPr>
    </w:p>
    <w:p w:rsidR="00BF5E42" w:rsidRPr="00F153E5" w:rsidRDefault="00BF5E42" w:rsidP="00BF5E42">
      <w:pPr>
        <w:spacing w:after="0" w:line="240" w:lineRule="auto"/>
        <w:ind w:firstLine="708"/>
        <w:jc w:val="both"/>
        <w:rPr>
          <w:rFonts w:ascii="Times New Roman" w:hAnsi="Times New Roman" w:cs="Times New Roman"/>
          <w:sz w:val="24"/>
          <w:szCs w:val="24"/>
        </w:rPr>
      </w:pPr>
      <w:r w:rsidRPr="00F153E5">
        <w:rPr>
          <w:rFonts w:ascii="Times New Roman" w:hAnsi="Times New Roman" w:cs="Times New Roman"/>
          <w:sz w:val="24"/>
          <w:szCs w:val="24"/>
        </w:rPr>
        <w:t>Sade dà una lettura</w:t>
      </w:r>
      <w:r w:rsidR="007B2D94" w:rsidRPr="00F153E5">
        <w:rPr>
          <w:rFonts w:ascii="Times New Roman" w:hAnsi="Times New Roman" w:cs="Times New Roman"/>
          <w:sz w:val="24"/>
          <w:szCs w:val="24"/>
        </w:rPr>
        <w:t xml:space="preserve"> assolutamente parziale di Hobbes, accogliendo esclusivamente il suo pessimismo antropologico, senza tener conto di tutti gli sviluppi costruttivi introdotti dal contratto sociale</w:t>
      </w:r>
      <w:r w:rsidR="003F6AA6" w:rsidRPr="00F153E5">
        <w:rPr>
          <w:rFonts w:ascii="Times New Roman" w:hAnsi="Times New Roman" w:cs="Times New Roman"/>
          <w:sz w:val="24"/>
          <w:szCs w:val="24"/>
        </w:rPr>
        <w:t xml:space="preserve"> e da</w:t>
      </w:r>
      <w:r w:rsidR="005D3BA4" w:rsidRPr="00F153E5">
        <w:rPr>
          <w:rFonts w:ascii="Times New Roman" w:hAnsi="Times New Roman" w:cs="Times New Roman"/>
          <w:sz w:val="24"/>
          <w:szCs w:val="24"/>
        </w:rPr>
        <w:t>lla figura del sovrano assoluto</w:t>
      </w:r>
      <w:r w:rsidR="007B2D94" w:rsidRPr="00F153E5">
        <w:rPr>
          <w:rFonts w:ascii="Times New Roman" w:hAnsi="Times New Roman" w:cs="Times New Roman"/>
          <w:sz w:val="24"/>
          <w:szCs w:val="24"/>
        </w:rPr>
        <w:t>. Il meccanismo pattizio, agli occhi d</w:t>
      </w:r>
      <w:r w:rsidR="00100900" w:rsidRPr="00F153E5">
        <w:rPr>
          <w:rFonts w:ascii="Times New Roman" w:hAnsi="Times New Roman" w:cs="Times New Roman"/>
          <w:sz w:val="24"/>
          <w:szCs w:val="24"/>
        </w:rPr>
        <w:t>el m</w:t>
      </w:r>
      <w:r w:rsidR="005D3BA4" w:rsidRPr="00F153E5">
        <w:rPr>
          <w:rFonts w:ascii="Times New Roman" w:hAnsi="Times New Roman" w:cs="Times New Roman"/>
          <w:sz w:val="24"/>
          <w:szCs w:val="24"/>
        </w:rPr>
        <w:t>archese, può rappresentare, nella migliore delle ipotesi,</w:t>
      </w:r>
      <w:r w:rsidR="007B2D94" w:rsidRPr="00F153E5">
        <w:rPr>
          <w:rFonts w:ascii="Times New Roman" w:hAnsi="Times New Roman" w:cs="Times New Roman"/>
          <w:sz w:val="24"/>
          <w:szCs w:val="24"/>
        </w:rPr>
        <w:t xml:space="preserve"> u</w:t>
      </w:r>
      <w:r w:rsidR="005D3BA4" w:rsidRPr="00F153E5">
        <w:rPr>
          <w:rFonts w:ascii="Times New Roman" w:hAnsi="Times New Roman" w:cs="Times New Roman"/>
          <w:sz w:val="24"/>
          <w:szCs w:val="24"/>
        </w:rPr>
        <w:t>na</w:t>
      </w:r>
      <w:r w:rsidR="004B67CD" w:rsidRPr="00F153E5">
        <w:rPr>
          <w:rFonts w:ascii="Times New Roman" w:hAnsi="Times New Roman" w:cs="Times New Roman"/>
          <w:sz w:val="24"/>
          <w:szCs w:val="24"/>
        </w:rPr>
        <w:t xml:space="preserve"> deviazione de</w:t>
      </w:r>
      <w:r w:rsidR="007B2D94" w:rsidRPr="00F153E5">
        <w:rPr>
          <w:rFonts w:ascii="Times New Roman" w:hAnsi="Times New Roman" w:cs="Times New Roman"/>
          <w:sz w:val="24"/>
          <w:szCs w:val="24"/>
        </w:rPr>
        <w:t>ll</w:t>
      </w:r>
      <w:r w:rsidR="0030473C" w:rsidRPr="00F153E5">
        <w:rPr>
          <w:rFonts w:ascii="Times New Roman" w:hAnsi="Times New Roman" w:cs="Times New Roman"/>
          <w:sz w:val="24"/>
          <w:szCs w:val="24"/>
        </w:rPr>
        <w:t>’</w:t>
      </w:r>
      <w:r w:rsidR="007B2D94" w:rsidRPr="00F153E5">
        <w:rPr>
          <w:rFonts w:ascii="Times New Roman" w:hAnsi="Times New Roman" w:cs="Times New Roman"/>
          <w:sz w:val="24"/>
          <w:szCs w:val="24"/>
        </w:rPr>
        <w:t xml:space="preserve">egoismo naturale, ma non sarà mai in grado di modificare profondamente la natura umana. Il </w:t>
      </w:r>
      <w:r w:rsidR="007B2D94" w:rsidRPr="00F153E5">
        <w:rPr>
          <w:rFonts w:ascii="Times New Roman" w:hAnsi="Times New Roman" w:cs="Times New Roman"/>
          <w:i/>
          <w:sz w:val="24"/>
          <w:szCs w:val="24"/>
        </w:rPr>
        <w:t>bellum omnium contra omnes</w:t>
      </w:r>
      <w:r w:rsidR="007B2D94" w:rsidRPr="00F153E5">
        <w:rPr>
          <w:rFonts w:ascii="Times New Roman" w:hAnsi="Times New Roman" w:cs="Times New Roman"/>
          <w:sz w:val="24"/>
          <w:szCs w:val="24"/>
        </w:rPr>
        <w:t xml:space="preserve"> può essere in altre parole temporaneamente sospeso, nel momento in cui un potere universalmente e oggettivamente pattuito (ma, come si è visto, per Sade si tratta di un ossimoro) si imponga sugli egoismi individuali, senza poter</w:t>
      </w:r>
      <w:r w:rsidR="003F6AA6" w:rsidRPr="00F153E5">
        <w:rPr>
          <w:rFonts w:ascii="Times New Roman" w:hAnsi="Times New Roman" w:cs="Times New Roman"/>
          <w:sz w:val="24"/>
          <w:szCs w:val="24"/>
        </w:rPr>
        <w:t>si tuttavia</w:t>
      </w:r>
      <w:r w:rsidR="004B67CD" w:rsidRPr="00F153E5">
        <w:rPr>
          <w:rFonts w:ascii="Times New Roman" w:hAnsi="Times New Roman" w:cs="Times New Roman"/>
          <w:sz w:val="24"/>
          <w:szCs w:val="24"/>
        </w:rPr>
        <w:t xml:space="preserve"> </w:t>
      </w:r>
      <w:r w:rsidR="007B2D94" w:rsidRPr="00F153E5">
        <w:rPr>
          <w:rFonts w:ascii="Times New Roman" w:hAnsi="Times New Roman" w:cs="Times New Roman"/>
          <w:sz w:val="24"/>
          <w:szCs w:val="24"/>
        </w:rPr>
        <w:t xml:space="preserve">mai </w:t>
      </w:r>
      <w:r w:rsidR="004B67CD" w:rsidRPr="00F153E5">
        <w:rPr>
          <w:rFonts w:ascii="Times New Roman" w:hAnsi="Times New Roman" w:cs="Times New Roman"/>
          <w:sz w:val="24"/>
          <w:szCs w:val="24"/>
        </w:rPr>
        <w:t xml:space="preserve">davvero </w:t>
      </w:r>
      <w:r w:rsidR="00D03986" w:rsidRPr="00F153E5">
        <w:rPr>
          <w:rFonts w:ascii="Times New Roman" w:hAnsi="Times New Roman" w:cs="Times New Roman"/>
          <w:sz w:val="24"/>
          <w:szCs w:val="24"/>
        </w:rPr>
        <w:t>concludere. Considerando così ogni</w:t>
      </w:r>
      <w:r w:rsidR="004B67CD" w:rsidRPr="00F153E5">
        <w:rPr>
          <w:rFonts w:ascii="Times New Roman" w:hAnsi="Times New Roman" w:cs="Times New Roman"/>
          <w:sz w:val="24"/>
          <w:szCs w:val="24"/>
        </w:rPr>
        <w:t xml:space="preserve"> forma di</w:t>
      </w:r>
      <w:r w:rsidR="00D03986" w:rsidRPr="00F153E5">
        <w:rPr>
          <w:rFonts w:ascii="Times New Roman" w:hAnsi="Times New Roman" w:cs="Times New Roman"/>
          <w:sz w:val="24"/>
          <w:szCs w:val="24"/>
        </w:rPr>
        <w:t xml:space="preserve"> vita</w:t>
      </w:r>
      <w:r w:rsidR="004B67CD" w:rsidRPr="00F153E5">
        <w:rPr>
          <w:rFonts w:ascii="Times New Roman" w:hAnsi="Times New Roman" w:cs="Times New Roman"/>
          <w:sz w:val="24"/>
          <w:szCs w:val="24"/>
        </w:rPr>
        <w:t xml:space="preserve"> </w:t>
      </w:r>
      <w:r w:rsidR="00D03986" w:rsidRPr="00F153E5">
        <w:rPr>
          <w:rFonts w:ascii="Times New Roman" w:hAnsi="Times New Roman" w:cs="Times New Roman"/>
          <w:sz w:val="24"/>
          <w:szCs w:val="24"/>
        </w:rPr>
        <w:t xml:space="preserve">associata una </w:t>
      </w:r>
      <w:r w:rsidR="00391A23" w:rsidRPr="00F153E5">
        <w:rPr>
          <w:rFonts w:ascii="Times New Roman" w:hAnsi="Times New Roman" w:cs="Times New Roman"/>
          <w:sz w:val="24"/>
          <w:szCs w:val="24"/>
        </w:rPr>
        <w:t>limitazione arbitraria della</w:t>
      </w:r>
      <w:r w:rsidR="00D03986" w:rsidRPr="00F153E5">
        <w:rPr>
          <w:rFonts w:ascii="Times New Roman" w:hAnsi="Times New Roman" w:cs="Times New Roman"/>
          <w:sz w:val="24"/>
          <w:szCs w:val="24"/>
        </w:rPr>
        <w:t xml:space="preserve"> libertà originaria </w:t>
      </w:r>
      <w:r w:rsidR="00391A23" w:rsidRPr="00F153E5">
        <w:rPr>
          <w:rFonts w:ascii="Times New Roman" w:hAnsi="Times New Roman" w:cs="Times New Roman"/>
          <w:sz w:val="24"/>
          <w:szCs w:val="24"/>
        </w:rPr>
        <w:t>dell’uomo</w:t>
      </w:r>
      <w:r w:rsidR="00D03986" w:rsidRPr="00F153E5">
        <w:rPr>
          <w:rFonts w:ascii="Times New Roman" w:hAnsi="Times New Roman" w:cs="Times New Roman"/>
          <w:sz w:val="24"/>
          <w:szCs w:val="24"/>
        </w:rPr>
        <w:t>, Sade esalta in maniera incondizionata lo stato di natura, inteso ovviamente non come una cond</w:t>
      </w:r>
      <w:r w:rsidR="003F6AA6" w:rsidRPr="00F153E5">
        <w:rPr>
          <w:rFonts w:ascii="Times New Roman" w:hAnsi="Times New Roman" w:cs="Times New Roman"/>
          <w:sz w:val="24"/>
          <w:szCs w:val="24"/>
        </w:rPr>
        <w:t>izione storica, ma –</w:t>
      </w:r>
      <w:r w:rsidR="00852C28" w:rsidRPr="00F153E5">
        <w:rPr>
          <w:rFonts w:ascii="Times New Roman" w:hAnsi="Times New Roman" w:cs="Times New Roman"/>
          <w:sz w:val="24"/>
          <w:szCs w:val="24"/>
        </w:rPr>
        <w:t xml:space="preserve"> similmente a</w:t>
      </w:r>
      <w:r w:rsidR="00D03986" w:rsidRPr="00F153E5">
        <w:rPr>
          <w:rFonts w:ascii="Times New Roman" w:hAnsi="Times New Roman" w:cs="Times New Roman"/>
          <w:sz w:val="24"/>
          <w:szCs w:val="24"/>
        </w:rPr>
        <w:t xml:space="preserve"> Hobbes e </w:t>
      </w:r>
      <w:r w:rsidR="00247735">
        <w:rPr>
          <w:rFonts w:ascii="Times New Roman" w:hAnsi="Times New Roman" w:cs="Times New Roman"/>
          <w:sz w:val="24"/>
          <w:szCs w:val="24"/>
        </w:rPr>
        <w:t xml:space="preserve">a </w:t>
      </w:r>
      <w:r w:rsidR="00D03986" w:rsidRPr="00F153E5">
        <w:rPr>
          <w:rFonts w:ascii="Times New Roman" w:hAnsi="Times New Roman" w:cs="Times New Roman"/>
          <w:sz w:val="24"/>
          <w:szCs w:val="24"/>
        </w:rPr>
        <w:t>Rousseau – come una condizione ideale verso cui orientare i propri desideri.</w:t>
      </w:r>
    </w:p>
    <w:p w:rsidR="00D03986" w:rsidRPr="00F153E5" w:rsidRDefault="00852C28" w:rsidP="00BF5E42">
      <w:pPr>
        <w:spacing w:after="0" w:line="240" w:lineRule="auto"/>
        <w:ind w:firstLine="708"/>
        <w:jc w:val="both"/>
        <w:rPr>
          <w:rFonts w:ascii="Times New Roman" w:hAnsi="Times New Roman" w:cs="Times New Roman"/>
          <w:sz w:val="24"/>
          <w:szCs w:val="24"/>
        </w:rPr>
      </w:pPr>
      <w:r w:rsidRPr="00F153E5">
        <w:rPr>
          <w:rFonts w:ascii="Times New Roman" w:hAnsi="Times New Roman" w:cs="Times New Roman"/>
          <w:sz w:val="24"/>
          <w:szCs w:val="24"/>
        </w:rPr>
        <w:t>N</w:t>
      </w:r>
      <w:r w:rsidR="00D03986" w:rsidRPr="00F153E5">
        <w:rPr>
          <w:rFonts w:ascii="Times New Roman" w:hAnsi="Times New Roman" w:cs="Times New Roman"/>
          <w:sz w:val="24"/>
          <w:szCs w:val="24"/>
        </w:rPr>
        <w:t>ella visione pessimistica d</w:t>
      </w:r>
      <w:r w:rsidR="004B67CD" w:rsidRPr="00F153E5">
        <w:rPr>
          <w:rFonts w:ascii="Times New Roman" w:hAnsi="Times New Roman" w:cs="Times New Roman"/>
          <w:sz w:val="24"/>
          <w:szCs w:val="24"/>
        </w:rPr>
        <w:t>ello stato di natura hobbesiano</w:t>
      </w:r>
      <w:r w:rsidRPr="00F153E5">
        <w:rPr>
          <w:rFonts w:ascii="Times New Roman" w:hAnsi="Times New Roman" w:cs="Times New Roman"/>
          <w:sz w:val="24"/>
          <w:szCs w:val="24"/>
        </w:rPr>
        <w:t>, Sade innesta</w:t>
      </w:r>
      <w:r w:rsidR="00D03986" w:rsidRPr="00F153E5">
        <w:rPr>
          <w:rFonts w:ascii="Times New Roman" w:hAnsi="Times New Roman" w:cs="Times New Roman"/>
          <w:sz w:val="24"/>
          <w:szCs w:val="24"/>
        </w:rPr>
        <w:t xml:space="preserve"> la dialettica tipicamente rousseauiana della negatività del progresso storico, che ha </w:t>
      </w:r>
      <w:r w:rsidR="00391A23" w:rsidRPr="00F153E5">
        <w:rPr>
          <w:rFonts w:ascii="Times New Roman" w:hAnsi="Times New Roman" w:cs="Times New Roman"/>
          <w:sz w:val="24"/>
          <w:szCs w:val="24"/>
        </w:rPr>
        <w:t>snaturato il</w:t>
      </w:r>
      <w:r w:rsidR="00D03986" w:rsidRPr="00F153E5">
        <w:rPr>
          <w:rFonts w:ascii="Times New Roman" w:hAnsi="Times New Roman" w:cs="Times New Roman"/>
          <w:sz w:val="24"/>
          <w:szCs w:val="24"/>
        </w:rPr>
        <w:t xml:space="preserve"> modello antropologico originario, sino a condurre a una scissione tra l</w:t>
      </w:r>
      <w:r w:rsidR="0030473C" w:rsidRPr="00F153E5">
        <w:rPr>
          <w:rFonts w:ascii="Times New Roman" w:hAnsi="Times New Roman" w:cs="Times New Roman"/>
          <w:sz w:val="24"/>
          <w:szCs w:val="24"/>
        </w:rPr>
        <w:t>’</w:t>
      </w:r>
      <w:r w:rsidR="00D03986" w:rsidRPr="00F153E5">
        <w:rPr>
          <w:rFonts w:ascii="Times New Roman" w:hAnsi="Times New Roman" w:cs="Times New Roman"/>
          <w:sz w:val="24"/>
          <w:szCs w:val="24"/>
        </w:rPr>
        <w:t>essere e l</w:t>
      </w:r>
      <w:r w:rsidR="0030473C" w:rsidRPr="00F153E5">
        <w:rPr>
          <w:rFonts w:ascii="Times New Roman" w:hAnsi="Times New Roman" w:cs="Times New Roman"/>
          <w:sz w:val="24"/>
          <w:szCs w:val="24"/>
        </w:rPr>
        <w:t>’</w:t>
      </w:r>
      <w:r w:rsidR="00D03986" w:rsidRPr="00F153E5">
        <w:rPr>
          <w:rFonts w:ascii="Times New Roman" w:hAnsi="Times New Roman" w:cs="Times New Roman"/>
          <w:sz w:val="24"/>
          <w:szCs w:val="24"/>
        </w:rPr>
        <w:t xml:space="preserve">apparire. Seguendo le orme del Rousseau del </w:t>
      </w:r>
      <w:r w:rsidR="00D03986" w:rsidRPr="00F153E5">
        <w:rPr>
          <w:rFonts w:ascii="Times New Roman" w:hAnsi="Times New Roman" w:cs="Times New Roman"/>
          <w:i/>
          <w:sz w:val="24"/>
          <w:szCs w:val="24"/>
        </w:rPr>
        <w:t>Discours sur l</w:t>
      </w:r>
      <w:r w:rsidR="0030473C" w:rsidRPr="00F153E5">
        <w:rPr>
          <w:rFonts w:ascii="Times New Roman" w:hAnsi="Times New Roman" w:cs="Times New Roman"/>
          <w:i/>
          <w:sz w:val="24"/>
          <w:szCs w:val="24"/>
        </w:rPr>
        <w:t>’</w:t>
      </w:r>
      <w:r w:rsidR="00D03986" w:rsidRPr="00F153E5">
        <w:rPr>
          <w:rFonts w:ascii="Times New Roman" w:hAnsi="Times New Roman" w:cs="Times New Roman"/>
          <w:i/>
          <w:sz w:val="24"/>
          <w:szCs w:val="24"/>
        </w:rPr>
        <w:t>inégalité</w:t>
      </w:r>
      <w:r w:rsidR="004B67CD" w:rsidRPr="00F153E5">
        <w:rPr>
          <w:rFonts w:ascii="Times New Roman" w:hAnsi="Times New Roman" w:cs="Times New Roman"/>
          <w:sz w:val="24"/>
          <w:szCs w:val="24"/>
        </w:rPr>
        <w:t xml:space="preserve">, </w:t>
      </w:r>
      <w:r w:rsidR="00D03986" w:rsidRPr="00F153E5">
        <w:rPr>
          <w:rFonts w:ascii="Times New Roman" w:hAnsi="Times New Roman" w:cs="Times New Roman"/>
          <w:sz w:val="24"/>
          <w:szCs w:val="24"/>
        </w:rPr>
        <w:t>Sade imputa questa “degenerazione” dell</w:t>
      </w:r>
      <w:r w:rsidR="0030473C" w:rsidRPr="00F153E5">
        <w:rPr>
          <w:rFonts w:ascii="Times New Roman" w:hAnsi="Times New Roman" w:cs="Times New Roman"/>
          <w:sz w:val="24"/>
          <w:szCs w:val="24"/>
        </w:rPr>
        <w:t>’</w:t>
      </w:r>
      <w:r w:rsidR="00D03986" w:rsidRPr="00F153E5">
        <w:rPr>
          <w:rFonts w:ascii="Times New Roman" w:hAnsi="Times New Roman" w:cs="Times New Roman"/>
          <w:sz w:val="24"/>
          <w:szCs w:val="24"/>
        </w:rPr>
        <w:t>essere umano all</w:t>
      </w:r>
      <w:r w:rsidR="0030473C" w:rsidRPr="00F153E5">
        <w:rPr>
          <w:rFonts w:ascii="Times New Roman" w:hAnsi="Times New Roman" w:cs="Times New Roman"/>
          <w:sz w:val="24"/>
          <w:szCs w:val="24"/>
        </w:rPr>
        <w:t>’</w:t>
      </w:r>
      <w:r w:rsidR="00D03986" w:rsidRPr="00F153E5">
        <w:rPr>
          <w:rFonts w:ascii="Times New Roman" w:hAnsi="Times New Roman" w:cs="Times New Roman"/>
          <w:sz w:val="24"/>
          <w:szCs w:val="24"/>
        </w:rPr>
        <w:t>incompatibilità tra le prescrizioni istintuali suggerite dalla natura e quelle artificiali stabilite dalla società civile. Si tratta della lacerante opposizione tra l</w:t>
      </w:r>
      <w:r w:rsidR="0030473C" w:rsidRPr="00F153E5">
        <w:rPr>
          <w:rFonts w:ascii="Times New Roman" w:hAnsi="Times New Roman" w:cs="Times New Roman"/>
          <w:sz w:val="24"/>
          <w:szCs w:val="24"/>
        </w:rPr>
        <w:t>’</w:t>
      </w:r>
      <w:r w:rsidR="00D03986" w:rsidRPr="00F153E5">
        <w:rPr>
          <w:rFonts w:ascii="Times New Roman" w:hAnsi="Times New Roman" w:cs="Times New Roman"/>
          <w:sz w:val="24"/>
          <w:szCs w:val="24"/>
        </w:rPr>
        <w:t>uomo e il cittadino</w:t>
      </w:r>
      <w:r w:rsidR="00CA73E3" w:rsidRPr="00F153E5">
        <w:rPr>
          <w:rFonts w:ascii="Times New Roman" w:hAnsi="Times New Roman" w:cs="Times New Roman"/>
          <w:sz w:val="24"/>
          <w:szCs w:val="24"/>
        </w:rPr>
        <w:t>,</w:t>
      </w:r>
      <w:r w:rsidR="00D03986" w:rsidRPr="00F153E5">
        <w:rPr>
          <w:rFonts w:ascii="Times New Roman" w:hAnsi="Times New Roman" w:cs="Times New Roman"/>
          <w:sz w:val="24"/>
          <w:szCs w:val="24"/>
        </w:rPr>
        <w:t xml:space="preserve"> </w:t>
      </w:r>
      <w:r w:rsidR="009952E7" w:rsidRPr="00F153E5">
        <w:rPr>
          <w:rFonts w:ascii="Times New Roman" w:hAnsi="Times New Roman" w:cs="Times New Roman"/>
          <w:sz w:val="24"/>
          <w:szCs w:val="24"/>
        </w:rPr>
        <w:t xml:space="preserve">denunciata </w:t>
      </w:r>
      <w:r w:rsidR="00D03986" w:rsidRPr="00F153E5">
        <w:rPr>
          <w:rFonts w:ascii="Times New Roman" w:hAnsi="Times New Roman" w:cs="Times New Roman"/>
          <w:sz w:val="24"/>
          <w:szCs w:val="24"/>
        </w:rPr>
        <w:t>a più riprese nell</w:t>
      </w:r>
      <w:r w:rsidR="0030473C" w:rsidRPr="00F153E5">
        <w:rPr>
          <w:rFonts w:ascii="Times New Roman" w:hAnsi="Times New Roman" w:cs="Times New Roman"/>
          <w:sz w:val="24"/>
          <w:szCs w:val="24"/>
        </w:rPr>
        <w:t>’</w:t>
      </w:r>
      <w:r w:rsidR="00405B8B" w:rsidRPr="00F153E5">
        <w:rPr>
          <w:rFonts w:ascii="Times New Roman" w:hAnsi="Times New Roman" w:cs="Times New Roman"/>
          <w:sz w:val="24"/>
          <w:szCs w:val="24"/>
        </w:rPr>
        <w:t>opera del</w:t>
      </w:r>
      <w:r w:rsidR="00CA73E3" w:rsidRPr="00F153E5">
        <w:rPr>
          <w:rFonts w:ascii="Times New Roman" w:hAnsi="Times New Roman" w:cs="Times New Roman"/>
          <w:sz w:val="24"/>
          <w:szCs w:val="24"/>
        </w:rPr>
        <w:t xml:space="preserve"> pensatore ginevrino</w:t>
      </w:r>
      <w:r w:rsidR="00D03986" w:rsidRPr="00F153E5">
        <w:rPr>
          <w:rFonts w:ascii="Times New Roman" w:hAnsi="Times New Roman" w:cs="Times New Roman"/>
          <w:sz w:val="24"/>
          <w:szCs w:val="24"/>
        </w:rPr>
        <w:t>:</w:t>
      </w:r>
    </w:p>
    <w:p w:rsidR="00CA73E3" w:rsidRPr="00F153E5" w:rsidRDefault="00CA73E3" w:rsidP="00CA73E3">
      <w:pPr>
        <w:spacing w:after="0" w:line="240" w:lineRule="auto"/>
        <w:jc w:val="both"/>
        <w:rPr>
          <w:rFonts w:ascii="Times New Roman" w:hAnsi="Times New Roman" w:cs="Times New Roman"/>
          <w:sz w:val="24"/>
          <w:szCs w:val="24"/>
        </w:rPr>
      </w:pPr>
    </w:p>
    <w:p w:rsidR="00CA73E3" w:rsidRDefault="00CA73E3" w:rsidP="00C81BC4">
      <w:pPr>
        <w:spacing w:after="0" w:line="240" w:lineRule="auto"/>
        <w:ind w:firstLine="708"/>
        <w:jc w:val="both"/>
        <w:rPr>
          <w:rFonts w:ascii="Times New Roman" w:hAnsi="Times New Roman" w:cs="Times New Roman"/>
          <w:sz w:val="20"/>
          <w:szCs w:val="20"/>
        </w:rPr>
      </w:pPr>
      <w:r w:rsidRPr="00247735">
        <w:rPr>
          <w:rFonts w:ascii="Times New Roman" w:hAnsi="Times New Roman" w:cs="Times New Roman"/>
          <w:sz w:val="20"/>
          <w:szCs w:val="20"/>
        </w:rPr>
        <w:t>Quando, anziché educare un uomo per sé stesso lo si vuole educare per gli altri, allora l</w:t>
      </w:r>
      <w:r w:rsidR="0030473C" w:rsidRPr="00247735">
        <w:rPr>
          <w:rFonts w:ascii="Times New Roman" w:hAnsi="Times New Roman" w:cs="Times New Roman"/>
          <w:sz w:val="20"/>
          <w:szCs w:val="20"/>
        </w:rPr>
        <w:t>’</w:t>
      </w:r>
      <w:r w:rsidRPr="00247735">
        <w:rPr>
          <w:rFonts w:ascii="Times New Roman" w:hAnsi="Times New Roman" w:cs="Times New Roman"/>
          <w:sz w:val="20"/>
          <w:szCs w:val="20"/>
        </w:rPr>
        <w:t>accordo è impossibile. Dovendo combattere la natura o le istituzioni sociali, bisogna scegliere tra il fare un uomo o un cittadino: giacché non si può fare ad un tempo l</w:t>
      </w:r>
      <w:r w:rsidR="0030473C" w:rsidRPr="00247735">
        <w:rPr>
          <w:rFonts w:ascii="Times New Roman" w:hAnsi="Times New Roman" w:cs="Times New Roman"/>
          <w:sz w:val="20"/>
          <w:szCs w:val="20"/>
        </w:rPr>
        <w:t>’</w:t>
      </w:r>
      <w:r w:rsidRPr="00247735">
        <w:rPr>
          <w:rFonts w:ascii="Times New Roman" w:hAnsi="Times New Roman" w:cs="Times New Roman"/>
          <w:sz w:val="20"/>
          <w:szCs w:val="20"/>
        </w:rPr>
        <w:t>uno e l</w:t>
      </w:r>
      <w:r w:rsidR="0030473C" w:rsidRPr="00247735">
        <w:rPr>
          <w:rFonts w:ascii="Times New Roman" w:hAnsi="Times New Roman" w:cs="Times New Roman"/>
          <w:sz w:val="20"/>
          <w:szCs w:val="20"/>
        </w:rPr>
        <w:t>’</w:t>
      </w:r>
      <w:r w:rsidR="00247735">
        <w:rPr>
          <w:rFonts w:ascii="Times New Roman" w:hAnsi="Times New Roman" w:cs="Times New Roman"/>
          <w:sz w:val="20"/>
          <w:szCs w:val="20"/>
        </w:rPr>
        <w:t>altro</w:t>
      </w:r>
      <w:r w:rsidR="00247735">
        <w:rPr>
          <w:rStyle w:val="Rimandonotaapidipagina"/>
          <w:rFonts w:ascii="Times New Roman" w:hAnsi="Times New Roman" w:cs="Times New Roman"/>
          <w:sz w:val="20"/>
          <w:szCs w:val="20"/>
        </w:rPr>
        <w:footnoteReference w:id="30"/>
      </w:r>
      <w:r w:rsidRPr="00247735">
        <w:rPr>
          <w:rFonts w:ascii="Times New Roman" w:hAnsi="Times New Roman" w:cs="Times New Roman"/>
          <w:sz w:val="20"/>
          <w:szCs w:val="20"/>
        </w:rPr>
        <w:t xml:space="preserve">. </w:t>
      </w:r>
    </w:p>
    <w:p w:rsidR="00CF77B4" w:rsidRPr="00247735" w:rsidRDefault="00CF77B4" w:rsidP="00C81BC4">
      <w:pPr>
        <w:spacing w:after="0" w:line="240" w:lineRule="auto"/>
        <w:ind w:firstLine="708"/>
        <w:jc w:val="both"/>
        <w:rPr>
          <w:rFonts w:ascii="Times New Roman" w:hAnsi="Times New Roman" w:cs="Times New Roman"/>
          <w:sz w:val="20"/>
          <w:szCs w:val="20"/>
        </w:rPr>
      </w:pPr>
    </w:p>
    <w:p w:rsidR="00D03986" w:rsidRPr="00247735" w:rsidRDefault="00CA73E3" w:rsidP="00247735">
      <w:pPr>
        <w:spacing w:after="0" w:line="240" w:lineRule="auto"/>
        <w:ind w:firstLine="708"/>
        <w:jc w:val="both"/>
        <w:rPr>
          <w:rFonts w:ascii="Times New Roman" w:hAnsi="Times New Roman" w:cs="Times New Roman"/>
          <w:sz w:val="20"/>
          <w:szCs w:val="20"/>
        </w:rPr>
      </w:pPr>
      <w:r w:rsidRPr="00247735">
        <w:rPr>
          <w:rFonts w:ascii="Times New Roman" w:hAnsi="Times New Roman" w:cs="Times New Roman"/>
          <w:sz w:val="20"/>
          <w:szCs w:val="20"/>
        </w:rPr>
        <w:t>La miseria umana nasce dalla contraddizione […] tra l</w:t>
      </w:r>
      <w:r w:rsidR="0030473C" w:rsidRPr="00247735">
        <w:rPr>
          <w:rFonts w:ascii="Times New Roman" w:hAnsi="Times New Roman" w:cs="Times New Roman"/>
          <w:sz w:val="20"/>
          <w:szCs w:val="20"/>
        </w:rPr>
        <w:t>’</w:t>
      </w:r>
      <w:r w:rsidRPr="00247735">
        <w:rPr>
          <w:rFonts w:ascii="Times New Roman" w:hAnsi="Times New Roman" w:cs="Times New Roman"/>
          <w:sz w:val="20"/>
          <w:szCs w:val="20"/>
        </w:rPr>
        <w:t>uomo e il cittadino; conferite unità all</w:t>
      </w:r>
      <w:r w:rsidR="0030473C" w:rsidRPr="00247735">
        <w:rPr>
          <w:rFonts w:ascii="Times New Roman" w:hAnsi="Times New Roman" w:cs="Times New Roman"/>
          <w:sz w:val="20"/>
          <w:szCs w:val="20"/>
        </w:rPr>
        <w:t>’</w:t>
      </w:r>
      <w:r w:rsidRPr="00247735">
        <w:rPr>
          <w:rFonts w:ascii="Times New Roman" w:hAnsi="Times New Roman" w:cs="Times New Roman"/>
          <w:sz w:val="20"/>
          <w:szCs w:val="20"/>
        </w:rPr>
        <w:t>uomo e lo renderete felice per quanto possa esserlo. Datelo tutto intero allo Stato o lasciatelo tutto intero a sé stesso; ma se div</w:t>
      </w:r>
      <w:r w:rsidR="00247735">
        <w:rPr>
          <w:rFonts w:ascii="Times New Roman" w:hAnsi="Times New Roman" w:cs="Times New Roman"/>
          <w:sz w:val="20"/>
          <w:szCs w:val="20"/>
        </w:rPr>
        <w:t>idete il suo cuore lo dilaniate</w:t>
      </w:r>
      <w:r w:rsidR="00247735">
        <w:rPr>
          <w:rStyle w:val="Rimandonotaapidipagina"/>
          <w:rFonts w:ascii="Times New Roman" w:hAnsi="Times New Roman" w:cs="Times New Roman"/>
          <w:sz w:val="20"/>
          <w:szCs w:val="20"/>
        </w:rPr>
        <w:footnoteReference w:id="31"/>
      </w:r>
      <w:r w:rsidRPr="00247735">
        <w:rPr>
          <w:rFonts w:ascii="Times New Roman" w:hAnsi="Times New Roman" w:cs="Times New Roman"/>
          <w:sz w:val="20"/>
          <w:szCs w:val="20"/>
        </w:rPr>
        <w:t>.</w:t>
      </w:r>
    </w:p>
    <w:p w:rsidR="00CD0EB7" w:rsidRPr="00F153E5" w:rsidRDefault="00CD0EB7" w:rsidP="000B4EEC">
      <w:pPr>
        <w:spacing w:after="0" w:line="240" w:lineRule="auto"/>
        <w:jc w:val="both"/>
        <w:rPr>
          <w:rFonts w:ascii="Times New Roman" w:hAnsi="Times New Roman" w:cs="Times New Roman"/>
          <w:sz w:val="24"/>
          <w:szCs w:val="24"/>
        </w:rPr>
      </w:pPr>
    </w:p>
    <w:p w:rsidR="00BF5E42" w:rsidRPr="00F153E5" w:rsidRDefault="009952E7" w:rsidP="00CA73E3">
      <w:pPr>
        <w:spacing w:after="0" w:line="240" w:lineRule="auto"/>
        <w:ind w:firstLine="708"/>
        <w:jc w:val="both"/>
        <w:rPr>
          <w:rFonts w:ascii="Times New Roman" w:hAnsi="Times New Roman" w:cs="Times New Roman"/>
          <w:sz w:val="24"/>
          <w:szCs w:val="24"/>
        </w:rPr>
      </w:pPr>
      <w:r w:rsidRPr="00F153E5">
        <w:rPr>
          <w:rFonts w:ascii="Times New Roman" w:hAnsi="Times New Roman" w:cs="Times New Roman"/>
          <w:sz w:val="24"/>
          <w:szCs w:val="24"/>
        </w:rPr>
        <w:t>Rousseau, tuttavia</w:t>
      </w:r>
      <w:r w:rsidR="009527E3" w:rsidRPr="00F153E5">
        <w:rPr>
          <w:rFonts w:ascii="Times New Roman" w:hAnsi="Times New Roman" w:cs="Times New Roman"/>
          <w:sz w:val="24"/>
          <w:szCs w:val="24"/>
        </w:rPr>
        <w:t>, non mette mai in discussione la superiorità morale della società civile sullo stato di natura, e auspica la (pur difficile) risoluzione del conflitto tra natura e società attrave</w:t>
      </w:r>
      <w:r w:rsidR="00CF77B4">
        <w:rPr>
          <w:rFonts w:ascii="Times New Roman" w:hAnsi="Times New Roman" w:cs="Times New Roman"/>
          <w:sz w:val="24"/>
          <w:szCs w:val="24"/>
        </w:rPr>
        <w:t>rso la creazione di una natura ‘seconda’</w:t>
      </w:r>
      <w:r w:rsidR="009527E3" w:rsidRPr="00F153E5">
        <w:rPr>
          <w:rFonts w:ascii="Times New Roman" w:hAnsi="Times New Roman" w:cs="Times New Roman"/>
          <w:sz w:val="24"/>
          <w:szCs w:val="24"/>
        </w:rPr>
        <w:t>, che consenta all</w:t>
      </w:r>
      <w:r w:rsidR="0030473C" w:rsidRPr="00F153E5">
        <w:rPr>
          <w:rFonts w:ascii="Times New Roman" w:hAnsi="Times New Roman" w:cs="Times New Roman"/>
          <w:sz w:val="24"/>
          <w:szCs w:val="24"/>
        </w:rPr>
        <w:t>’</w:t>
      </w:r>
      <w:r w:rsidR="009527E3" w:rsidRPr="00F153E5">
        <w:rPr>
          <w:rFonts w:ascii="Times New Roman" w:hAnsi="Times New Roman" w:cs="Times New Roman"/>
          <w:sz w:val="24"/>
          <w:szCs w:val="24"/>
        </w:rPr>
        <w:t xml:space="preserve">individuo di restare fedele alla sua essenza pur </w:t>
      </w:r>
      <w:r w:rsidR="009527E3" w:rsidRPr="00897D51">
        <w:rPr>
          <w:rFonts w:ascii="Times New Roman" w:hAnsi="Times New Roman" w:cs="Times New Roman"/>
          <w:sz w:val="24"/>
          <w:szCs w:val="24"/>
        </w:rPr>
        <w:t>vivendo</w:t>
      </w:r>
      <w:r w:rsidR="00100900" w:rsidRPr="00897D51">
        <w:rPr>
          <w:rFonts w:ascii="Times New Roman" w:hAnsi="Times New Roman" w:cs="Times New Roman"/>
          <w:sz w:val="24"/>
          <w:szCs w:val="24"/>
        </w:rPr>
        <w:t xml:space="preserve"> con i propri</w:t>
      </w:r>
      <w:r w:rsidR="004B67CD" w:rsidRPr="00897D51">
        <w:rPr>
          <w:rFonts w:ascii="Times New Roman" w:hAnsi="Times New Roman" w:cs="Times New Roman"/>
          <w:sz w:val="24"/>
          <w:szCs w:val="24"/>
        </w:rPr>
        <w:t xml:space="preserve"> simili</w:t>
      </w:r>
      <w:r w:rsidR="00AD635E" w:rsidRPr="00897D51">
        <w:rPr>
          <w:rFonts w:ascii="Times New Roman" w:hAnsi="Times New Roman" w:cs="Times New Roman"/>
          <w:sz w:val="24"/>
          <w:szCs w:val="24"/>
        </w:rPr>
        <w:t xml:space="preserve">. Questa </w:t>
      </w:r>
      <w:r w:rsidR="009527E3" w:rsidRPr="00897D51">
        <w:rPr>
          <w:rFonts w:ascii="Times New Roman" w:hAnsi="Times New Roman" w:cs="Times New Roman"/>
          <w:sz w:val="24"/>
          <w:szCs w:val="24"/>
        </w:rPr>
        <w:t>sfida</w:t>
      </w:r>
      <w:r w:rsidR="00AD635E" w:rsidRPr="00897D51">
        <w:rPr>
          <w:rFonts w:ascii="Times New Roman" w:hAnsi="Times New Roman" w:cs="Times New Roman"/>
          <w:sz w:val="24"/>
          <w:szCs w:val="24"/>
        </w:rPr>
        <w:t>, com</w:t>
      </w:r>
      <w:r w:rsidR="0030473C" w:rsidRPr="00897D51">
        <w:rPr>
          <w:rFonts w:ascii="Times New Roman" w:hAnsi="Times New Roman" w:cs="Times New Roman"/>
          <w:sz w:val="24"/>
          <w:szCs w:val="24"/>
        </w:rPr>
        <w:t>’</w:t>
      </w:r>
      <w:r w:rsidR="00AD635E" w:rsidRPr="00897D51">
        <w:rPr>
          <w:rFonts w:ascii="Times New Roman" w:hAnsi="Times New Roman" w:cs="Times New Roman"/>
          <w:sz w:val="24"/>
          <w:szCs w:val="24"/>
        </w:rPr>
        <w:t>è noto, viene</w:t>
      </w:r>
      <w:r w:rsidR="009527E3" w:rsidRPr="00897D51">
        <w:rPr>
          <w:rFonts w:ascii="Times New Roman" w:hAnsi="Times New Roman" w:cs="Times New Roman"/>
          <w:sz w:val="24"/>
          <w:szCs w:val="24"/>
        </w:rPr>
        <w:t xml:space="preserve"> affrontata</w:t>
      </w:r>
      <w:r w:rsidR="00AF4786">
        <w:rPr>
          <w:rFonts w:ascii="Times New Roman" w:hAnsi="Times New Roman" w:cs="Times New Roman"/>
          <w:sz w:val="24"/>
          <w:szCs w:val="24"/>
        </w:rPr>
        <w:t xml:space="preserve"> </w:t>
      </w:r>
      <w:r w:rsidR="00AD635E" w:rsidRPr="00897D51">
        <w:rPr>
          <w:rFonts w:ascii="Times New Roman" w:hAnsi="Times New Roman" w:cs="Times New Roman"/>
          <w:sz w:val="24"/>
          <w:szCs w:val="24"/>
        </w:rPr>
        <w:t>da due punti di vista differenti ma complementari</w:t>
      </w:r>
      <w:r w:rsidR="00852C28" w:rsidRPr="00897D51">
        <w:rPr>
          <w:rFonts w:ascii="Times New Roman" w:hAnsi="Times New Roman" w:cs="Times New Roman"/>
          <w:sz w:val="24"/>
          <w:szCs w:val="24"/>
        </w:rPr>
        <w:t>:</w:t>
      </w:r>
      <w:r w:rsidR="009527E3" w:rsidRPr="00897D51">
        <w:rPr>
          <w:rFonts w:ascii="Times New Roman" w:hAnsi="Times New Roman" w:cs="Times New Roman"/>
          <w:sz w:val="24"/>
          <w:szCs w:val="24"/>
        </w:rPr>
        <w:t xml:space="preserve"> nel</w:t>
      </w:r>
      <w:r w:rsidR="00CA73E3" w:rsidRPr="00897D51">
        <w:rPr>
          <w:rFonts w:ascii="Times New Roman" w:hAnsi="Times New Roman" w:cs="Times New Roman"/>
          <w:sz w:val="24"/>
          <w:szCs w:val="24"/>
        </w:rPr>
        <w:t>l</w:t>
      </w:r>
      <w:r w:rsidR="0030473C" w:rsidRPr="00897D51">
        <w:rPr>
          <w:rFonts w:ascii="Times New Roman" w:hAnsi="Times New Roman" w:cs="Times New Roman"/>
          <w:sz w:val="24"/>
          <w:szCs w:val="24"/>
        </w:rPr>
        <w:t>’</w:t>
      </w:r>
      <w:r w:rsidR="00CA73E3" w:rsidRPr="00897D51">
        <w:rPr>
          <w:rFonts w:ascii="Times New Roman" w:hAnsi="Times New Roman" w:cs="Times New Roman"/>
          <w:i/>
          <w:sz w:val="24"/>
          <w:szCs w:val="24"/>
        </w:rPr>
        <w:t>Émile</w:t>
      </w:r>
      <w:r w:rsidR="00852C28" w:rsidRPr="00897D51">
        <w:rPr>
          <w:rFonts w:ascii="Times New Roman" w:hAnsi="Times New Roman" w:cs="Times New Roman"/>
          <w:sz w:val="24"/>
          <w:szCs w:val="24"/>
        </w:rPr>
        <w:t xml:space="preserve">, </w:t>
      </w:r>
      <w:r w:rsidR="00AD635E" w:rsidRPr="00897D51">
        <w:rPr>
          <w:rFonts w:ascii="Times New Roman" w:hAnsi="Times New Roman" w:cs="Times New Roman"/>
          <w:sz w:val="24"/>
          <w:szCs w:val="24"/>
        </w:rPr>
        <w:t>Rousseau analizza la società com</w:t>
      </w:r>
      <w:r w:rsidR="0030473C" w:rsidRPr="00897D51">
        <w:rPr>
          <w:rFonts w:ascii="Times New Roman" w:hAnsi="Times New Roman" w:cs="Times New Roman"/>
          <w:sz w:val="24"/>
          <w:szCs w:val="24"/>
        </w:rPr>
        <w:t>’</w:t>
      </w:r>
      <w:r w:rsidR="00AD635E" w:rsidRPr="00897D51">
        <w:rPr>
          <w:rFonts w:ascii="Times New Roman" w:hAnsi="Times New Roman" w:cs="Times New Roman"/>
          <w:sz w:val="24"/>
          <w:szCs w:val="24"/>
        </w:rPr>
        <w:t>è e l</w:t>
      </w:r>
      <w:r w:rsidR="0030473C" w:rsidRPr="00897D51">
        <w:rPr>
          <w:rFonts w:ascii="Times New Roman" w:hAnsi="Times New Roman" w:cs="Times New Roman"/>
          <w:sz w:val="24"/>
          <w:szCs w:val="24"/>
        </w:rPr>
        <w:t>’</w:t>
      </w:r>
      <w:r w:rsidR="00852C28" w:rsidRPr="00897D51">
        <w:rPr>
          <w:rFonts w:ascii="Times New Roman" w:hAnsi="Times New Roman" w:cs="Times New Roman"/>
          <w:sz w:val="24"/>
          <w:szCs w:val="24"/>
        </w:rPr>
        <w:t>uomo come potrebbe essere, mentre</w:t>
      </w:r>
      <w:r w:rsidR="00AD635E" w:rsidRPr="00897D51">
        <w:rPr>
          <w:rFonts w:ascii="Times New Roman" w:hAnsi="Times New Roman" w:cs="Times New Roman"/>
          <w:sz w:val="24"/>
          <w:szCs w:val="24"/>
        </w:rPr>
        <w:t xml:space="preserve"> nel </w:t>
      </w:r>
      <w:r w:rsidR="00AD635E" w:rsidRPr="00897D51">
        <w:rPr>
          <w:rFonts w:ascii="Times New Roman" w:hAnsi="Times New Roman" w:cs="Times New Roman"/>
          <w:i/>
          <w:sz w:val="24"/>
          <w:szCs w:val="24"/>
        </w:rPr>
        <w:t>Contrat social</w:t>
      </w:r>
      <w:r w:rsidR="00852C28" w:rsidRPr="00897D51">
        <w:rPr>
          <w:rFonts w:ascii="Times New Roman" w:hAnsi="Times New Roman" w:cs="Times New Roman"/>
          <w:sz w:val="24"/>
          <w:szCs w:val="24"/>
        </w:rPr>
        <w:t xml:space="preserve"> prende</w:t>
      </w:r>
      <w:r w:rsidR="00391A23" w:rsidRPr="00897D51">
        <w:rPr>
          <w:rFonts w:ascii="Times New Roman" w:hAnsi="Times New Roman" w:cs="Times New Roman"/>
          <w:sz w:val="24"/>
          <w:szCs w:val="24"/>
        </w:rPr>
        <w:t xml:space="preserve"> specularmente</w:t>
      </w:r>
      <w:r w:rsidR="00AD635E" w:rsidRPr="00897D51">
        <w:rPr>
          <w:rFonts w:ascii="Times New Roman" w:hAnsi="Times New Roman" w:cs="Times New Roman"/>
          <w:sz w:val="24"/>
          <w:szCs w:val="24"/>
        </w:rPr>
        <w:t xml:space="preserve"> le mosse dagli</w:t>
      </w:r>
      <w:r w:rsidR="00897D51" w:rsidRPr="00897D51">
        <w:t xml:space="preserve"> </w:t>
      </w:r>
      <w:r w:rsidR="00897D51" w:rsidRPr="00897D51">
        <w:rPr>
          <w:rFonts w:ascii="Times New Roman" w:hAnsi="Times New Roman" w:cs="Times New Roman"/>
          <w:sz w:val="24"/>
          <w:szCs w:val="24"/>
        </w:rPr>
        <w:t>«</w:t>
      </w:r>
      <w:r w:rsidR="00AD635E" w:rsidRPr="00897D51">
        <w:rPr>
          <w:rFonts w:ascii="Times New Roman" w:hAnsi="Times New Roman" w:cs="Times New Roman"/>
          <w:sz w:val="24"/>
          <w:szCs w:val="24"/>
        </w:rPr>
        <w:t>uomini come sono e dalle leggi come dovrebbero essere</w:t>
      </w:r>
      <w:r w:rsidR="00897D51" w:rsidRPr="00897D51">
        <w:rPr>
          <w:rFonts w:ascii="Times New Roman" w:hAnsi="Times New Roman" w:cs="Times New Roman"/>
          <w:sz w:val="24"/>
          <w:szCs w:val="24"/>
        </w:rPr>
        <w:t>»</w:t>
      </w:r>
      <w:r w:rsidR="00247735" w:rsidRPr="00897D51">
        <w:rPr>
          <w:rStyle w:val="Rimandonotaapidipagina"/>
          <w:rFonts w:ascii="Times New Roman" w:hAnsi="Times New Roman" w:cs="Times New Roman"/>
          <w:sz w:val="24"/>
          <w:szCs w:val="24"/>
        </w:rPr>
        <w:footnoteReference w:id="32"/>
      </w:r>
      <w:r w:rsidR="00AD635E" w:rsidRPr="00897D51">
        <w:rPr>
          <w:rFonts w:ascii="Times New Roman" w:hAnsi="Times New Roman" w:cs="Times New Roman"/>
          <w:sz w:val="24"/>
          <w:szCs w:val="24"/>
        </w:rPr>
        <w:t>.</w:t>
      </w:r>
    </w:p>
    <w:p w:rsidR="00501CA9" w:rsidRPr="00F153E5" w:rsidRDefault="00501CA9" w:rsidP="00CA73E3">
      <w:pPr>
        <w:spacing w:after="0" w:line="240" w:lineRule="auto"/>
        <w:ind w:firstLine="708"/>
        <w:jc w:val="both"/>
        <w:rPr>
          <w:rFonts w:ascii="Times New Roman" w:hAnsi="Times New Roman" w:cs="Times New Roman"/>
          <w:sz w:val="24"/>
          <w:szCs w:val="24"/>
        </w:rPr>
      </w:pPr>
      <w:r w:rsidRPr="00F153E5">
        <w:rPr>
          <w:rFonts w:ascii="Times New Roman" w:hAnsi="Times New Roman" w:cs="Times New Roman"/>
          <w:sz w:val="24"/>
          <w:szCs w:val="24"/>
        </w:rPr>
        <w:t xml:space="preserve">Al processo di costruzione di una nuova naturalezza – morale e sociale – auspicato </w:t>
      </w:r>
      <w:r w:rsidR="008F1107" w:rsidRPr="00F153E5">
        <w:rPr>
          <w:rFonts w:ascii="Times New Roman" w:hAnsi="Times New Roman" w:cs="Times New Roman"/>
          <w:sz w:val="24"/>
          <w:szCs w:val="24"/>
        </w:rPr>
        <w:t>da Rousseau, Sade sostituisce una sorta di</w:t>
      </w:r>
      <w:r w:rsidRPr="00F153E5">
        <w:rPr>
          <w:rFonts w:ascii="Times New Roman" w:hAnsi="Times New Roman" w:cs="Times New Roman"/>
          <w:sz w:val="24"/>
          <w:szCs w:val="24"/>
        </w:rPr>
        <w:t xml:space="preserve"> ritorno allo stato di natura, ossia un ripristino integra</w:t>
      </w:r>
      <w:r w:rsidR="00C3505B">
        <w:rPr>
          <w:rFonts w:ascii="Times New Roman" w:hAnsi="Times New Roman" w:cs="Times New Roman"/>
          <w:sz w:val="24"/>
          <w:szCs w:val="24"/>
        </w:rPr>
        <w:t>le di quella violenza primitiva</w:t>
      </w:r>
      <w:r w:rsidRPr="00F153E5">
        <w:rPr>
          <w:rFonts w:ascii="Times New Roman" w:hAnsi="Times New Roman" w:cs="Times New Roman"/>
          <w:sz w:val="24"/>
          <w:szCs w:val="24"/>
        </w:rPr>
        <w:t xml:space="preserve"> che egli immagina aver caratterizzato gli albori della storia.</w:t>
      </w:r>
      <w:r w:rsidR="00704370" w:rsidRPr="00F153E5">
        <w:rPr>
          <w:rFonts w:ascii="Times New Roman" w:hAnsi="Times New Roman" w:cs="Times New Roman"/>
          <w:sz w:val="24"/>
          <w:szCs w:val="24"/>
        </w:rPr>
        <w:t xml:space="preserve"> L</w:t>
      </w:r>
      <w:r w:rsidR="0030473C" w:rsidRPr="00F153E5">
        <w:rPr>
          <w:rFonts w:ascii="Times New Roman" w:hAnsi="Times New Roman" w:cs="Times New Roman"/>
          <w:sz w:val="24"/>
          <w:szCs w:val="24"/>
        </w:rPr>
        <w:t>’</w:t>
      </w:r>
      <w:r w:rsidR="00704370" w:rsidRPr="00F153E5">
        <w:rPr>
          <w:rFonts w:ascii="Times New Roman" w:hAnsi="Times New Roman" w:cs="Times New Roman"/>
          <w:sz w:val="24"/>
          <w:szCs w:val="24"/>
        </w:rPr>
        <w:t xml:space="preserve">uguaglianza naturale vagheggiata da Rousseau non è altro, in questa prospettiva, che un misconoscimento dei </w:t>
      </w:r>
      <w:r w:rsidR="00704370" w:rsidRPr="00F153E5">
        <w:rPr>
          <w:rFonts w:ascii="Times New Roman" w:hAnsi="Times New Roman" w:cs="Times New Roman"/>
          <w:sz w:val="24"/>
          <w:szCs w:val="24"/>
        </w:rPr>
        <w:lastRenderedPageBreak/>
        <w:t>rapporti di dominio e sopraffazione</w:t>
      </w:r>
      <w:r w:rsidR="00852C28" w:rsidRPr="00F153E5">
        <w:rPr>
          <w:rFonts w:ascii="Times New Roman" w:hAnsi="Times New Roman" w:cs="Times New Roman"/>
          <w:sz w:val="24"/>
          <w:szCs w:val="24"/>
        </w:rPr>
        <w:t xml:space="preserve"> originari, legittima</w:t>
      </w:r>
      <w:r w:rsidR="00704370" w:rsidRPr="00F153E5">
        <w:rPr>
          <w:rFonts w:ascii="Times New Roman" w:hAnsi="Times New Roman" w:cs="Times New Roman"/>
          <w:sz w:val="24"/>
          <w:szCs w:val="24"/>
        </w:rPr>
        <w:t>ti dalla m</w:t>
      </w:r>
      <w:r w:rsidR="00CF77B4">
        <w:rPr>
          <w:rFonts w:ascii="Times New Roman" w:hAnsi="Times New Roman" w:cs="Times New Roman"/>
          <w:sz w:val="24"/>
          <w:szCs w:val="24"/>
        </w:rPr>
        <w:t>aggiore forza o dalla migliore «organizzazione»</w:t>
      </w:r>
      <w:r w:rsidR="00247735">
        <w:rPr>
          <w:rStyle w:val="Rimandonotaapidipagina"/>
          <w:rFonts w:ascii="Times New Roman" w:hAnsi="Times New Roman" w:cs="Times New Roman"/>
          <w:sz w:val="24"/>
          <w:szCs w:val="24"/>
        </w:rPr>
        <w:footnoteReference w:id="33"/>
      </w:r>
      <w:r w:rsidR="00704370" w:rsidRPr="00F153E5">
        <w:rPr>
          <w:rFonts w:ascii="Times New Roman" w:hAnsi="Times New Roman" w:cs="Times New Roman"/>
          <w:sz w:val="24"/>
          <w:szCs w:val="24"/>
        </w:rPr>
        <w:t xml:space="preserve"> di un individuo rispetto a un altro:</w:t>
      </w:r>
    </w:p>
    <w:p w:rsidR="00704370" w:rsidRPr="00F153E5" w:rsidRDefault="00704370" w:rsidP="00CA73E3">
      <w:pPr>
        <w:spacing w:after="0" w:line="240" w:lineRule="auto"/>
        <w:ind w:firstLine="708"/>
        <w:jc w:val="both"/>
        <w:rPr>
          <w:rFonts w:ascii="Times New Roman" w:hAnsi="Times New Roman" w:cs="Times New Roman"/>
          <w:sz w:val="24"/>
          <w:szCs w:val="24"/>
        </w:rPr>
      </w:pPr>
    </w:p>
    <w:p w:rsidR="00704370" w:rsidRPr="00247735" w:rsidRDefault="00704370" w:rsidP="00247735">
      <w:pPr>
        <w:spacing w:after="0" w:line="240" w:lineRule="auto"/>
        <w:ind w:firstLine="708"/>
        <w:jc w:val="both"/>
        <w:rPr>
          <w:rFonts w:ascii="Times New Roman" w:hAnsi="Times New Roman" w:cs="Times New Roman"/>
          <w:sz w:val="20"/>
          <w:szCs w:val="20"/>
        </w:rPr>
      </w:pPr>
      <w:r w:rsidRPr="00247735">
        <w:rPr>
          <w:rFonts w:ascii="Times New Roman" w:hAnsi="Times New Roman" w:cs="Times New Roman"/>
          <w:sz w:val="20"/>
          <w:szCs w:val="20"/>
        </w:rPr>
        <w:t>È necessariamente nelle intenzioni della natura una classe d</w:t>
      </w:r>
      <w:r w:rsidR="0030473C" w:rsidRPr="00247735">
        <w:rPr>
          <w:rFonts w:ascii="Times New Roman" w:hAnsi="Times New Roman" w:cs="Times New Roman"/>
          <w:sz w:val="20"/>
          <w:szCs w:val="20"/>
        </w:rPr>
        <w:t>’</w:t>
      </w:r>
      <w:r w:rsidRPr="00247735">
        <w:rPr>
          <w:rFonts w:ascii="Times New Roman" w:hAnsi="Times New Roman" w:cs="Times New Roman"/>
          <w:sz w:val="20"/>
          <w:szCs w:val="20"/>
        </w:rPr>
        <w:t>individui essenzialmente sottoposta all</w:t>
      </w:r>
      <w:r w:rsidR="0030473C" w:rsidRPr="00247735">
        <w:rPr>
          <w:rFonts w:ascii="Times New Roman" w:hAnsi="Times New Roman" w:cs="Times New Roman"/>
          <w:sz w:val="20"/>
          <w:szCs w:val="20"/>
        </w:rPr>
        <w:t>’</w:t>
      </w:r>
      <w:r w:rsidRPr="00247735">
        <w:rPr>
          <w:rFonts w:ascii="Times New Roman" w:hAnsi="Times New Roman" w:cs="Times New Roman"/>
          <w:sz w:val="20"/>
          <w:szCs w:val="20"/>
        </w:rPr>
        <w:t>altra per debolezza o per nascita: ciò posto, se il soggetto sacrificato dall</w:t>
      </w:r>
      <w:r w:rsidR="0030473C" w:rsidRPr="00247735">
        <w:rPr>
          <w:rFonts w:ascii="Times New Roman" w:hAnsi="Times New Roman" w:cs="Times New Roman"/>
          <w:sz w:val="20"/>
          <w:szCs w:val="20"/>
        </w:rPr>
        <w:t>’</w:t>
      </w:r>
      <w:r w:rsidRPr="00247735">
        <w:rPr>
          <w:rFonts w:ascii="Times New Roman" w:hAnsi="Times New Roman" w:cs="Times New Roman"/>
          <w:sz w:val="20"/>
          <w:szCs w:val="20"/>
        </w:rPr>
        <w:t>individuo che si abbandona alla propria passione appartiene alla classe debole e senza risorse, il sacrificatore, in questo caso, non ha fatto più male del padrone di una cascina che ha ucciso il maiale. Dubitate di tale mio primo presupposto? Volgete uno sguardo attorno, sull</w:t>
      </w:r>
      <w:r w:rsidR="0030473C" w:rsidRPr="00247735">
        <w:rPr>
          <w:rFonts w:ascii="Times New Roman" w:hAnsi="Times New Roman" w:cs="Times New Roman"/>
          <w:sz w:val="20"/>
          <w:szCs w:val="20"/>
        </w:rPr>
        <w:t>’</w:t>
      </w:r>
      <w:r w:rsidRPr="00247735">
        <w:rPr>
          <w:rFonts w:ascii="Times New Roman" w:hAnsi="Times New Roman" w:cs="Times New Roman"/>
          <w:sz w:val="20"/>
          <w:szCs w:val="20"/>
        </w:rPr>
        <w:t>universo intero; vi sfido a trovare un solo popolo che non abbia avuto la sua casta reietta […]. Qual è, ditemi, il mortale tanto imbecille da avere il coraggio di affermare, disprezzando ogni evidenza, che tutti gli uomini nascono con pari diritti e pari forze! Solo un misantropo come Rousseau poteva sostenere un simile paradosso, in quanto, lui stesso debole, preferiva abbassare al suo livello col</w:t>
      </w:r>
      <w:r w:rsidR="00247735" w:rsidRPr="00247735">
        <w:rPr>
          <w:rFonts w:ascii="Times New Roman" w:hAnsi="Times New Roman" w:cs="Times New Roman"/>
          <w:sz w:val="20"/>
          <w:szCs w:val="20"/>
        </w:rPr>
        <w:t>oro ai quali non osava elevarsi</w:t>
      </w:r>
      <w:r w:rsidR="00247735" w:rsidRPr="00247735">
        <w:rPr>
          <w:rStyle w:val="Rimandonotaapidipagina"/>
          <w:rFonts w:ascii="Times New Roman" w:hAnsi="Times New Roman" w:cs="Times New Roman"/>
          <w:sz w:val="20"/>
          <w:szCs w:val="20"/>
        </w:rPr>
        <w:footnoteReference w:id="34"/>
      </w:r>
      <w:r w:rsidR="00247735" w:rsidRPr="00247735">
        <w:rPr>
          <w:rFonts w:ascii="Times New Roman" w:hAnsi="Times New Roman" w:cs="Times New Roman"/>
          <w:sz w:val="20"/>
          <w:szCs w:val="20"/>
        </w:rPr>
        <w:t>.</w:t>
      </w:r>
      <w:r w:rsidR="0030473C" w:rsidRPr="00247735">
        <w:rPr>
          <w:rFonts w:ascii="Times New Roman" w:hAnsi="Times New Roman" w:cs="Times New Roman"/>
          <w:sz w:val="20"/>
          <w:szCs w:val="20"/>
        </w:rPr>
        <w:t xml:space="preserve"> </w:t>
      </w:r>
    </w:p>
    <w:p w:rsidR="009952E7" w:rsidRPr="00F153E5" w:rsidRDefault="009952E7" w:rsidP="00C2532C">
      <w:pPr>
        <w:spacing w:after="0" w:line="240" w:lineRule="auto"/>
        <w:jc w:val="both"/>
        <w:rPr>
          <w:rFonts w:ascii="Times New Roman" w:hAnsi="Times New Roman" w:cs="Times New Roman"/>
          <w:sz w:val="24"/>
          <w:szCs w:val="24"/>
        </w:rPr>
      </w:pPr>
    </w:p>
    <w:p w:rsidR="0030473C" w:rsidRPr="00F153E5" w:rsidRDefault="0030473C" w:rsidP="00C2532C">
      <w:pPr>
        <w:spacing w:after="0" w:line="240" w:lineRule="auto"/>
        <w:jc w:val="both"/>
        <w:rPr>
          <w:rFonts w:ascii="Times New Roman" w:hAnsi="Times New Roman" w:cs="Times New Roman"/>
          <w:sz w:val="24"/>
          <w:szCs w:val="24"/>
        </w:rPr>
      </w:pPr>
      <w:r w:rsidRPr="00F153E5">
        <w:rPr>
          <w:rFonts w:ascii="Times New Roman" w:hAnsi="Times New Roman" w:cs="Times New Roman"/>
          <w:sz w:val="24"/>
          <w:szCs w:val="24"/>
        </w:rPr>
        <w:tab/>
        <w:t xml:space="preserve">L’errore fondamentale di Rousseau consiste nel ricondurre l’origine della disuguaglianza morale al diritto positivo, alla sanzione della proprietà privata che introduce la distinzione tra ricchi e poveri, senza accorgersi che </w:t>
      </w:r>
      <w:r w:rsidR="00391A23" w:rsidRPr="00F153E5">
        <w:rPr>
          <w:rFonts w:ascii="Times New Roman" w:hAnsi="Times New Roman" w:cs="Times New Roman"/>
          <w:sz w:val="24"/>
          <w:szCs w:val="24"/>
        </w:rPr>
        <w:t xml:space="preserve">essa è </w:t>
      </w:r>
      <w:r w:rsidRPr="00F153E5">
        <w:rPr>
          <w:rFonts w:ascii="Times New Roman" w:hAnsi="Times New Roman" w:cs="Times New Roman"/>
          <w:sz w:val="24"/>
          <w:szCs w:val="24"/>
        </w:rPr>
        <w:t xml:space="preserve">in realtà </w:t>
      </w:r>
      <w:r w:rsidR="00852C28" w:rsidRPr="00F153E5">
        <w:rPr>
          <w:rFonts w:ascii="Times New Roman" w:hAnsi="Times New Roman" w:cs="Times New Roman"/>
          <w:sz w:val="24"/>
          <w:szCs w:val="24"/>
        </w:rPr>
        <w:t>parte integrante di quell’</w:t>
      </w:r>
      <w:r w:rsidRPr="00F153E5">
        <w:rPr>
          <w:rFonts w:ascii="Times New Roman" w:hAnsi="Times New Roman" w:cs="Times New Roman"/>
          <w:sz w:val="24"/>
          <w:szCs w:val="24"/>
        </w:rPr>
        <w:t>ordito di combinazioni casuali di atomi che compongono l</w:t>
      </w:r>
      <w:r w:rsidR="00391A23" w:rsidRPr="00F153E5">
        <w:rPr>
          <w:rFonts w:ascii="Times New Roman" w:hAnsi="Times New Roman" w:cs="Times New Roman"/>
          <w:sz w:val="24"/>
          <w:szCs w:val="24"/>
        </w:rPr>
        <w:t>a trama dell’</w:t>
      </w:r>
      <w:r w:rsidR="00A1583C" w:rsidRPr="00F153E5">
        <w:rPr>
          <w:rFonts w:ascii="Times New Roman" w:hAnsi="Times New Roman" w:cs="Times New Roman"/>
          <w:sz w:val="24"/>
          <w:szCs w:val="24"/>
        </w:rPr>
        <w:t>essere umano</w:t>
      </w:r>
      <w:r w:rsidRPr="00F153E5">
        <w:rPr>
          <w:rFonts w:ascii="Times New Roman" w:hAnsi="Times New Roman" w:cs="Times New Roman"/>
          <w:sz w:val="24"/>
          <w:szCs w:val="24"/>
        </w:rPr>
        <w:t>. Un limpido esempio di questo ragionamento si ritrova</w:t>
      </w:r>
      <w:r w:rsidR="00AD4736" w:rsidRPr="00F153E5">
        <w:rPr>
          <w:rFonts w:ascii="Times New Roman" w:hAnsi="Times New Roman" w:cs="Times New Roman"/>
          <w:sz w:val="24"/>
          <w:szCs w:val="24"/>
        </w:rPr>
        <w:t xml:space="preserve"> nella “dimostrazione” della legittimità del furto:</w:t>
      </w:r>
      <w:r w:rsidRPr="00F153E5">
        <w:rPr>
          <w:rFonts w:ascii="Times New Roman" w:hAnsi="Times New Roman" w:cs="Times New Roman"/>
          <w:sz w:val="24"/>
          <w:szCs w:val="24"/>
        </w:rPr>
        <w:t xml:space="preserve"> </w:t>
      </w:r>
      <w:r w:rsidR="00AD4736" w:rsidRPr="00F153E5">
        <w:rPr>
          <w:rFonts w:ascii="Times New Roman" w:hAnsi="Times New Roman" w:cs="Times New Roman"/>
          <w:sz w:val="24"/>
          <w:szCs w:val="24"/>
        </w:rPr>
        <w:t>«</w:t>
      </w:r>
      <w:r w:rsidR="008F1107" w:rsidRPr="00F153E5">
        <w:rPr>
          <w:rFonts w:ascii="Times New Roman" w:hAnsi="Times New Roman" w:cs="Times New Roman"/>
          <w:sz w:val="24"/>
          <w:szCs w:val="24"/>
        </w:rPr>
        <w:t>Essa [la natura] suggerisce al forte di derubare il debole per arricchirsi; al debole dice di derubare il forte per ristabilire la parità</w:t>
      </w:r>
      <w:r w:rsidR="00303E60" w:rsidRPr="00F153E5">
        <w:rPr>
          <w:rFonts w:ascii="Times New Roman" w:hAnsi="Times New Roman" w:cs="Times New Roman"/>
          <w:sz w:val="24"/>
          <w:szCs w:val="24"/>
        </w:rPr>
        <w:t xml:space="preserve"> […]. Tutto è furto, tutto è concussione in natura; la voglia di impadronirsi dei beni altrui è la prima… la più legittima passione che abbiamo da lei ricevuto</w:t>
      </w:r>
      <w:r w:rsidR="00AD4736" w:rsidRPr="00F153E5">
        <w:rPr>
          <w:rFonts w:ascii="Times New Roman" w:hAnsi="Times New Roman" w:cs="Times New Roman"/>
          <w:sz w:val="24"/>
          <w:szCs w:val="24"/>
        </w:rPr>
        <w:t>»</w:t>
      </w:r>
      <w:r w:rsidR="00247735">
        <w:rPr>
          <w:rStyle w:val="Rimandonotaapidipagina"/>
          <w:rFonts w:ascii="Times New Roman" w:hAnsi="Times New Roman" w:cs="Times New Roman"/>
          <w:sz w:val="24"/>
          <w:szCs w:val="24"/>
        </w:rPr>
        <w:footnoteReference w:id="35"/>
      </w:r>
      <w:r w:rsidR="008F1107" w:rsidRPr="00F153E5">
        <w:rPr>
          <w:rFonts w:ascii="Times New Roman" w:hAnsi="Times New Roman" w:cs="Times New Roman"/>
          <w:sz w:val="24"/>
          <w:szCs w:val="24"/>
        </w:rPr>
        <w:t>.</w:t>
      </w:r>
    </w:p>
    <w:p w:rsidR="002263FD" w:rsidRPr="00F153E5" w:rsidRDefault="008F1107" w:rsidP="002263FD">
      <w:pPr>
        <w:spacing w:after="0" w:line="240" w:lineRule="auto"/>
        <w:jc w:val="both"/>
        <w:rPr>
          <w:rFonts w:ascii="Times New Roman" w:hAnsi="Times New Roman" w:cs="Times New Roman"/>
          <w:sz w:val="24"/>
          <w:szCs w:val="24"/>
        </w:rPr>
      </w:pPr>
      <w:r w:rsidRPr="00F153E5">
        <w:rPr>
          <w:rFonts w:ascii="Times New Roman" w:hAnsi="Times New Roman" w:cs="Times New Roman"/>
          <w:sz w:val="24"/>
          <w:szCs w:val="24"/>
        </w:rPr>
        <w:tab/>
        <w:t xml:space="preserve">L’intrinseca contrapposizione tra l’egoistica legge di natura (che è in quanto tale impolitica) e la legge positiva, che serve al contrario a rendere possibile l’esistenza della società, sembra condannare a uno scacco definitivo </w:t>
      </w:r>
      <w:r w:rsidR="00391A23" w:rsidRPr="00F153E5">
        <w:rPr>
          <w:rFonts w:ascii="Times New Roman" w:hAnsi="Times New Roman" w:cs="Times New Roman"/>
          <w:sz w:val="24"/>
          <w:szCs w:val="24"/>
        </w:rPr>
        <w:t>la riflessione politica</w:t>
      </w:r>
      <w:r w:rsidR="00247735">
        <w:rPr>
          <w:rFonts w:ascii="Times New Roman" w:hAnsi="Times New Roman" w:cs="Times New Roman"/>
          <w:sz w:val="24"/>
          <w:szCs w:val="24"/>
        </w:rPr>
        <w:t xml:space="preserve"> stessa</w:t>
      </w:r>
      <w:r w:rsidRPr="00F153E5">
        <w:rPr>
          <w:rFonts w:ascii="Times New Roman" w:hAnsi="Times New Roman" w:cs="Times New Roman"/>
          <w:sz w:val="24"/>
          <w:szCs w:val="24"/>
        </w:rPr>
        <w:t>. La soluzione, altament</w:t>
      </w:r>
      <w:r w:rsidR="00391A23" w:rsidRPr="00F153E5">
        <w:rPr>
          <w:rFonts w:ascii="Times New Roman" w:hAnsi="Times New Roman" w:cs="Times New Roman"/>
          <w:sz w:val="24"/>
          <w:szCs w:val="24"/>
        </w:rPr>
        <w:t>e problematica, che Sade ipotizza</w:t>
      </w:r>
      <w:r w:rsidRPr="00F153E5">
        <w:rPr>
          <w:rFonts w:ascii="Times New Roman" w:hAnsi="Times New Roman" w:cs="Times New Roman"/>
          <w:sz w:val="24"/>
          <w:szCs w:val="24"/>
        </w:rPr>
        <w:t xml:space="preserve"> per uscire da questa </w:t>
      </w:r>
      <w:r w:rsidRPr="00F153E5">
        <w:rPr>
          <w:rFonts w:ascii="Times New Roman" w:hAnsi="Times New Roman" w:cs="Times New Roman"/>
          <w:i/>
          <w:sz w:val="24"/>
          <w:szCs w:val="24"/>
        </w:rPr>
        <w:t>impasse</w:t>
      </w:r>
      <w:r w:rsidRPr="00F153E5">
        <w:rPr>
          <w:rFonts w:ascii="Times New Roman" w:hAnsi="Times New Roman" w:cs="Times New Roman"/>
          <w:sz w:val="24"/>
          <w:szCs w:val="24"/>
        </w:rPr>
        <w:t xml:space="preserve"> è la fondazione di una società libertina, che </w:t>
      </w:r>
      <w:r w:rsidR="002263FD" w:rsidRPr="00F153E5">
        <w:rPr>
          <w:rFonts w:ascii="Times New Roman" w:hAnsi="Times New Roman" w:cs="Times New Roman"/>
          <w:sz w:val="24"/>
          <w:szCs w:val="24"/>
        </w:rPr>
        <w:t>consenta al criminale di seguire la legge di natura, trasgredendo o piegando in qualche modo a suo vantaggio la legge positiva.</w:t>
      </w:r>
    </w:p>
    <w:p w:rsidR="00C81BC4" w:rsidRDefault="00C81BC4" w:rsidP="002263FD">
      <w:pPr>
        <w:spacing w:after="0" w:line="240" w:lineRule="auto"/>
        <w:jc w:val="both"/>
        <w:rPr>
          <w:rFonts w:ascii="Times New Roman" w:hAnsi="Times New Roman" w:cs="Times New Roman"/>
          <w:sz w:val="28"/>
          <w:szCs w:val="28"/>
        </w:rPr>
      </w:pPr>
    </w:p>
    <w:p w:rsidR="00391A23" w:rsidRDefault="00391A23" w:rsidP="002263FD">
      <w:pPr>
        <w:spacing w:after="0" w:line="240" w:lineRule="auto"/>
        <w:jc w:val="both"/>
        <w:rPr>
          <w:rFonts w:ascii="Times New Roman" w:hAnsi="Times New Roman" w:cs="Times New Roman"/>
          <w:sz w:val="28"/>
          <w:szCs w:val="28"/>
        </w:rPr>
      </w:pPr>
    </w:p>
    <w:p w:rsidR="000B4EEC" w:rsidRPr="00705626" w:rsidRDefault="002263FD" w:rsidP="00705626">
      <w:pPr>
        <w:spacing w:after="120" w:line="240" w:lineRule="auto"/>
        <w:jc w:val="both"/>
        <w:rPr>
          <w:rFonts w:ascii="Times New Roman" w:hAnsi="Times New Roman" w:cs="Times New Roman"/>
          <w:i/>
          <w:sz w:val="24"/>
          <w:szCs w:val="24"/>
        </w:rPr>
      </w:pPr>
      <w:r w:rsidRPr="00C81BC4">
        <w:rPr>
          <w:rFonts w:ascii="Times New Roman" w:hAnsi="Times New Roman" w:cs="Times New Roman"/>
          <w:sz w:val="24"/>
          <w:szCs w:val="24"/>
        </w:rPr>
        <w:t>5.</w:t>
      </w:r>
      <w:r w:rsidRPr="002971AD">
        <w:rPr>
          <w:rFonts w:ascii="Times New Roman" w:hAnsi="Times New Roman" w:cs="Times New Roman"/>
          <w:i/>
          <w:sz w:val="24"/>
          <w:szCs w:val="24"/>
        </w:rPr>
        <w:t xml:space="preserve"> La </w:t>
      </w:r>
      <w:r w:rsidR="00897D51" w:rsidRPr="002971AD">
        <w:rPr>
          <w:rFonts w:ascii="Times New Roman" w:hAnsi="Times New Roman" w:cs="Times New Roman"/>
          <w:i/>
          <w:sz w:val="24"/>
          <w:szCs w:val="24"/>
        </w:rPr>
        <w:t xml:space="preserve">sfida della </w:t>
      </w:r>
      <w:r w:rsidRPr="002971AD">
        <w:rPr>
          <w:rFonts w:ascii="Times New Roman" w:hAnsi="Times New Roman" w:cs="Times New Roman"/>
          <w:i/>
          <w:sz w:val="24"/>
          <w:szCs w:val="24"/>
        </w:rPr>
        <w:t>società criminale</w:t>
      </w:r>
    </w:p>
    <w:p w:rsidR="005D3BA4" w:rsidRPr="002971AD" w:rsidRDefault="00595712" w:rsidP="00C81BC4">
      <w:pPr>
        <w:spacing w:after="0" w:line="240" w:lineRule="auto"/>
        <w:jc w:val="both"/>
        <w:rPr>
          <w:rFonts w:ascii="Times New Roman" w:hAnsi="Times New Roman" w:cs="Times New Roman"/>
          <w:sz w:val="24"/>
          <w:szCs w:val="24"/>
        </w:rPr>
      </w:pPr>
      <w:r w:rsidRPr="002971AD">
        <w:rPr>
          <w:rFonts w:ascii="Times New Roman" w:hAnsi="Times New Roman" w:cs="Times New Roman"/>
          <w:sz w:val="24"/>
          <w:szCs w:val="24"/>
        </w:rPr>
        <w:t>Se la necessità di un</w:t>
      </w:r>
      <w:r w:rsidR="002971AD" w:rsidRPr="002971AD">
        <w:rPr>
          <w:rFonts w:ascii="Times New Roman" w:hAnsi="Times New Roman" w:cs="Times New Roman"/>
          <w:sz w:val="24"/>
          <w:szCs w:val="24"/>
        </w:rPr>
        <w:t>a</w:t>
      </w:r>
      <w:r w:rsidR="00713793" w:rsidRPr="002971AD">
        <w:rPr>
          <w:rFonts w:ascii="Times New Roman" w:hAnsi="Times New Roman" w:cs="Times New Roman"/>
          <w:sz w:val="24"/>
          <w:szCs w:val="24"/>
        </w:rPr>
        <w:t xml:space="preserve"> consapevole</w:t>
      </w:r>
      <w:r w:rsidR="002971AD" w:rsidRPr="002971AD">
        <w:rPr>
          <w:rFonts w:ascii="Times New Roman" w:hAnsi="Times New Roman" w:cs="Times New Roman"/>
          <w:sz w:val="24"/>
          <w:szCs w:val="24"/>
        </w:rPr>
        <w:t xml:space="preserve"> regressione alle barbarie</w:t>
      </w:r>
      <w:r w:rsidRPr="002971AD">
        <w:rPr>
          <w:rFonts w:ascii="Times New Roman" w:hAnsi="Times New Roman" w:cs="Times New Roman"/>
          <w:sz w:val="24"/>
          <w:szCs w:val="24"/>
        </w:rPr>
        <w:t xml:space="preserve"> dei rapporti politici rappresenta una costante della produzione romanze</w:t>
      </w:r>
      <w:r w:rsidR="00CF77B4">
        <w:rPr>
          <w:rFonts w:ascii="Times New Roman" w:hAnsi="Times New Roman" w:cs="Times New Roman"/>
          <w:sz w:val="24"/>
          <w:szCs w:val="24"/>
        </w:rPr>
        <w:t>sca sadiana, la forma che tale ‘ritorno’</w:t>
      </w:r>
      <w:r w:rsidRPr="002971AD">
        <w:rPr>
          <w:rFonts w:ascii="Times New Roman" w:hAnsi="Times New Roman" w:cs="Times New Roman"/>
          <w:sz w:val="24"/>
          <w:szCs w:val="24"/>
        </w:rPr>
        <w:t xml:space="preserve"> (valoriale e non storico) allo stato di natura possa e debba assumere non è stabilita in maniera univoca. La realizzazione del dispotismo passionale a cui Sade ambisce, e che appare il mezzo più efficace per preservare il principio antropologico dell’egoismo integrale, sembra oscillare costantemente tra una forma di anarchia e una forma di tirannia lussuriosa. Questi modelli teorici sono sostenuti di volta in volta</w:t>
      </w:r>
      <w:r w:rsidR="00100900" w:rsidRPr="002971AD">
        <w:rPr>
          <w:rFonts w:ascii="Times New Roman" w:hAnsi="Times New Roman" w:cs="Times New Roman"/>
          <w:sz w:val="24"/>
          <w:szCs w:val="24"/>
        </w:rPr>
        <w:t xml:space="preserve"> da numerosi libertini</w:t>
      </w:r>
      <w:r w:rsidRPr="002971AD">
        <w:rPr>
          <w:rFonts w:ascii="Times New Roman" w:hAnsi="Times New Roman" w:cs="Times New Roman"/>
          <w:sz w:val="24"/>
          <w:szCs w:val="24"/>
        </w:rPr>
        <w:t xml:space="preserve">, attraverso il meccanismo dialettico reso possibile dalla forma letteraria del </w:t>
      </w:r>
      <w:r w:rsidRPr="002971AD">
        <w:rPr>
          <w:rFonts w:ascii="Times New Roman" w:hAnsi="Times New Roman" w:cs="Times New Roman"/>
          <w:i/>
          <w:sz w:val="24"/>
          <w:szCs w:val="24"/>
        </w:rPr>
        <w:t>roman philosophique</w:t>
      </w:r>
      <w:r w:rsidR="00C3505B" w:rsidRPr="00C3505B">
        <w:rPr>
          <w:rStyle w:val="Rimandonotaapidipagina"/>
          <w:rFonts w:ascii="Times New Roman" w:hAnsi="Times New Roman" w:cs="Times New Roman"/>
          <w:sz w:val="24"/>
          <w:szCs w:val="24"/>
        </w:rPr>
        <w:footnoteReference w:id="36"/>
      </w:r>
      <w:r w:rsidR="00C3505B" w:rsidRPr="00C3505B">
        <w:rPr>
          <w:rFonts w:ascii="Times New Roman" w:hAnsi="Times New Roman" w:cs="Times New Roman"/>
          <w:sz w:val="24"/>
          <w:szCs w:val="24"/>
        </w:rPr>
        <w:t>.</w:t>
      </w:r>
      <w:r w:rsidR="00C3505B">
        <w:rPr>
          <w:rFonts w:ascii="Times New Roman" w:hAnsi="Times New Roman" w:cs="Times New Roman"/>
          <w:i/>
          <w:sz w:val="24"/>
          <w:szCs w:val="24"/>
        </w:rPr>
        <w:t xml:space="preserve"> </w:t>
      </w:r>
      <w:r w:rsidRPr="002971AD">
        <w:rPr>
          <w:rFonts w:ascii="Times New Roman" w:hAnsi="Times New Roman" w:cs="Times New Roman"/>
          <w:sz w:val="24"/>
          <w:szCs w:val="24"/>
        </w:rPr>
        <w:t>In favore dell’anarchia, che dovrebbe consentire in qualche modo all’intero corpo sociale di accedere al piacere, si schierano apertamente – tra gli altri – Rodin, la Dubois, Chigi, Dolmancé, nonché la stessa Juliette; i partigiani della tirannia lussuriosa</w:t>
      </w:r>
      <w:r w:rsidR="00B12A49" w:rsidRPr="002971AD">
        <w:rPr>
          <w:rFonts w:ascii="Times New Roman" w:hAnsi="Times New Roman" w:cs="Times New Roman"/>
          <w:sz w:val="24"/>
          <w:szCs w:val="24"/>
        </w:rPr>
        <w:t xml:space="preserve">, incentrata al contrario sul restringimento del godimento del diritto naturale a una privilegiata </w:t>
      </w:r>
      <w:r w:rsidR="00B12A49" w:rsidRPr="002971AD">
        <w:rPr>
          <w:rFonts w:ascii="Times New Roman" w:hAnsi="Times New Roman" w:cs="Times New Roman"/>
          <w:i/>
          <w:sz w:val="24"/>
          <w:szCs w:val="24"/>
        </w:rPr>
        <w:t>élite</w:t>
      </w:r>
      <w:r w:rsidR="00B12A49" w:rsidRPr="002971AD">
        <w:rPr>
          <w:rFonts w:ascii="Times New Roman" w:hAnsi="Times New Roman" w:cs="Times New Roman"/>
          <w:sz w:val="24"/>
          <w:szCs w:val="24"/>
        </w:rPr>
        <w:t>,</w:t>
      </w:r>
      <w:r w:rsidRPr="002971AD">
        <w:rPr>
          <w:rFonts w:ascii="Times New Roman" w:hAnsi="Times New Roman" w:cs="Times New Roman"/>
          <w:sz w:val="24"/>
          <w:szCs w:val="24"/>
        </w:rPr>
        <w:t xml:space="preserve"> sono invece principalmente</w:t>
      </w:r>
      <w:r w:rsidR="005D3BA4" w:rsidRPr="002971AD">
        <w:rPr>
          <w:rFonts w:ascii="Times New Roman" w:hAnsi="Times New Roman" w:cs="Times New Roman"/>
          <w:sz w:val="24"/>
          <w:szCs w:val="24"/>
        </w:rPr>
        <w:t xml:space="preserve"> Verneuil, Saint-Fond e Francaville. </w:t>
      </w:r>
    </w:p>
    <w:p w:rsidR="00564279" w:rsidRPr="002971AD" w:rsidRDefault="00B12A49" w:rsidP="005D3BA4">
      <w:pPr>
        <w:spacing w:after="0" w:line="240" w:lineRule="auto"/>
        <w:jc w:val="both"/>
        <w:rPr>
          <w:rFonts w:ascii="Times New Roman" w:hAnsi="Times New Roman" w:cs="Times New Roman"/>
          <w:sz w:val="24"/>
          <w:szCs w:val="24"/>
        </w:rPr>
      </w:pPr>
      <w:r w:rsidRPr="002971AD">
        <w:rPr>
          <w:rFonts w:ascii="Times New Roman" w:hAnsi="Times New Roman" w:cs="Times New Roman"/>
          <w:sz w:val="24"/>
          <w:szCs w:val="24"/>
        </w:rPr>
        <w:tab/>
        <w:t>Al di là delle loro differenze, queste due</w:t>
      </w:r>
      <w:r w:rsidR="00713793" w:rsidRPr="002971AD">
        <w:rPr>
          <w:rFonts w:ascii="Times New Roman" w:hAnsi="Times New Roman" w:cs="Times New Roman"/>
          <w:sz w:val="24"/>
          <w:szCs w:val="24"/>
        </w:rPr>
        <w:t xml:space="preserve"> posizioni sono riconducibili alla medesima ambizione, ossia quella </w:t>
      </w:r>
      <w:r w:rsidR="00CF77B4">
        <w:rPr>
          <w:rFonts w:ascii="Times New Roman" w:hAnsi="Times New Roman" w:cs="Times New Roman"/>
          <w:sz w:val="24"/>
          <w:szCs w:val="24"/>
        </w:rPr>
        <w:t>di fondare</w:t>
      </w:r>
      <w:r w:rsidRPr="002971AD">
        <w:rPr>
          <w:rFonts w:ascii="Times New Roman" w:hAnsi="Times New Roman" w:cs="Times New Roman"/>
          <w:sz w:val="24"/>
          <w:szCs w:val="24"/>
        </w:rPr>
        <w:t xml:space="preserve"> la dimensione politica sull’egoismo naturale e sul desiderio che tale egoismo porta con sé, facendo a meno della mediazione della legge positiva. Questo </w:t>
      </w:r>
      <w:r w:rsidRPr="002971AD">
        <w:rPr>
          <w:rFonts w:ascii="Times New Roman" w:hAnsi="Times New Roman" w:cs="Times New Roman"/>
          <w:sz w:val="24"/>
          <w:szCs w:val="24"/>
        </w:rPr>
        <w:lastRenderedPageBreak/>
        <w:t>meccanismo può essere messo c</w:t>
      </w:r>
      <w:r w:rsidR="00713793" w:rsidRPr="002971AD">
        <w:rPr>
          <w:rFonts w:ascii="Times New Roman" w:hAnsi="Times New Roman" w:cs="Times New Roman"/>
          <w:sz w:val="24"/>
          <w:szCs w:val="24"/>
        </w:rPr>
        <w:t>on relativa facilità all’opera</w:t>
      </w:r>
      <w:r w:rsidRPr="002971AD">
        <w:rPr>
          <w:rFonts w:ascii="Times New Roman" w:hAnsi="Times New Roman" w:cs="Times New Roman"/>
          <w:sz w:val="24"/>
          <w:szCs w:val="24"/>
        </w:rPr>
        <w:t xml:space="preserve"> nel caso della tirannia lussuriosa, che trova indubbiamente la sua trasposizione più celebre nella descrizione de</w:t>
      </w:r>
      <w:r w:rsidR="004C3CD0" w:rsidRPr="002971AD">
        <w:rPr>
          <w:rFonts w:ascii="Times New Roman" w:hAnsi="Times New Roman" w:cs="Times New Roman"/>
          <w:sz w:val="24"/>
          <w:szCs w:val="24"/>
        </w:rPr>
        <w:t>l regno di Ba</w:t>
      </w:r>
      <w:r w:rsidR="007022D9" w:rsidRPr="002971AD">
        <w:rPr>
          <w:rFonts w:ascii="Times New Roman" w:hAnsi="Times New Roman" w:cs="Times New Roman"/>
          <w:sz w:val="24"/>
          <w:szCs w:val="24"/>
        </w:rPr>
        <w:t xml:space="preserve">tua, </w:t>
      </w:r>
      <w:r w:rsidR="004C3CD0" w:rsidRPr="002971AD">
        <w:rPr>
          <w:rFonts w:ascii="Times New Roman" w:hAnsi="Times New Roman" w:cs="Times New Roman"/>
          <w:sz w:val="24"/>
          <w:szCs w:val="24"/>
        </w:rPr>
        <w:t>«</w:t>
      </w:r>
      <w:r w:rsidR="007022D9" w:rsidRPr="002971AD">
        <w:rPr>
          <w:rFonts w:ascii="Times New Roman" w:hAnsi="Times New Roman" w:cs="Times New Roman"/>
          <w:sz w:val="24"/>
          <w:szCs w:val="24"/>
        </w:rPr>
        <w:t>i cui costumi e crudeltà superano in depravazione tutto ciò che è stato detto e scritto fino ad ora sui popoli più feroci</w:t>
      </w:r>
      <w:r w:rsidR="004C3CD0" w:rsidRPr="002971AD">
        <w:rPr>
          <w:rFonts w:ascii="Times New Roman" w:hAnsi="Times New Roman" w:cs="Times New Roman"/>
          <w:sz w:val="24"/>
          <w:szCs w:val="24"/>
        </w:rPr>
        <w:t>»</w:t>
      </w:r>
      <w:r w:rsidR="002971AD" w:rsidRPr="002971AD">
        <w:rPr>
          <w:rStyle w:val="Rimandonotaapidipagina"/>
          <w:rFonts w:ascii="Times New Roman" w:hAnsi="Times New Roman" w:cs="Times New Roman"/>
          <w:sz w:val="24"/>
          <w:szCs w:val="24"/>
        </w:rPr>
        <w:footnoteReference w:id="37"/>
      </w:r>
      <w:r w:rsidR="004C3CD0" w:rsidRPr="002971AD">
        <w:rPr>
          <w:rFonts w:ascii="Times New Roman" w:hAnsi="Times New Roman" w:cs="Times New Roman"/>
          <w:sz w:val="24"/>
          <w:szCs w:val="24"/>
        </w:rPr>
        <w:t>.</w:t>
      </w:r>
      <w:r w:rsidR="00564279" w:rsidRPr="002971AD">
        <w:rPr>
          <w:rFonts w:ascii="Times New Roman" w:hAnsi="Times New Roman" w:cs="Times New Roman"/>
          <w:sz w:val="24"/>
          <w:szCs w:val="24"/>
        </w:rPr>
        <w:t xml:space="preserve"> Qui si assiste a una vera e propria oggettualizzazione dei sudditi, come conf</w:t>
      </w:r>
      <w:r w:rsidR="00CF77B4">
        <w:rPr>
          <w:rFonts w:ascii="Times New Roman" w:hAnsi="Times New Roman" w:cs="Times New Roman"/>
          <w:sz w:val="24"/>
          <w:szCs w:val="24"/>
        </w:rPr>
        <w:t>erma l’emblematico incarico di supervisione</w:t>
      </w:r>
      <w:r w:rsidR="00564279" w:rsidRPr="002971AD">
        <w:rPr>
          <w:rFonts w:ascii="Times New Roman" w:hAnsi="Times New Roman" w:cs="Times New Roman"/>
          <w:sz w:val="24"/>
          <w:szCs w:val="24"/>
        </w:rPr>
        <w:t xml:space="preserve"> dei corpi femminili assegnato a Sainville dal crudele sovrano Ben Mâacoro: «Da tutte le parti di questo regno […] arrivano ogni mese al monarca tributi di donne; tu sarai l’ispettore di questo genere di imposte; le esaminerai, ma unicamente i loro corpi; ti verranno mostrate sempre con il velo; accetterai quelle meglio fatte; riformerai le altre»</w:t>
      </w:r>
      <w:r w:rsidR="002971AD" w:rsidRPr="002971AD">
        <w:rPr>
          <w:rStyle w:val="Rimandonotaapidipagina"/>
          <w:rFonts w:ascii="Times New Roman" w:hAnsi="Times New Roman" w:cs="Times New Roman"/>
          <w:sz w:val="24"/>
          <w:szCs w:val="24"/>
        </w:rPr>
        <w:footnoteReference w:id="38"/>
      </w:r>
      <w:r w:rsidR="00564279" w:rsidRPr="002971AD">
        <w:rPr>
          <w:rFonts w:ascii="Times New Roman" w:hAnsi="Times New Roman" w:cs="Times New Roman"/>
          <w:sz w:val="24"/>
          <w:szCs w:val="24"/>
        </w:rPr>
        <w:t>.</w:t>
      </w:r>
    </w:p>
    <w:p w:rsidR="0018632C" w:rsidRPr="002971AD" w:rsidRDefault="00B12A49" w:rsidP="005D3BA4">
      <w:pPr>
        <w:spacing w:after="0" w:line="240" w:lineRule="auto"/>
        <w:jc w:val="both"/>
        <w:rPr>
          <w:rFonts w:ascii="Times New Roman" w:hAnsi="Times New Roman" w:cs="Times New Roman"/>
          <w:sz w:val="24"/>
          <w:szCs w:val="24"/>
        </w:rPr>
      </w:pPr>
      <w:r w:rsidRPr="002971AD">
        <w:rPr>
          <w:rFonts w:ascii="Times New Roman" w:hAnsi="Times New Roman" w:cs="Times New Roman"/>
          <w:sz w:val="24"/>
          <w:szCs w:val="24"/>
        </w:rPr>
        <w:tab/>
        <w:t xml:space="preserve">Certamente più complesso – ma probabilmente più interessante – </w:t>
      </w:r>
      <w:r w:rsidR="0067708B" w:rsidRPr="002971AD">
        <w:rPr>
          <w:rFonts w:ascii="Times New Roman" w:hAnsi="Times New Roman" w:cs="Times New Roman"/>
          <w:sz w:val="24"/>
          <w:szCs w:val="24"/>
        </w:rPr>
        <w:t>è il caso dell’anarchia. Quella ipotizzata da Sade non è in realtà una situazione di anomia assoluta, ma un’anarchia relativa alla sola legge positiva, finalizzata al potenziamento della legge di natura. Per realizzare un simile obiettivo è necessaria la fondazione di società criminali</w:t>
      </w:r>
      <w:r w:rsidR="00A1583C" w:rsidRPr="002971AD">
        <w:rPr>
          <w:rFonts w:ascii="Times New Roman" w:hAnsi="Times New Roman" w:cs="Times New Roman"/>
          <w:sz w:val="24"/>
          <w:szCs w:val="24"/>
        </w:rPr>
        <w:t xml:space="preserve"> che coesistono, in maniera dissimulata e parassitaria, con la </w:t>
      </w:r>
      <w:r w:rsidR="0067708B" w:rsidRPr="002971AD">
        <w:rPr>
          <w:rFonts w:ascii="Times New Roman" w:hAnsi="Times New Roman" w:cs="Times New Roman"/>
          <w:sz w:val="24"/>
          <w:szCs w:val="24"/>
        </w:rPr>
        <w:t>società ufficiale. I libertini che si riuniscono in tali conventicole hanno come unico obiettivo il soddisfacimento degli egoistici desideri naturali; essi accettano così di aiutarsi gli uni con gli altri – in una prospettiva meramente utilitaristica – e, almeno in una certa misura</w:t>
      </w:r>
      <w:r w:rsidR="007022D9" w:rsidRPr="002971AD">
        <w:rPr>
          <w:rFonts w:ascii="Times New Roman" w:hAnsi="Times New Roman" w:cs="Times New Roman"/>
          <w:sz w:val="24"/>
          <w:szCs w:val="24"/>
        </w:rPr>
        <w:t>,</w:t>
      </w:r>
      <w:r w:rsidR="0067708B" w:rsidRPr="002971AD">
        <w:rPr>
          <w:rFonts w:ascii="Times New Roman" w:hAnsi="Times New Roman" w:cs="Times New Roman"/>
          <w:sz w:val="24"/>
          <w:szCs w:val="24"/>
        </w:rPr>
        <w:t xml:space="preserve"> s’impegnano a non nuocersi vicendevolmente</w:t>
      </w:r>
      <w:r w:rsidR="00300AFE" w:rsidRPr="002971AD">
        <w:rPr>
          <w:rFonts w:ascii="Times New Roman" w:hAnsi="Times New Roman" w:cs="Times New Roman"/>
          <w:sz w:val="24"/>
          <w:szCs w:val="24"/>
        </w:rPr>
        <w:t>. Quello che si potrebbe definire il patto sociale libertino non prevede insomma l’annullamento della violenza e della distruttività che caratterizzano lo stato d</w:t>
      </w:r>
      <w:r w:rsidR="00CC1F25" w:rsidRPr="002971AD">
        <w:rPr>
          <w:rFonts w:ascii="Times New Roman" w:hAnsi="Times New Roman" w:cs="Times New Roman"/>
          <w:sz w:val="24"/>
          <w:szCs w:val="24"/>
        </w:rPr>
        <w:t>i natura, ma le orienta su</w:t>
      </w:r>
      <w:r w:rsidR="00300AFE" w:rsidRPr="002971AD">
        <w:rPr>
          <w:rFonts w:ascii="Times New Roman" w:hAnsi="Times New Roman" w:cs="Times New Roman"/>
          <w:sz w:val="24"/>
          <w:szCs w:val="24"/>
        </w:rPr>
        <w:t xml:space="preserve"> vittime esterne al meccanismo pattizio:</w:t>
      </w:r>
      <w:r w:rsidR="006D70EF" w:rsidRPr="002971AD">
        <w:rPr>
          <w:rFonts w:ascii="Times New Roman" w:hAnsi="Times New Roman" w:cs="Times New Roman"/>
          <w:sz w:val="24"/>
          <w:szCs w:val="24"/>
        </w:rPr>
        <w:t xml:space="preserve"> «</w:t>
      </w:r>
      <w:r w:rsidR="00300AFE" w:rsidRPr="002971AD">
        <w:rPr>
          <w:rFonts w:ascii="Times New Roman" w:hAnsi="Times New Roman" w:cs="Times New Roman"/>
          <w:sz w:val="24"/>
          <w:szCs w:val="24"/>
        </w:rPr>
        <w:t>Non è la virtù che tiene insieme le associazioni criminali – spiega il brigante Cœur-de-fer a Justine –: è l’interesse, è l’egoismo […]. Non è certo per virtù che, considerandomi, immagino, il più forte della banda, non pugnalo i miei compagni per spogliarli del loro; ma semplicemente perché, trovandomi poi solo, priverei me stesso dei mezzi che possono assicurare la ricchezza che mi attendo dal loro aiuto</w:t>
      </w:r>
      <w:r w:rsidR="006D70EF" w:rsidRPr="002971AD">
        <w:rPr>
          <w:rFonts w:ascii="Times New Roman" w:hAnsi="Times New Roman" w:cs="Times New Roman"/>
          <w:sz w:val="24"/>
          <w:szCs w:val="24"/>
        </w:rPr>
        <w:t>. È questa è l’unica ragione che trattiene anche loro nei miei confronti»</w:t>
      </w:r>
      <w:r w:rsidR="002971AD" w:rsidRPr="002971AD">
        <w:rPr>
          <w:rStyle w:val="Rimandonotaapidipagina"/>
          <w:rFonts w:ascii="Times New Roman" w:hAnsi="Times New Roman" w:cs="Times New Roman"/>
          <w:sz w:val="24"/>
          <w:szCs w:val="24"/>
        </w:rPr>
        <w:footnoteReference w:id="39"/>
      </w:r>
      <w:r w:rsidR="006D70EF" w:rsidRPr="002971AD">
        <w:rPr>
          <w:rFonts w:ascii="Times New Roman" w:hAnsi="Times New Roman" w:cs="Times New Roman"/>
          <w:sz w:val="24"/>
          <w:szCs w:val="24"/>
        </w:rPr>
        <w:t>.</w:t>
      </w:r>
      <w:r w:rsidR="0018632C" w:rsidRPr="002971AD">
        <w:rPr>
          <w:rFonts w:ascii="Times New Roman" w:hAnsi="Times New Roman" w:cs="Times New Roman"/>
          <w:sz w:val="24"/>
          <w:szCs w:val="24"/>
        </w:rPr>
        <w:t xml:space="preserve"> Ancora una volta, la legge dell’egoismo si mostra in tutta la sua potenza: anche nella vita consociata essa riemerge dai più reconditi recessi dell’anima. Pur </w:t>
      </w:r>
      <w:r w:rsidR="00CC1F25" w:rsidRPr="002971AD">
        <w:rPr>
          <w:rFonts w:ascii="Times New Roman" w:hAnsi="Times New Roman" w:cs="Times New Roman"/>
          <w:sz w:val="24"/>
          <w:szCs w:val="24"/>
        </w:rPr>
        <w:t>essendo ormai</w:t>
      </w:r>
      <w:r w:rsidR="0018632C" w:rsidRPr="002971AD">
        <w:rPr>
          <w:rFonts w:ascii="Times New Roman" w:hAnsi="Times New Roman" w:cs="Times New Roman"/>
          <w:sz w:val="24"/>
          <w:szCs w:val="24"/>
        </w:rPr>
        <w:t xml:space="preserve"> lontani dallo stato di natura, gli</w:t>
      </w:r>
      <w:r w:rsidR="007022D9" w:rsidRPr="002971AD">
        <w:rPr>
          <w:rFonts w:ascii="Times New Roman" w:hAnsi="Times New Roman" w:cs="Times New Roman"/>
          <w:sz w:val="24"/>
          <w:szCs w:val="24"/>
        </w:rPr>
        <w:t xml:space="preserve"> individui restano irrimediabilmente separati da </w:t>
      </w:r>
      <w:r w:rsidR="00657EA2">
        <w:rPr>
          <w:rFonts w:ascii="Times New Roman" w:hAnsi="Times New Roman" w:cs="Times New Roman"/>
          <w:sz w:val="24"/>
          <w:szCs w:val="24"/>
        </w:rPr>
        <w:t>quell’«isolismo»</w:t>
      </w:r>
      <w:r w:rsidR="002971AD" w:rsidRPr="002971AD">
        <w:rPr>
          <w:rStyle w:val="Rimandonotaapidipagina"/>
          <w:rFonts w:ascii="Times New Roman" w:hAnsi="Times New Roman" w:cs="Times New Roman"/>
          <w:sz w:val="24"/>
          <w:szCs w:val="24"/>
        </w:rPr>
        <w:footnoteReference w:id="40"/>
      </w:r>
      <w:r w:rsidR="0018632C" w:rsidRPr="002971AD">
        <w:rPr>
          <w:rFonts w:ascii="Times New Roman" w:hAnsi="Times New Roman" w:cs="Times New Roman"/>
          <w:sz w:val="24"/>
          <w:szCs w:val="24"/>
        </w:rPr>
        <w:t xml:space="preserve"> in cui sono ontologicamente im</w:t>
      </w:r>
      <w:r w:rsidR="007022D9" w:rsidRPr="002971AD">
        <w:rPr>
          <w:rFonts w:ascii="Times New Roman" w:hAnsi="Times New Roman" w:cs="Times New Roman"/>
          <w:sz w:val="24"/>
          <w:szCs w:val="24"/>
        </w:rPr>
        <w:t>mersi e al quale non possono sottrarsi</w:t>
      </w:r>
      <w:r w:rsidR="0018632C" w:rsidRPr="002971AD">
        <w:rPr>
          <w:rFonts w:ascii="Times New Roman" w:hAnsi="Times New Roman" w:cs="Times New Roman"/>
          <w:sz w:val="24"/>
          <w:szCs w:val="24"/>
        </w:rPr>
        <w:t>.</w:t>
      </w:r>
    </w:p>
    <w:p w:rsidR="0018632C" w:rsidRPr="002971AD" w:rsidRDefault="0018632C" w:rsidP="005D3BA4">
      <w:pPr>
        <w:spacing w:after="0" w:line="240" w:lineRule="auto"/>
        <w:jc w:val="both"/>
        <w:rPr>
          <w:rFonts w:ascii="Times New Roman" w:hAnsi="Times New Roman" w:cs="Times New Roman"/>
          <w:sz w:val="24"/>
          <w:szCs w:val="24"/>
        </w:rPr>
      </w:pPr>
      <w:r w:rsidRPr="002971AD">
        <w:rPr>
          <w:rFonts w:ascii="Times New Roman" w:hAnsi="Times New Roman" w:cs="Times New Roman"/>
          <w:sz w:val="24"/>
          <w:szCs w:val="24"/>
        </w:rPr>
        <w:tab/>
        <w:t>L’esempio più articolato della peculiare anarchia organizzata in grado di potenziare l’egoismo naturale è senza dubbio offerto dalla Società degli Amici del Crimine descritta nell’</w:t>
      </w:r>
      <w:r w:rsidRPr="002971AD">
        <w:rPr>
          <w:rFonts w:ascii="Times New Roman" w:hAnsi="Times New Roman" w:cs="Times New Roman"/>
          <w:i/>
          <w:sz w:val="24"/>
          <w:szCs w:val="24"/>
        </w:rPr>
        <w:t>Histoire de Juliette</w:t>
      </w:r>
      <w:r w:rsidRPr="002971AD">
        <w:rPr>
          <w:rFonts w:ascii="Times New Roman" w:hAnsi="Times New Roman" w:cs="Times New Roman"/>
          <w:sz w:val="24"/>
          <w:szCs w:val="24"/>
        </w:rPr>
        <w:t xml:space="preserve">. Diversamente dalla giacobina Società degli Amici </w:t>
      </w:r>
      <w:r w:rsidR="004D0AAE" w:rsidRPr="002971AD">
        <w:rPr>
          <w:rFonts w:ascii="Times New Roman" w:hAnsi="Times New Roman" w:cs="Times New Roman"/>
          <w:sz w:val="24"/>
          <w:szCs w:val="24"/>
        </w:rPr>
        <w:t>de</w:t>
      </w:r>
      <w:r w:rsidR="00AF4786">
        <w:rPr>
          <w:rFonts w:ascii="Times New Roman" w:hAnsi="Times New Roman" w:cs="Times New Roman"/>
          <w:sz w:val="24"/>
          <w:szCs w:val="24"/>
        </w:rPr>
        <w:t>l</w:t>
      </w:r>
      <w:r w:rsidR="004D0AAE" w:rsidRPr="002971AD">
        <w:rPr>
          <w:rFonts w:ascii="Times New Roman" w:hAnsi="Times New Roman" w:cs="Times New Roman"/>
          <w:sz w:val="24"/>
          <w:szCs w:val="24"/>
        </w:rPr>
        <w:t>l</w:t>
      </w:r>
      <w:r w:rsidR="00AF4786">
        <w:rPr>
          <w:rFonts w:ascii="Times New Roman" w:hAnsi="Times New Roman" w:cs="Times New Roman"/>
          <w:sz w:val="24"/>
          <w:szCs w:val="24"/>
        </w:rPr>
        <w:t>a</w:t>
      </w:r>
      <w:r w:rsidR="004D0AAE" w:rsidRPr="002971AD">
        <w:rPr>
          <w:rFonts w:ascii="Times New Roman" w:hAnsi="Times New Roman" w:cs="Times New Roman"/>
          <w:sz w:val="24"/>
          <w:szCs w:val="24"/>
        </w:rPr>
        <w:t xml:space="preserve"> Costituzione, a cui </w:t>
      </w:r>
      <w:r w:rsidRPr="002971AD">
        <w:rPr>
          <w:rFonts w:ascii="Times New Roman" w:hAnsi="Times New Roman" w:cs="Times New Roman"/>
          <w:sz w:val="24"/>
          <w:szCs w:val="24"/>
        </w:rPr>
        <w:t>si richiama ironicamente, questa peculiare aggregazione di libertini non persegue obiettivi prettamente politici, ma semmai si propone di ritagliare uno spazio d’inciviltà e di barbarie – ripristinando così lo stato di natura – all’interno della società vera e propria:</w:t>
      </w:r>
      <w:r w:rsidR="006F0044" w:rsidRPr="002971AD">
        <w:rPr>
          <w:rFonts w:ascii="Times New Roman" w:hAnsi="Times New Roman" w:cs="Times New Roman"/>
          <w:sz w:val="24"/>
          <w:szCs w:val="24"/>
        </w:rPr>
        <w:t xml:space="preserve"> «La Società si serve della parola </w:t>
      </w:r>
      <w:r w:rsidR="006F0044" w:rsidRPr="002971AD">
        <w:rPr>
          <w:rFonts w:ascii="Times New Roman" w:hAnsi="Times New Roman" w:cs="Times New Roman"/>
          <w:i/>
          <w:sz w:val="24"/>
          <w:szCs w:val="24"/>
        </w:rPr>
        <w:t>crimine</w:t>
      </w:r>
      <w:r w:rsidR="006F0044" w:rsidRPr="002971AD">
        <w:rPr>
          <w:rFonts w:ascii="Times New Roman" w:hAnsi="Times New Roman" w:cs="Times New Roman"/>
          <w:sz w:val="24"/>
          <w:szCs w:val="24"/>
        </w:rPr>
        <w:t xml:space="preserve"> per conformarsi all’uso comunemente accettato, ma dichiara che non designa in alcun modo nessun tipo di azione […]. Perciò la Società garantisce tutti i membri e promette loro aiuto, rifugio, protezione, credito contro la legge. Tutela i trasgressori della legge, se ne considera al di sopra, perché la legge è opera dell’uomo mentre la Società, figlia della natura, ascolta e segue soltanto la natura»</w:t>
      </w:r>
      <w:r w:rsidR="002971AD" w:rsidRPr="002971AD">
        <w:rPr>
          <w:rStyle w:val="Rimandonotaapidipagina"/>
          <w:rFonts w:ascii="Times New Roman" w:hAnsi="Times New Roman" w:cs="Times New Roman"/>
          <w:sz w:val="24"/>
          <w:szCs w:val="24"/>
        </w:rPr>
        <w:footnoteReference w:id="41"/>
      </w:r>
      <w:r w:rsidR="00FB603D">
        <w:rPr>
          <w:rFonts w:ascii="Times New Roman" w:hAnsi="Times New Roman" w:cs="Times New Roman"/>
          <w:sz w:val="24"/>
          <w:szCs w:val="24"/>
        </w:rPr>
        <w:t>.</w:t>
      </w:r>
    </w:p>
    <w:p w:rsidR="006F0044" w:rsidRPr="002971AD" w:rsidRDefault="006F0044" w:rsidP="005D3BA4">
      <w:pPr>
        <w:spacing w:after="0" w:line="240" w:lineRule="auto"/>
        <w:jc w:val="both"/>
        <w:rPr>
          <w:rFonts w:ascii="Times New Roman" w:hAnsi="Times New Roman" w:cs="Times New Roman"/>
          <w:sz w:val="24"/>
          <w:szCs w:val="24"/>
        </w:rPr>
      </w:pPr>
      <w:r w:rsidRPr="002971AD">
        <w:rPr>
          <w:rFonts w:ascii="Times New Roman" w:hAnsi="Times New Roman" w:cs="Times New Roman"/>
          <w:sz w:val="24"/>
          <w:szCs w:val="24"/>
        </w:rPr>
        <w:tab/>
        <w:t xml:space="preserve">Proprio in quanto fondato sulla fisiologica superiorità della legge di natura su quella positiva, il patto sociale criminale prevede sempre in filigrana il tradimento del patto stesso, che </w:t>
      </w:r>
      <w:r w:rsidR="00FA6B91" w:rsidRPr="002971AD">
        <w:rPr>
          <w:rFonts w:ascii="Times New Roman" w:hAnsi="Times New Roman" w:cs="Times New Roman"/>
          <w:sz w:val="24"/>
          <w:szCs w:val="24"/>
        </w:rPr>
        <w:t>permane come</w:t>
      </w:r>
      <w:r w:rsidRPr="002971AD">
        <w:rPr>
          <w:rFonts w:ascii="Times New Roman" w:hAnsi="Times New Roman" w:cs="Times New Roman"/>
          <w:sz w:val="24"/>
          <w:szCs w:val="24"/>
        </w:rPr>
        <w:t xml:space="preserve"> una sorta di clausola attualizzabile</w:t>
      </w:r>
      <w:r w:rsidR="00CC1F25" w:rsidRPr="002971AD">
        <w:rPr>
          <w:rFonts w:ascii="Times New Roman" w:hAnsi="Times New Roman" w:cs="Times New Roman"/>
          <w:sz w:val="24"/>
          <w:szCs w:val="24"/>
        </w:rPr>
        <w:t xml:space="preserve"> in qualsiasi momento</w:t>
      </w:r>
      <w:r w:rsidR="00FA6B91" w:rsidRPr="002971AD">
        <w:rPr>
          <w:rFonts w:ascii="Times New Roman" w:hAnsi="Times New Roman" w:cs="Times New Roman"/>
          <w:sz w:val="24"/>
          <w:szCs w:val="24"/>
        </w:rPr>
        <w:t xml:space="preserve">. </w:t>
      </w:r>
      <w:r w:rsidR="004D0AAE" w:rsidRPr="002971AD">
        <w:rPr>
          <w:rFonts w:ascii="Times New Roman" w:hAnsi="Times New Roman" w:cs="Times New Roman"/>
          <w:sz w:val="24"/>
          <w:szCs w:val="24"/>
        </w:rPr>
        <w:t>Il contratto</w:t>
      </w:r>
      <w:r w:rsidR="00FA6B91" w:rsidRPr="002971AD">
        <w:rPr>
          <w:rFonts w:ascii="Times New Roman" w:hAnsi="Times New Roman" w:cs="Times New Roman"/>
          <w:sz w:val="24"/>
          <w:szCs w:val="24"/>
        </w:rPr>
        <w:t xml:space="preserve"> libertino, per utilizzare il lessico giuridico, è a ben vedere un accordo simulatorio, che può essere per sua stessa natura violato senza contravvenire alla pattuizione. Le vicissitudini di Juliette mettono </w:t>
      </w:r>
      <w:r w:rsidR="00FA6B91" w:rsidRPr="002971AD">
        <w:rPr>
          <w:rFonts w:ascii="Times New Roman" w:hAnsi="Times New Roman" w:cs="Times New Roman"/>
          <w:sz w:val="24"/>
          <w:szCs w:val="24"/>
        </w:rPr>
        <w:lastRenderedPageBreak/>
        <w:t>perfettamente in luce la dimensione egoistica e perennemente precaria delle società libertine, come conferma il fatto che la protagonista tradisce e uccide la maggior parte dei suoi com</w:t>
      </w:r>
      <w:r w:rsidR="00657EA2">
        <w:rPr>
          <w:rFonts w:ascii="Times New Roman" w:hAnsi="Times New Roman" w:cs="Times New Roman"/>
          <w:sz w:val="24"/>
          <w:szCs w:val="24"/>
        </w:rPr>
        <w:t>plici, compresa la ‘maestra’</w:t>
      </w:r>
      <w:r w:rsidR="00FA6B91" w:rsidRPr="002971AD">
        <w:rPr>
          <w:rFonts w:ascii="Times New Roman" w:hAnsi="Times New Roman" w:cs="Times New Roman"/>
          <w:sz w:val="24"/>
          <w:szCs w:val="24"/>
        </w:rPr>
        <w:t xml:space="preserve"> Clairwill.</w:t>
      </w:r>
    </w:p>
    <w:p w:rsidR="00C81BC4" w:rsidRDefault="00C81BC4" w:rsidP="005D3BA4">
      <w:pPr>
        <w:spacing w:after="0" w:line="240" w:lineRule="auto"/>
        <w:jc w:val="both"/>
        <w:rPr>
          <w:rFonts w:ascii="Times New Roman" w:hAnsi="Times New Roman" w:cs="Times New Roman"/>
          <w:sz w:val="28"/>
          <w:szCs w:val="28"/>
        </w:rPr>
      </w:pPr>
    </w:p>
    <w:p w:rsidR="00FA6B91" w:rsidRDefault="00FA6B91" w:rsidP="005D3BA4">
      <w:pPr>
        <w:spacing w:after="0" w:line="240" w:lineRule="auto"/>
        <w:jc w:val="both"/>
        <w:rPr>
          <w:rFonts w:ascii="Times New Roman" w:hAnsi="Times New Roman" w:cs="Times New Roman"/>
          <w:sz w:val="28"/>
          <w:szCs w:val="28"/>
        </w:rPr>
      </w:pPr>
    </w:p>
    <w:p w:rsidR="0067708B" w:rsidRPr="00705626" w:rsidRDefault="00FA6B91" w:rsidP="00705626">
      <w:pPr>
        <w:spacing w:after="120" w:line="240" w:lineRule="auto"/>
        <w:jc w:val="both"/>
        <w:rPr>
          <w:rFonts w:ascii="Times New Roman" w:hAnsi="Times New Roman" w:cs="Times New Roman"/>
          <w:i/>
          <w:sz w:val="24"/>
          <w:szCs w:val="24"/>
        </w:rPr>
      </w:pPr>
      <w:r w:rsidRPr="00C81BC4">
        <w:rPr>
          <w:rFonts w:ascii="Times New Roman" w:hAnsi="Times New Roman" w:cs="Times New Roman"/>
          <w:sz w:val="24"/>
          <w:szCs w:val="24"/>
        </w:rPr>
        <w:t>6.</w:t>
      </w:r>
      <w:r w:rsidRPr="00705626">
        <w:rPr>
          <w:rFonts w:ascii="Times New Roman" w:hAnsi="Times New Roman" w:cs="Times New Roman"/>
          <w:i/>
          <w:sz w:val="24"/>
          <w:szCs w:val="24"/>
        </w:rPr>
        <w:t xml:space="preserve"> </w:t>
      </w:r>
      <w:r w:rsidR="00F22983" w:rsidRPr="00705626">
        <w:rPr>
          <w:rFonts w:ascii="Times New Roman" w:hAnsi="Times New Roman" w:cs="Times New Roman"/>
          <w:i/>
          <w:sz w:val="24"/>
          <w:szCs w:val="24"/>
        </w:rPr>
        <w:t>L’ineludibilità della legge</w:t>
      </w:r>
    </w:p>
    <w:p w:rsidR="00D15E8D" w:rsidRPr="00705626" w:rsidRDefault="005030ED" w:rsidP="00C81BC4">
      <w:pPr>
        <w:spacing w:after="0" w:line="240" w:lineRule="auto"/>
        <w:jc w:val="both"/>
        <w:rPr>
          <w:rFonts w:ascii="Times New Roman" w:hAnsi="Times New Roman" w:cs="Times New Roman"/>
          <w:sz w:val="24"/>
          <w:szCs w:val="24"/>
        </w:rPr>
      </w:pPr>
      <w:r w:rsidRPr="00705626">
        <w:rPr>
          <w:rFonts w:ascii="Times New Roman" w:hAnsi="Times New Roman" w:cs="Times New Roman"/>
          <w:sz w:val="24"/>
          <w:szCs w:val="24"/>
        </w:rPr>
        <w:t>L’intera rifle</w:t>
      </w:r>
      <w:r w:rsidR="00C651A2" w:rsidRPr="00705626">
        <w:rPr>
          <w:rFonts w:ascii="Times New Roman" w:hAnsi="Times New Roman" w:cs="Times New Roman"/>
          <w:sz w:val="24"/>
          <w:szCs w:val="24"/>
        </w:rPr>
        <w:t>ssione politica di Sade sembra muoversi in conclusione</w:t>
      </w:r>
      <w:r w:rsidRPr="00705626">
        <w:rPr>
          <w:rFonts w:ascii="Times New Roman" w:hAnsi="Times New Roman" w:cs="Times New Roman"/>
          <w:sz w:val="24"/>
          <w:szCs w:val="24"/>
        </w:rPr>
        <w:t xml:space="preserve"> all’interno di una tensione profonda e problematica, rappresentata dalla simultanea convinzione dell’impossibilità della legge e della sua ineludibilità. Il primo aspetto, come si è visto, connota fortemente la concezione sadiana della legge positiva, intesa come una costruzione meramen</w:t>
      </w:r>
      <w:r w:rsidR="00C651A2" w:rsidRPr="00705626">
        <w:rPr>
          <w:rFonts w:ascii="Times New Roman" w:hAnsi="Times New Roman" w:cs="Times New Roman"/>
          <w:sz w:val="24"/>
          <w:szCs w:val="24"/>
        </w:rPr>
        <w:t>te relativistica e fittizia</w:t>
      </w:r>
      <w:r w:rsidRPr="00705626">
        <w:rPr>
          <w:rFonts w:ascii="Times New Roman" w:hAnsi="Times New Roman" w:cs="Times New Roman"/>
          <w:sz w:val="24"/>
          <w:szCs w:val="24"/>
        </w:rPr>
        <w:t xml:space="preserve">, priva di un fondamento oggettivo. </w:t>
      </w:r>
    </w:p>
    <w:p w:rsidR="00D15E8D" w:rsidRPr="00705626" w:rsidRDefault="005030ED" w:rsidP="00D15E8D">
      <w:pPr>
        <w:spacing w:after="0" w:line="240" w:lineRule="auto"/>
        <w:ind w:firstLine="708"/>
        <w:jc w:val="both"/>
        <w:rPr>
          <w:rFonts w:ascii="Times New Roman" w:hAnsi="Times New Roman" w:cs="Times New Roman"/>
          <w:sz w:val="24"/>
          <w:szCs w:val="24"/>
        </w:rPr>
      </w:pPr>
      <w:r w:rsidRPr="00705626">
        <w:rPr>
          <w:rFonts w:ascii="Times New Roman" w:hAnsi="Times New Roman" w:cs="Times New Roman"/>
          <w:sz w:val="24"/>
          <w:szCs w:val="24"/>
        </w:rPr>
        <w:t xml:space="preserve">Cosa capiterebbe, tuttavia, </w:t>
      </w:r>
      <w:r w:rsidR="00560EE0" w:rsidRPr="00705626">
        <w:rPr>
          <w:rFonts w:ascii="Times New Roman" w:hAnsi="Times New Roman" w:cs="Times New Roman"/>
          <w:sz w:val="24"/>
          <w:szCs w:val="24"/>
        </w:rPr>
        <w:t>se</w:t>
      </w:r>
      <w:r w:rsidRPr="00705626">
        <w:rPr>
          <w:rFonts w:ascii="Times New Roman" w:hAnsi="Times New Roman" w:cs="Times New Roman"/>
          <w:sz w:val="24"/>
          <w:szCs w:val="24"/>
        </w:rPr>
        <w:t xml:space="preserve"> le leggi positive fossero</w:t>
      </w:r>
      <w:r w:rsidR="00560EE0" w:rsidRPr="00705626">
        <w:rPr>
          <w:rFonts w:ascii="Times New Roman" w:hAnsi="Times New Roman" w:cs="Times New Roman"/>
          <w:sz w:val="24"/>
          <w:szCs w:val="24"/>
        </w:rPr>
        <w:t xml:space="preserve"> completamente</w:t>
      </w:r>
      <w:r w:rsidRPr="00705626">
        <w:rPr>
          <w:rFonts w:ascii="Times New Roman" w:hAnsi="Times New Roman" w:cs="Times New Roman"/>
          <w:sz w:val="24"/>
          <w:szCs w:val="24"/>
        </w:rPr>
        <w:t xml:space="preserve"> distrutte, assieme al proliferare di costrizioni e divieti che portano con sé?</w:t>
      </w:r>
      <w:r w:rsidR="00D15E8D" w:rsidRPr="00705626">
        <w:rPr>
          <w:rFonts w:ascii="Times New Roman" w:hAnsi="Times New Roman" w:cs="Times New Roman"/>
          <w:sz w:val="24"/>
          <w:szCs w:val="24"/>
        </w:rPr>
        <w:t xml:space="preserve"> Questo farebbe venire meno </w:t>
      </w:r>
      <w:r w:rsidR="00C651A2" w:rsidRPr="00705626">
        <w:rPr>
          <w:rFonts w:ascii="Times New Roman" w:hAnsi="Times New Roman" w:cs="Times New Roman"/>
          <w:sz w:val="24"/>
          <w:szCs w:val="24"/>
        </w:rPr>
        <w:t xml:space="preserve">l’orizzonte di possibilità </w:t>
      </w:r>
      <w:r w:rsidR="00D15E8D" w:rsidRPr="00705626">
        <w:rPr>
          <w:rFonts w:ascii="Times New Roman" w:hAnsi="Times New Roman" w:cs="Times New Roman"/>
          <w:sz w:val="24"/>
          <w:szCs w:val="24"/>
        </w:rPr>
        <w:t xml:space="preserve">stesso del comportamento </w:t>
      </w:r>
      <w:r w:rsidR="00C651A2" w:rsidRPr="00705626">
        <w:rPr>
          <w:rFonts w:ascii="Times New Roman" w:hAnsi="Times New Roman" w:cs="Times New Roman"/>
          <w:sz w:val="24"/>
          <w:szCs w:val="24"/>
        </w:rPr>
        <w:t>libertino</w:t>
      </w:r>
      <w:r w:rsidR="00D15E8D" w:rsidRPr="00705626">
        <w:rPr>
          <w:rFonts w:ascii="Times New Roman" w:hAnsi="Times New Roman" w:cs="Times New Roman"/>
          <w:sz w:val="24"/>
          <w:szCs w:val="24"/>
        </w:rPr>
        <w:t>, che ha necessariamente bisogno di leggi da trasgredire per inverare la propria natura. Si potrebbe obiettare che rimane pur sempr</w:t>
      </w:r>
      <w:r w:rsidR="00AF4786">
        <w:rPr>
          <w:rFonts w:ascii="Times New Roman" w:hAnsi="Times New Roman" w:cs="Times New Roman"/>
          <w:sz w:val="24"/>
          <w:szCs w:val="24"/>
        </w:rPr>
        <w:t>e la legge naturale da viola</w:t>
      </w:r>
      <w:r w:rsidR="00D15E8D" w:rsidRPr="00705626">
        <w:rPr>
          <w:rFonts w:ascii="Times New Roman" w:hAnsi="Times New Roman" w:cs="Times New Roman"/>
          <w:sz w:val="24"/>
          <w:szCs w:val="24"/>
        </w:rPr>
        <w:t>re, ma quest’ultima sancisce – come Sade non si stanca di ripetere – la pe</w:t>
      </w:r>
      <w:r w:rsidR="00657EA2">
        <w:rPr>
          <w:rFonts w:ascii="Times New Roman" w:hAnsi="Times New Roman" w:cs="Times New Roman"/>
          <w:sz w:val="24"/>
          <w:szCs w:val="24"/>
        </w:rPr>
        <w:t>rfetta naturalezza, e dunque l’‘innocenza’</w:t>
      </w:r>
      <w:r w:rsidR="00D15E8D" w:rsidRPr="00705626">
        <w:rPr>
          <w:rFonts w:ascii="Times New Roman" w:hAnsi="Times New Roman" w:cs="Times New Roman"/>
          <w:sz w:val="24"/>
          <w:szCs w:val="24"/>
        </w:rPr>
        <w:t>, di qual</w:t>
      </w:r>
      <w:r w:rsidR="00C651A2" w:rsidRPr="00705626">
        <w:rPr>
          <w:rFonts w:ascii="Times New Roman" w:hAnsi="Times New Roman" w:cs="Times New Roman"/>
          <w:sz w:val="24"/>
          <w:szCs w:val="24"/>
        </w:rPr>
        <w:t>siasi comportamento criminale</w:t>
      </w:r>
      <w:r w:rsidR="00D15E8D" w:rsidRPr="00705626">
        <w:rPr>
          <w:rFonts w:ascii="Times New Roman" w:hAnsi="Times New Roman" w:cs="Times New Roman"/>
          <w:sz w:val="24"/>
          <w:szCs w:val="24"/>
        </w:rPr>
        <w:t xml:space="preserve"> e distruttivo, compreso l’omicidio</w:t>
      </w:r>
      <w:r w:rsidR="00705626">
        <w:rPr>
          <w:rStyle w:val="Rimandonotaapidipagina"/>
          <w:rFonts w:ascii="Times New Roman" w:hAnsi="Times New Roman" w:cs="Times New Roman"/>
          <w:sz w:val="24"/>
          <w:szCs w:val="24"/>
        </w:rPr>
        <w:footnoteReference w:id="42"/>
      </w:r>
      <w:r w:rsidR="00D15E8D" w:rsidRPr="00705626">
        <w:rPr>
          <w:rFonts w:ascii="Times New Roman" w:hAnsi="Times New Roman" w:cs="Times New Roman"/>
          <w:sz w:val="24"/>
          <w:szCs w:val="24"/>
        </w:rPr>
        <w:t>.</w:t>
      </w:r>
    </w:p>
    <w:p w:rsidR="00744E81" w:rsidRPr="00705626" w:rsidRDefault="00D15E8D" w:rsidP="00744E81">
      <w:pPr>
        <w:spacing w:after="0" w:line="240" w:lineRule="auto"/>
        <w:ind w:firstLine="708"/>
        <w:jc w:val="both"/>
        <w:rPr>
          <w:rFonts w:ascii="Times New Roman" w:hAnsi="Times New Roman" w:cs="Times New Roman"/>
          <w:sz w:val="24"/>
          <w:szCs w:val="24"/>
        </w:rPr>
      </w:pPr>
      <w:r w:rsidRPr="00705626">
        <w:rPr>
          <w:rFonts w:ascii="Times New Roman" w:hAnsi="Times New Roman" w:cs="Times New Roman"/>
          <w:sz w:val="24"/>
          <w:szCs w:val="24"/>
        </w:rPr>
        <w:t>Ecco emergere il punto cieco della riflessione</w:t>
      </w:r>
      <w:r w:rsidR="00560EE0" w:rsidRPr="00705626">
        <w:rPr>
          <w:rFonts w:ascii="Times New Roman" w:hAnsi="Times New Roman" w:cs="Times New Roman"/>
          <w:sz w:val="24"/>
          <w:szCs w:val="24"/>
        </w:rPr>
        <w:t xml:space="preserve"> politica</w:t>
      </w:r>
      <w:r w:rsidRPr="00705626">
        <w:rPr>
          <w:rFonts w:ascii="Times New Roman" w:hAnsi="Times New Roman" w:cs="Times New Roman"/>
          <w:sz w:val="24"/>
          <w:szCs w:val="24"/>
        </w:rPr>
        <w:t xml:space="preserve"> sadiana, che consiste nell’ineludibilità d</w:t>
      </w:r>
      <w:r w:rsidR="00AF4786">
        <w:rPr>
          <w:rFonts w:ascii="Times New Roman" w:hAnsi="Times New Roman" w:cs="Times New Roman"/>
          <w:sz w:val="24"/>
          <w:szCs w:val="24"/>
        </w:rPr>
        <w:t>i una legge positiva che, per</w:t>
      </w:r>
      <w:r w:rsidRPr="00705626">
        <w:rPr>
          <w:rFonts w:ascii="Times New Roman" w:hAnsi="Times New Roman" w:cs="Times New Roman"/>
          <w:sz w:val="24"/>
          <w:szCs w:val="24"/>
        </w:rPr>
        <w:t xml:space="preserve"> sua stessa definizione, è impossibile</w:t>
      </w:r>
      <w:r w:rsidR="00C651A2" w:rsidRPr="00705626">
        <w:rPr>
          <w:rFonts w:ascii="Times New Roman" w:hAnsi="Times New Roman" w:cs="Times New Roman"/>
          <w:sz w:val="24"/>
          <w:szCs w:val="24"/>
        </w:rPr>
        <w:t xml:space="preserve"> da fondare e deve essere necessariamente trasgredita</w:t>
      </w:r>
      <w:r w:rsidRPr="00705626">
        <w:rPr>
          <w:rFonts w:ascii="Times New Roman" w:hAnsi="Times New Roman" w:cs="Times New Roman"/>
          <w:sz w:val="24"/>
          <w:szCs w:val="24"/>
        </w:rPr>
        <w:t>. Per questo motivo gli eroi sadiani si</w:t>
      </w:r>
      <w:r w:rsidR="00657EA2">
        <w:rPr>
          <w:rFonts w:ascii="Times New Roman" w:hAnsi="Times New Roman" w:cs="Times New Roman"/>
          <w:sz w:val="24"/>
          <w:szCs w:val="24"/>
        </w:rPr>
        <w:t xml:space="preserve"> sforzano, paradossalmente, di ‘restaurare’</w:t>
      </w:r>
      <w:r w:rsidRPr="00705626">
        <w:rPr>
          <w:rFonts w:ascii="Times New Roman" w:hAnsi="Times New Roman" w:cs="Times New Roman"/>
          <w:sz w:val="24"/>
          <w:szCs w:val="24"/>
        </w:rPr>
        <w:t xml:space="preserve"> la legge</w:t>
      </w:r>
      <w:r w:rsidR="00560EE0" w:rsidRPr="00705626">
        <w:rPr>
          <w:rFonts w:ascii="Times New Roman" w:hAnsi="Times New Roman" w:cs="Times New Roman"/>
          <w:sz w:val="24"/>
          <w:szCs w:val="24"/>
        </w:rPr>
        <w:t>, sostituendo tuttavia a una</w:t>
      </w:r>
      <w:r w:rsidRPr="00705626">
        <w:rPr>
          <w:rFonts w:ascii="Times New Roman" w:hAnsi="Times New Roman" w:cs="Times New Roman"/>
          <w:sz w:val="24"/>
          <w:szCs w:val="24"/>
        </w:rPr>
        <w:t xml:space="preserve"> sua visione oggettiva e pubblica, una </w:t>
      </w:r>
      <w:r w:rsidR="00560EE0" w:rsidRPr="00705626">
        <w:rPr>
          <w:rFonts w:ascii="Times New Roman" w:hAnsi="Times New Roman" w:cs="Times New Roman"/>
          <w:sz w:val="24"/>
          <w:szCs w:val="24"/>
        </w:rPr>
        <w:t xml:space="preserve">sua </w:t>
      </w:r>
      <w:r w:rsidRPr="00705626">
        <w:rPr>
          <w:rFonts w:ascii="Times New Roman" w:hAnsi="Times New Roman" w:cs="Times New Roman"/>
          <w:sz w:val="24"/>
          <w:szCs w:val="24"/>
        </w:rPr>
        <w:t>declinazione privata ed egoistica</w:t>
      </w:r>
      <w:r w:rsidR="00560EE0" w:rsidRPr="00705626">
        <w:rPr>
          <w:rFonts w:ascii="Times New Roman" w:hAnsi="Times New Roman" w:cs="Times New Roman"/>
          <w:sz w:val="24"/>
          <w:szCs w:val="24"/>
        </w:rPr>
        <w:t>, di cui si fanno</w:t>
      </w:r>
      <w:r w:rsidR="00C651A2" w:rsidRPr="00705626">
        <w:rPr>
          <w:rFonts w:ascii="Times New Roman" w:hAnsi="Times New Roman" w:cs="Times New Roman"/>
          <w:sz w:val="24"/>
          <w:szCs w:val="24"/>
        </w:rPr>
        <w:t xml:space="preserve"> legislatori</w:t>
      </w:r>
      <w:r w:rsidR="00560EE0" w:rsidRPr="00705626">
        <w:rPr>
          <w:rFonts w:ascii="Times New Roman" w:hAnsi="Times New Roman" w:cs="Times New Roman"/>
          <w:sz w:val="24"/>
          <w:szCs w:val="24"/>
        </w:rPr>
        <w:t xml:space="preserve"> e custodi</w:t>
      </w:r>
      <w:r w:rsidR="00E55647">
        <w:rPr>
          <w:rFonts w:ascii="Times New Roman" w:hAnsi="Times New Roman" w:cs="Times New Roman"/>
          <w:sz w:val="24"/>
          <w:szCs w:val="24"/>
        </w:rPr>
        <w:t>. I romanzi del m</w:t>
      </w:r>
      <w:r w:rsidRPr="00705626">
        <w:rPr>
          <w:rFonts w:ascii="Times New Roman" w:hAnsi="Times New Roman" w:cs="Times New Roman"/>
          <w:sz w:val="24"/>
          <w:szCs w:val="24"/>
        </w:rPr>
        <w:t>archese presentano effettivamente una nutrita galleria di piccoli despoti</w:t>
      </w:r>
      <w:r w:rsidR="00560EE0" w:rsidRPr="00705626">
        <w:rPr>
          <w:rFonts w:ascii="Times New Roman" w:hAnsi="Times New Roman" w:cs="Times New Roman"/>
          <w:sz w:val="24"/>
          <w:szCs w:val="24"/>
        </w:rPr>
        <w:t>, che traggono god</w:t>
      </w:r>
      <w:r w:rsidR="00C651A2" w:rsidRPr="00705626">
        <w:rPr>
          <w:rFonts w:ascii="Times New Roman" w:hAnsi="Times New Roman" w:cs="Times New Roman"/>
          <w:sz w:val="24"/>
          <w:szCs w:val="24"/>
        </w:rPr>
        <w:t>imento da</w:t>
      </w:r>
      <w:r w:rsidR="00560EE0" w:rsidRPr="00705626">
        <w:rPr>
          <w:rFonts w:ascii="Times New Roman" w:hAnsi="Times New Roman" w:cs="Times New Roman"/>
          <w:sz w:val="24"/>
          <w:szCs w:val="24"/>
        </w:rPr>
        <w:t>l potere arbitrario che possono esercitare sulle loro vittim</w:t>
      </w:r>
      <w:r w:rsidR="00C651A2" w:rsidRPr="00705626">
        <w:rPr>
          <w:rFonts w:ascii="Times New Roman" w:hAnsi="Times New Roman" w:cs="Times New Roman"/>
          <w:sz w:val="24"/>
          <w:szCs w:val="24"/>
        </w:rPr>
        <w:t>e, colpevoli di aver violato</w:t>
      </w:r>
      <w:r w:rsidR="00560EE0" w:rsidRPr="00705626">
        <w:rPr>
          <w:rFonts w:ascii="Times New Roman" w:hAnsi="Times New Roman" w:cs="Times New Roman"/>
          <w:sz w:val="24"/>
          <w:szCs w:val="24"/>
        </w:rPr>
        <w:t xml:space="preserve"> questa personalissima visione della legge. La storia di Justine è basata su una ossessiva reiterazione di tale meccanismo</w:t>
      </w:r>
      <w:r w:rsidR="005422DC" w:rsidRPr="00705626">
        <w:rPr>
          <w:rFonts w:ascii="Times New Roman" w:hAnsi="Times New Roman" w:cs="Times New Roman"/>
          <w:sz w:val="24"/>
          <w:szCs w:val="24"/>
        </w:rPr>
        <w:t>:</w:t>
      </w:r>
      <w:r w:rsidR="00D25629" w:rsidRPr="00705626">
        <w:rPr>
          <w:rFonts w:ascii="Times New Roman" w:hAnsi="Times New Roman" w:cs="Times New Roman"/>
          <w:sz w:val="24"/>
          <w:szCs w:val="24"/>
        </w:rPr>
        <w:t xml:space="preserve"> dalla casa di Rodin a</w:t>
      </w:r>
      <w:r w:rsidR="00247CFD" w:rsidRPr="00705626">
        <w:rPr>
          <w:rFonts w:ascii="Times New Roman" w:hAnsi="Times New Roman" w:cs="Times New Roman"/>
          <w:sz w:val="24"/>
          <w:szCs w:val="24"/>
        </w:rPr>
        <w:t>lla banda di falsari di Roland, passando per il convento di Sainte-Marie-des-Bois, la povera fanciulla si trova sottoposta a ferrei regolamenti e a puntigliose regole da seguire.</w:t>
      </w:r>
      <w:r w:rsidR="00247CFD" w:rsidRPr="00705626">
        <w:rPr>
          <w:sz w:val="24"/>
          <w:szCs w:val="24"/>
        </w:rPr>
        <w:t xml:space="preserve"> </w:t>
      </w:r>
      <w:r w:rsidR="00247CFD" w:rsidRPr="00705626">
        <w:rPr>
          <w:rFonts w:ascii="Times New Roman" w:hAnsi="Times New Roman" w:cs="Times New Roman"/>
          <w:sz w:val="24"/>
          <w:szCs w:val="24"/>
        </w:rPr>
        <w:t xml:space="preserve">Come </w:t>
      </w:r>
      <w:r w:rsidR="00D25629" w:rsidRPr="00705626">
        <w:rPr>
          <w:rFonts w:ascii="Times New Roman" w:hAnsi="Times New Roman" w:cs="Times New Roman"/>
          <w:sz w:val="24"/>
          <w:szCs w:val="24"/>
        </w:rPr>
        <w:t xml:space="preserve">le viene </w:t>
      </w:r>
      <w:r w:rsidR="00247CFD" w:rsidRPr="00705626">
        <w:rPr>
          <w:rFonts w:ascii="Times New Roman" w:hAnsi="Times New Roman" w:cs="Times New Roman"/>
          <w:sz w:val="24"/>
          <w:szCs w:val="24"/>
        </w:rPr>
        <w:t>spiega</w:t>
      </w:r>
      <w:r w:rsidR="00D25629" w:rsidRPr="00705626">
        <w:rPr>
          <w:rFonts w:ascii="Times New Roman" w:hAnsi="Times New Roman" w:cs="Times New Roman"/>
          <w:sz w:val="24"/>
          <w:szCs w:val="24"/>
        </w:rPr>
        <w:t>to da</w:t>
      </w:r>
      <w:r w:rsidR="00247CFD" w:rsidRPr="00705626">
        <w:rPr>
          <w:rFonts w:ascii="Times New Roman" w:hAnsi="Times New Roman" w:cs="Times New Roman"/>
          <w:sz w:val="24"/>
          <w:szCs w:val="24"/>
        </w:rPr>
        <w:t xml:space="preserve"> Omphale</w:t>
      </w:r>
      <w:r w:rsidR="00D25629" w:rsidRPr="00705626">
        <w:rPr>
          <w:rFonts w:ascii="Times New Roman" w:hAnsi="Times New Roman" w:cs="Times New Roman"/>
          <w:sz w:val="24"/>
          <w:szCs w:val="24"/>
        </w:rPr>
        <w:t>,</w:t>
      </w:r>
      <w:r w:rsidR="00247CFD" w:rsidRPr="00705626">
        <w:rPr>
          <w:rFonts w:ascii="Times New Roman" w:hAnsi="Times New Roman" w:cs="Times New Roman"/>
          <w:sz w:val="24"/>
          <w:szCs w:val="24"/>
        </w:rPr>
        <w:t xml:space="preserve"> in questo caso la legge è messa al servizio del piacere, in quanto </w:t>
      </w:r>
      <w:r w:rsidR="00C651A2" w:rsidRPr="00705626">
        <w:rPr>
          <w:rFonts w:ascii="Times New Roman" w:hAnsi="Times New Roman" w:cs="Times New Roman"/>
          <w:sz w:val="24"/>
          <w:szCs w:val="24"/>
        </w:rPr>
        <w:t xml:space="preserve">solo in virtù della sua esistenza </w:t>
      </w:r>
      <w:r w:rsidR="00247CFD" w:rsidRPr="00705626">
        <w:rPr>
          <w:rFonts w:ascii="Times New Roman" w:hAnsi="Times New Roman" w:cs="Times New Roman"/>
          <w:sz w:val="24"/>
          <w:szCs w:val="24"/>
        </w:rPr>
        <w:t>la sua trasgressione può essere punita dal libertino: «</w:t>
      </w:r>
      <w:r w:rsidR="003C2130" w:rsidRPr="00705626">
        <w:rPr>
          <w:rFonts w:ascii="Times New Roman" w:hAnsi="Times New Roman" w:cs="Times New Roman"/>
          <w:sz w:val="24"/>
          <w:szCs w:val="24"/>
        </w:rPr>
        <w:t xml:space="preserve">A volte viene a farci visita il guardiano; </w:t>
      </w:r>
      <w:r w:rsidR="00B7245C" w:rsidRPr="00705626">
        <w:rPr>
          <w:rFonts w:ascii="Times New Roman" w:hAnsi="Times New Roman" w:cs="Times New Roman"/>
          <w:sz w:val="24"/>
          <w:szCs w:val="24"/>
        </w:rPr>
        <w:t>allora si usano alcune cerimonie che la pratica t’insegnerà e la cui inosservanza è un crimine, poiché il desiderio che essi [i libertini] hanno di scoprirne per avere poi il piacere di punirti è tale che glieli fa moltiplicare ogni giorno</w:t>
      </w:r>
      <w:r w:rsidR="00247CFD" w:rsidRPr="00705626">
        <w:rPr>
          <w:rFonts w:ascii="Times New Roman" w:hAnsi="Times New Roman" w:cs="Times New Roman"/>
          <w:sz w:val="24"/>
          <w:szCs w:val="24"/>
        </w:rPr>
        <w:t>»</w:t>
      </w:r>
      <w:r w:rsidR="00705626">
        <w:rPr>
          <w:rStyle w:val="Rimandonotaapidipagina"/>
          <w:rFonts w:ascii="Times New Roman" w:hAnsi="Times New Roman" w:cs="Times New Roman"/>
          <w:sz w:val="24"/>
          <w:szCs w:val="24"/>
        </w:rPr>
        <w:footnoteReference w:id="43"/>
      </w:r>
      <w:r w:rsidR="00247CFD" w:rsidRPr="00705626">
        <w:rPr>
          <w:rFonts w:ascii="Times New Roman" w:hAnsi="Times New Roman" w:cs="Times New Roman"/>
          <w:sz w:val="24"/>
          <w:szCs w:val="24"/>
        </w:rPr>
        <w:t>. Questa idea se</w:t>
      </w:r>
      <w:r w:rsidR="00D25629" w:rsidRPr="00705626">
        <w:rPr>
          <w:rFonts w:ascii="Times New Roman" w:hAnsi="Times New Roman" w:cs="Times New Roman"/>
          <w:sz w:val="24"/>
          <w:szCs w:val="24"/>
        </w:rPr>
        <w:t>condo cui esclusivamen</w:t>
      </w:r>
      <w:r w:rsidR="00C651A2" w:rsidRPr="00705626">
        <w:rPr>
          <w:rFonts w:ascii="Times New Roman" w:hAnsi="Times New Roman" w:cs="Times New Roman"/>
          <w:sz w:val="24"/>
          <w:szCs w:val="24"/>
        </w:rPr>
        <w:t>te</w:t>
      </w:r>
      <w:r w:rsidR="00247CFD" w:rsidRPr="00705626">
        <w:rPr>
          <w:rFonts w:ascii="Times New Roman" w:hAnsi="Times New Roman" w:cs="Times New Roman"/>
          <w:sz w:val="24"/>
          <w:szCs w:val="24"/>
        </w:rPr>
        <w:t xml:space="preserve"> un ordine giuridico rigoroso (per quanto del tutto </w:t>
      </w:r>
      <w:r w:rsidR="00247CFD" w:rsidRPr="00705626">
        <w:rPr>
          <w:rFonts w:ascii="Times New Roman" w:hAnsi="Times New Roman" w:cs="Times New Roman"/>
          <w:i/>
          <w:sz w:val="24"/>
          <w:szCs w:val="24"/>
        </w:rPr>
        <w:t>sui generis</w:t>
      </w:r>
      <w:r w:rsidR="00247CFD" w:rsidRPr="00705626">
        <w:rPr>
          <w:rFonts w:ascii="Times New Roman" w:hAnsi="Times New Roman" w:cs="Times New Roman"/>
          <w:sz w:val="24"/>
          <w:szCs w:val="24"/>
        </w:rPr>
        <w:t xml:space="preserve">) possa presiedere all’autentica infamia è </w:t>
      </w:r>
      <w:r w:rsidR="00744E81" w:rsidRPr="00705626">
        <w:rPr>
          <w:rFonts w:ascii="Times New Roman" w:hAnsi="Times New Roman" w:cs="Times New Roman"/>
          <w:sz w:val="24"/>
          <w:szCs w:val="24"/>
        </w:rPr>
        <w:t>messa sistematicamente all’opera nelle</w:t>
      </w:r>
      <w:r w:rsidR="00744E81" w:rsidRPr="00705626">
        <w:rPr>
          <w:sz w:val="24"/>
          <w:szCs w:val="24"/>
        </w:rPr>
        <w:t xml:space="preserve"> </w:t>
      </w:r>
      <w:r w:rsidR="006E11CC" w:rsidRPr="00705626">
        <w:rPr>
          <w:rFonts w:ascii="Times New Roman" w:hAnsi="Times New Roman" w:cs="Times New Roman"/>
          <w:i/>
          <w:sz w:val="24"/>
          <w:szCs w:val="24"/>
        </w:rPr>
        <w:t>Cent vingt j</w:t>
      </w:r>
      <w:r w:rsidR="00744E81" w:rsidRPr="00705626">
        <w:rPr>
          <w:rFonts w:ascii="Times New Roman" w:hAnsi="Times New Roman" w:cs="Times New Roman"/>
          <w:i/>
          <w:sz w:val="24"/>
          <w:szCs w:val="24"/>
        </w:rPr>
        <w:t>ournées de Sodome</w:t>
      </w:r>
      <w:r w:rsidR="00744E81" w:rsidRPr="00705626">
        <w:rPr>
          <w:rFonts w:ascii="Times New Roman" w:hAnsi="Times New Roman" w:cs="Times New Roman"/>
          <w:sz w:val="24"/>
          <w:szCs w:val="24"/>
        </w:rPr>
        <w:t xml:space="preserve">. Giunti al castello di Silling, i quattro libertini protagonisti del romanzo redigono </w:t>
      </w:r>
      <w:r w:rsidR="00C651A2" w:rsidRPr="00705626">
        <w:rPr>
          <w:rFonts w:ascii="Times New Roman" w:hAnsi="Times New Roman" w:cs="Times New Roman"/>
          <w:sz w:val="24"/>
          <w:szCs w:val="24"/>
        </w:rPr>
        <w:t xml:space="preserve">infatti </w:t>
      </w:r>
      <w:r w:rsidR="00744E81" w:rsidRPr="00705626">
        <w:rPr>
          <w:rFonts w:ascii="Times New Roman" w:hAnsi="Times New Roman" w:cs="Times New Roman"/>
          <w:sz w:val="24"/>
          <w:szCs w:val="24"/>
        </w:rPr>
        <w:t>un minuzioso regolamento per mettere ordine alle orge sistematiche</w:t>
      </w:r>
      <w:r w:rsidR="00C651A2" w:rsidRPr="00705626">
        <w:rPr>
          <w:rFonts w:ascii="Times New Roman" w:hAnsi="Times New Roman" w:cs="Times New Roman"/>
          <w:sz w:val="24"/>
          <w:szCs w:val="24"/>
        </w:rPr>
        <w:t xml:space="preserve"> che si accingono a compiere. Costoro</w:t>
      </w:r>
      <w:r w:rsidR="00744E81" w:rsidRPr="00705626">
        <w:rPr>
          <w:rFonts w:ascii="Times New Roman" w:hAnsi="Times New Roman" w:cs="Times New Roman"/>
          <w:sz w:val="24"/>
          <w:szCs w:val="24"/>
        </w:rPr>
        <w:t xml:space="preserve"> creano così un codice di autoregolamentazione e di punizioni la cui funzione è sostanzialmente quella di escludere comportamenti non richiesti e veicolare le eventuali infrazioni connesse (fonte di mancato godimento) a punizioni tali da restituire in misura maggiore quanto non è stato loro garantito.</w:t>
      </w:r>
    </w:p>
    <w:p w:rsidR="006E11CC" w:rsidRPr="00705626" w:rsidRDefault="006E11CC" w:rsidP="00744E81">
      <w:pPr>
        <w:spacing w:after="0" w:line="240" w:lineRule="auto"/>
        <w:ind w:firstLine="708"/>
        <w:jc w:val="both"/>
        <w:rPr>
          <w:rFonts w:ascii="Times New Roman" w:hAnsi="Times New Roman" w:cs="Times New Roman"/>
          <w:sz w:val="24"/>
          <w:szCs w:val="24"/>
        </w:rPr>
      </w:pPr>
      <w:r w:rsidRPr="00705626">
        <w:rPr>
          <w:rFonts w:ascii="Times New Roman" w:hAnsi="Times New Roman" w:cs="Times New Roman"/>
          <w:sz w:val="24"/>
          <w:szCs w:val="24"/>
        </w:rPr>
        <w:t xml:space="preserve">La maniacale organizzazione della perversa comunità di Silling – che in qualche modo restaura a sua volta gli istinti ferini tipici dello stato di natura – fa </w:t>
      </w:r>
      <w:r w:rsidR="006B7008" w:rsidRPr="00705626">
        <w:rPr>
          <w:rFonts w:ascii="Times New Roman" w:hAnsi="Times New Roman" w:cs="Times New Roman"/>
          <w:sz w:val="24"/>
          <w:szCs w:val="24"/>
        </w:rPr>
        <w:t>emergere</w:t>
      </w:r>
      <w:r w:rsidRPr="00705626">
        <w:rPr>
          <w:rFonts w:ascii="Times New Roman" w:hAnsi="Times New Roman" w:cs="Times New Roman"/>
          <w:sz w:val="24"/>
          <w:szCs w:val="24"/>
        </w:rPr>
        <w:t xml:space="preserve"> una seconda possibilità di rivalutazione della legge, che sarà poi illustrata lungamente nell’</w:t>
      </w:r>
      <w:r w:rsidRPr="00705626">
        <w:rPr>
          <w:rFonts w:ascii="Times New Roman" w:hAnsi="Times New Roman" w:cs="Times New Roman"/>
          <w:i/>
          <w:sz w:val="24"/>
          <w:szCs w:val="24"/>
        </w:rPr>
        <w:t>Histoire de Juliette</w:t>
      </w:r>
      <w:r w:rsidR="00C651A2" w:rsidRPr="00705626">
        <w:rPr>
          <w:rFonts w:ascii="Times New Roman" w:hAnsi="Times New Roman" w:cs="Times New Roman"/>
          <w:sz w:val="24"/>
          <w:szCs w:val="24"/>
        </w:rPr>
        <w:t>. Mentre</w:t>
      </w:r>
      <w:r w:rsidRPr="00705626">
        <w:rPr>
          <w:rFonts w:ascii="Times New Roman" w:hAnsi="Times New Roman" w:cs="Times New Roman"/>
          <w:sz w:val="24"/>
          <w:szCs w:val="24"/>
        </w:rPr>
        <w:t xml:space="preserve"> nel caso di Justine, come d’altronde in quello delle vittime dei crudeli libertini delle </w:t>
      </w:r>
      <w:r w:rsidRPr="00705626">
        <w:rPr>
          <w:rFonts w:ascii="Times New Roman" w:hAnsi="Times New Roman" w:cs="Times New Roman"/>
          <w:i/>
          <w:sz w:val="24"/>
          <w:szCs w:val="24"/>
        </w:rPr>
        <w:t xml:space="preserve">Cent vingt journées </w:t>
      </w:r>
      <w:r w:rsidRPr="00705626">
        <w:rPr>
          <w:rFonts w:ascii="Times New Roman" w:hAnsi="Times New Roman" w:cs="Times New Roman"/>
          <w:i/>
          <w:sz w:val="24"/>
          <w:szCs w:val="24"/>
        </w:rPr>
        <w:lastRenderedPageBreak/>
        <w:t>de Sodome</w:t>
      </w:r>
      <w:r w:rsidRPr="00705626">
        <w:rPr>
          <w:rFonts w:ascii="Times New Roman" w:hAnsi="Times New Roman" w:cs="Times New Roman"/>
          <w:sz w:val="24"/>
          <w:szCs w:val="24"/>
        </w:rPr>
        <w:t>, la legge</w:t>
      </w:r>
      <w:r w:rsidR="006B7008" w:rsidRPr="00705626">
        <w:rPr>
          <w:rFonts w:ascii="Times New Roman" w:hAnsi="Times New Roman" w:cs="Times New Roman"/>
          <w:sz w:val="24"/>
          <w:szCs w:val="24"/>
        </w:rPr>
        <w:t xml:space="preserve"> (positiva)</w:t>
      </w:r>
      <w:r w:rsidR="00D25629" w:rsidRPr="00705626">
        <w:rPr>
          <w:rFonts w:ascii="Times New Roman" w:hAnsi="Times New Roman" w:cs="Times New Roman"/>
          <w:sz w:val="24"/>
          <w:szCs w:val="24"/>
        </w:rPr>
        <w:t xml:space="preserve"> è prevalentemente patita</w:t>
      </w:r>
      <w:r w:rsidRPr="00705626">
        <w:rPr>
          <w:rFonts w:ascii="Times New Roman" w:hAnsi="Times New Roman" w:cs="Times New Roman"/>
          <w:sz w:val="24"/>
          <w:szCs w:val="24"/>
        </w:rPr>
        <w:t xml:space="preserve"> attraverso una sorta di dolorismo tipico della tradizione cristiana, nel caso di Juliette la prospettiva si capovolge. A essere </w:t>
      </w:r>
      <w:r w:rsidR="00C651A2" w:rsidRPr="00705626">
        <w:rPr>
          <w:rFonts w:ascii="Times New Roman" w:hAnsi="Times New Roman" w:cs="Times New Roman"/>
          <w:sz w:val="24"/>
          <w:szCs w:val="24"/>
        </w:rPr>
        <w:t>descritto</w:t>
      </w:r>
      <w:r w:rsidRPr="00705626">
        <w:rPr>
          <w:rFonts w:ascii="Times New Roman" w:hAnsi="Times New Roman" w:cs="Times New Roman"/>
          <w:sz w:val="24"/>
          <w:szCs w:val="24"/>
        </w:rPr>
        <w:t xml:space="preserve"> non è più il punto di vista della vittima, ma quello del carnefice, che </w:t>
      </w:r>
      <w:r w:rsidR="006B7008" w:rsidRPr="00705626">
        <w:rPr>
          <w:rFonts w:ascii="Times New Roman" w:hAnsi="Times New Roman" w:cs="Times New Roman"/>
          <w:sz w:val="24"/>
          <w:szCs w:val="24"/>
        </w:rPr>
        <w:t>assume pienamente e gioiosamente la legge di natura</w:t>
      </w:r>
      <w:r w:rsidR="00657EA2">
        <w:rPr>
          <w:rFonts w:ascii="Times New Roman" w:hAnsi="Times New Roman" w:cs="Times New Roman"/>
          <w:sz w:val="24"/>
          <w:szCs w:val="24"/>
        </w:rPr>
        <w:t xml:space="preserve"> invece di</w:t>
      </w:r>
      <w:r w:rsidR="006B7008" w:rsidRPr="00705626">
        <w:rPr>
          <w:rFonts w:ascii="Times New Roman" w:hAnsi="Times New Roman" w:cs="Times New Roman"/>
          <w:sz w:val="24"/>
          <w:szCs w:val="24"/>
        </w:rPr>
        <w:t xml:space="preserve"> subirla</w:t>
      </w:r>
      <w:r w:rsidR="00427C39" w:rsidRPr="00705626">
        <w:rPr>
          <w:rFonts w:ascii="Times New Roman" w:hAnsi="Times New Roman" w:cs="Times New Roman"/>
          <w:sz w:val="24"/>
          <w:szCs w:val="24"/>
        </w:rPr>
        <w:t>:</w:t>
      </w:r>
    </w:p>
    <w:p w:rsidR="00247CFD" w:rsidRPr="00705626" w:rsidRDefault="00247CFD" w:rsidP="00744E81">
      <w:pPr>
        <w:spacing w:after="0" w:line="240" w:lineRule="auto"/>
        <w:jc w:val="both"/>
        <w:rPr>
          <w:rFonts w:ascii="Times New Roman" w:hAnsi="Times New Roman" w:cs="Times New Roman"/>
          <w:sz w:val="24"/>
          <w:szCs w:val="24"/>
        </w:rPr>
      </w:pPr>
    </w:p>
    <w:p w:rsidR="00744E81" w:rsidRPr="00705626" w:rsidRDefault="00E5618A" w:rsidP="00705626">
      <w:pPr>
        <w:spacing w:after="0" w:line="240" w:lineRule="auto"/>
        <w:ind w:firstLine="708"/>
        <w:jc w:val="both"/>
        <w:rPr>
          <w:rFonts w:ascii="Times New Roman" w:hAnsi="Times New Roman" w:cs="Times New Roman"/>
          <w:sz w:val="20"/>
          <w:szCs w:val="20"/>
        </w:rPr>
      </w:pPr>
      <w:r w:rsidRPr="00705626">
        <w:rPr>
          <w:rFonts w:ascii="Times New Roman" w:hAnsi="Times New Roman" w:cs="Times New Roman"/>
          <w:sz w:val="20"/>
          <w:szCs w:val="20"/>
        </w:rPr>
        <w:t>Tutte le azioni dell’uomo imitano le</w:t>
      </w:r>
      <w:r w:rsidR="0043291F" w:rsidRPr="00705626">
        <w:rPr>
          <w:rFonts w:ascii="Times New Roman" w:hAnsi="Times New Roman" w:cs="Times New Roman"/>
          <w:sz w:val="20"/>
          <w:szCs w:val="20"/>
        </w:rPr>
        <w:t xml:space="preserve"> leggi della natura, perché</w:t>
      </w:r>
      <w:r w:rsidRPr="00705626">
        <w:rPr>
          <w:rFonts w:ascii="Times New Roman" w:hAnsi="Times New Roman" w:cs="Times New Roman"/>
          <w:sz w:val="20"/>
          <w:szCs w:val="20"/>
        </w:rPr>
        <w:t xml:space="preserve"> le azioni umane non sono altro</w:t>
      </w:r>
      <w:r w:rsidR="0043291F" w:rsidRPr="00705626">
        <w:rPr>
          <w:rFonts w:ascii="Times New Roman" w:hAnsi="Times New Roman" w:cs="Times New Roman"/>
          <w:sz w:val="20"/>
          <w:szCs w:val="20"/>
        </w:rPr>
        <w:t xml:space="preserve"> che il risultato delle leggi di natura, il che deve tranquillizzare l’uomo, rassicurarlo nel non temerne alcuna</w:t>
      </w:r>
      <w:r w:rsidR="006B7008" w:rsidRPr="00705626">
        <w:rPr>
          <w:rFonts w:ascii="Times New Roman" w:hAnsi="Times New Roman" w:cs="Times New Roman"/>
          <w:sz w:val="20"/>
          <w:szCs w:val="20"/>
        </w:rPr>
        <w:t xml:space="preserve">… </w:t>
      </w:r>
      <w:r w:rsidR="0043291F" w:rsidRPr="00705626">
        <w:rPr>
          <w:rFonts w:ascii="Times New Roman" w:hAnsi="Times New Roman" w:cs="Times New Roman"/>
          <w:sz w:val="20"/>
          <w:szCs w:val="20"/>
        </w:rPr>
        <w:t>a darsi con sicurezza a tutte, di qualunque genere, di qualsiasi specie possano essere. Niente si fa senza necessità e tutto al mondo è necessario; la necessità giustifica tutto, quindi, dal momento che una azione</w:t>
      </w:r>
      <w:r w:rsidR="00342C2A" w:rsidRPr="00705626">
        <w:rPr>
          <w:rFonts w:ascii="Times New Roman" w:hAnsi="Times New Roman" w:cs="Times New Roman"/>
          <w:sz w:val="20"/>
          <w:szCs w:val="20"/>
        </w:rPr>
        <w:t xml:space="preserve"> è provata come necessaria, non può più essere considerata disonorevole</w:t>
      </w:r>
      <w:r w:rsidR="005C3F1A">
        <w:rPr>
          <w:rStyle w:val="Rimandonotaapidipagina"/>
          <w:rFonts w:ascii="Times New Roman" w:hAnsi="Times New Roman" w:cs="Times New Roman"/>
          <w:sz w:val="20"/>
          <w:szCs w:val="20"/>
        </w:rPr>
        <w:footnoteReference w:id="44"/>
      </w:r>
      <w:r w:rsidR="006B7008" w:rsidRPr="00705626">
        <w:rPr>
          <w:rFonts w:ascii="Times New Roman" w:hAnsi="Times New Roman" w:cs="Times New Roman"/>
          <w:sz w:val="20"/>
          <w:szCs w:val="20"/>
        </w:rPr>
        <w:t>.</w:t>
      </w:r>
    </w:p>
    <w:p w:rsidR="00744E81" w:rsidRPr="00705626" w:rsidRDefault="00744E81" w:rsidP="00744E81">
      <w:pPr>
        <w:spacing w:after="0" w:line="240" w:lineRule="auto"/>
        <w:jc w:val="both"/>
        <w:rPr>
          <w:rFonts w:ascii="Times New Roman" w:hAnsi="Times New Roman" w:cs="Times New Roman"/>
          <w:sz w:val="24"/>
          <w:szCs w:val="24"/>
        </w:rPr>
      </w:pPr>
    </w:p>
    <w:p w:rsidR="002B1232" w:rsidRPr="00705626" w:rsidRDefault="00427C39" w:rsidP="00534138">
      <w:pPr>
        <w:spacing w:after="0" w:line="240" w:lineRule="auto"/>
        <w:jc w:val="both"/>
        <w:rPr>
          <w:rFonts w:ascii="Times New Roman" w:hAnsi="Times New Roman" w:cs="Times New Roman"/>
          <w:sz w:val="24"/>
          <w:szCs w:val="24"/>
        </w:rPr>
      </w:pPr>
      <w:r w:rsidRPr="00705626">
        <w:rPr>
          <w:rFonts w:ascii="Times New Roman" w:hAnsi="Times New Roman" w:cs="Times New Roman"/>
          <w:sz w:val="24"/>
          <w:szCs w:val="24"/>
        </w:rPr>
        <w:tab/>
        <w:t xml:space="preserve">Tuttavia, ed ecco emergere una nuova problematicità, una simile idea di legge non può essere né spiegata, né compresa, né tantomeno si può scegliere di darle liberamente il proprio assenso: essa è una sorta d’imperativo originario, la cui bontà è confermata esclusivamente dal piacere a cui conduce il suo compimento. Lungi dal presupporre, kantianamente, la determinazione di una volontà libera, </w:t>
      </w:r>
      <w:r w:rsidR="00534138" w:rsidRPr="00705626">
        <w:rPr>
          <w:rFonts w:ascii="Times New Roman" w:hAnsi="Times New Roman" w:cs="Times New Roman"/>
          <w:sz w:val="24"/>
          <w:szCs w:val="24"/>
        </w:rPr>
        <w:t>la</w:t>
      </w:r>
      <w:r w:rsidRPr="00705626">
        <w:rPr>
          <w:rFonts w:ascii="Times New Roman" w:hAnsi="Times New Roman" w:cs="Times New Roman"/>
          <w:sz w:val="24"/>
          <w:szCs w:val="24"/>
        </w:rPr>
        <w:t xml:space="preserve"> visione</w:t>
      </w:r>
      <w:r w:rsidR="00534138" w:rsidRPr="00705626">
        <w:rPr>
          <w:rFonts w:ascii="Times New Roman" w:hAnsi="Times New Roman" w:cs="Times New Roman"/>
          <w:sz w:val="24"/>
          <w:szCs w:val="24"/>
        </w:rPr>
        <w:t xml:space="preserve"> sadiana</w:t>
      </w:r>
      <w:r w:rsidRPr="00705626">
        <w:rPr>
          <w:rFonts w:ascii="Times New Roman" w:hAnsi="Times New Roman" w:cs="Times New Roman"/>
          <w:sz w:val="24"/>
          <w:szCs w:val="24"/>
        </w:rPr>
        <w:t xml:space="preserve"> della legge naturale postula una forma di servo arbitrio o, nella migliore delle ipotesi, una sorta di co</w:t>
      </w:r>
      <w:r w:rsidR="00534138" w:rsidRPr="00705626">
        <w:rPr>
          <w:rFonts w:ascii="Times New Roman" w:hAnsi="Times New Roman" w:cs="Times New Roman"/>
          <w:sz w:val="24"/>
          <w:szCs w:val="24"/>
        </w:rPr>
        <w:t>-implicazione. L’io non è pertanto autonomo rispetto alla natura, ma al limite – per riprendere una categoria onnipresente n</w:t>
      </w:r>
      <w:r w:rsidR="00E55647">
        <w:rPr>
          <w:rFonts w:ascii="Times New Roman" w:hAnsi="Times New Roman" w:cs="Times New Roman"/>
          <w:sz w:val="24"/>
          <w:szCs w:val="24"/>
        </w:rPr>
        <w:t>ella narrazione romanzesca del m</w:t>
      </w:r>
      <w:r w:rsidR="00534138" w:rsidRPr="00705626">
        <w:rPr>
          <w:rFonts w:ascii="Times New Roman" w:hAnsi="Times New Roman" w:cs="Times New Roman"/>
          <w:sz w:val="24"/>
          <w:szCs w:val="24"/>
        </w:rPr>
        <w:t xml:space="preserve">archese – è suo complice. </w:t>
      </w:r>
      <w:r w:rsidR="00C651A2" w:rsidRPr="00705626">
        <w:rPr>
          <w:rFonts w:ascii="Times New Roman" w:hAnsi="Times New Roman" w:cs="Times New Roman"/>
          <w:sz w:val="24"/>
          <w:szCs w:val="24"/>
        </w:rPr>
        <w:t>La legge di natura finisce così con l’esprop</w:t>
      </w:r>
      <w:r w:rsidR="00D25629" w:rsidRPr="00705626">
        <w:rPr>
          <w:rFonts w:ascii="Times New Roman" w:hAnsi="Times New Roman" w:cs="Times New Roman"/>
          <w:sz w:val="24"/>
          <w:szCs w:val="24"/>
        </w:rPr>
        <w:t>riare l’individuo della sua stessa identità</w:t>
      </w:r>
      <w:r w:rsidR="00C651A2" w:rsidRPr="00705626">
        <w:rPr>
          <w:rFonts w:ascii="Times New Roman" w:hAnsi="Times New Roman" w:cs="Times New Roman"/>
          <w:sz w:val="24"/>
          <w:szCs w:val="24"/>
        </w:rPr>
        <w:t xml:space="preserve">, intrappolandolo nel flusso del desiderio, del piacere e della distruzione. </w:t>
      </w:r>
    </w:p>
    <w:p w:rsidR="007D7C3A" w:rsidRPr="00705626" w:rsidRDefault="002B1232" w:rsidP="00CC1F25">
      <w:pPr>
        <w:spacing w:after="0" w:line="240" w:lineRule="auto"/>
        <w:ind w:firstLine="708"/>
        <w:jc w:val="both"/>
        <w:rPr>
          <w:rFonts w:ascii="Times New Roman" w:hAnsi="Times New Roman" w:cs="Times New Roman"/>
          <w:sz w:val="24"/>
          <w:szCs w:val="24"/>
        </w:rPr>
      </w:pPr>
      <w:r w:rsidRPr="00705626">
        <w:rPr>
          <w:rFonts w:ascii="Times New Roman" w:hAnsi="Times New Roman" w:cs="Times New Roman"/>
          <w:sz w:val="24"/>
          <w:szCs w:val="24"/>
        </w:rPr>
        <w:t xml:space="preserve">In una simile prospettiva non è stipulabile nessuna forma legittima di contratto sociale, perché essa presupporrebbe un accordo preliminare di volontà libere che è in realtà impossibile, come viene ribadito con nettezza nel </w:t>
      </w:r>
      <w:r w:rsidR="00534138" w:rsidRPr="00705626">
        <w:rPr>
          <w:rFonts w:ascii="Times New Roman" w:hAnsi="Times New Roman" w:cs="Times New Roman"/>
          <w:i/>
          <w:sz w:val="24"/>
          <w:szCs w:val="24"/>
        </w:rPr>
        <w:t>Préambule</w:t>
      </w:r>
      <w:r w:rsidR="00534138" w:rsidRPr="00705626">
        <w:rPr>
          <w:rFonts w:ascii="Times New Roman" w:hAnsi="Times New Roman" w:cs="Times New Roman"/>
          <w:sz w:val="24"/>
          <w:szCs w:val="24"/>
        </w:rPr>
        <w:t xml:space="preserve"> </w:t>
      </w:r>
      <w:r w:rsidRPr="00705626">
        <w:rPr>
          <w:rFonts w:ascii="Times New Roman" w:hAnsi="Times New Roman" w:cs="Times New Roman"/>
          <w:sz w:val="24"/>
          <w:szCs w:val="24"/>
        </w:rPr>
        <w:t>dello statuto della</w:t>
      </w:r>
      <w:r w:rsidR="007D7C3A" w:rsidRPr="00705626">
        <w:rPr>
          <w:rFonts w:ascii="Times New Roman" w:hAnsi="Times New Roman" w:cs="Times New Roman"/>
          <w:sz w:val="24"/>
          <w:szCs w:val="24"/>
        </w:rPr>
        <w:t xml:space="preserve"> la Società degli amici del crimine: «</w:t>
      </w:r>
      <w:r w:rsidR="00CC1F25" w:rsidRPr="00705626">
        <w:rPr>
          <w:rFonts w:ascii="Times New Roman" w:hAnsi="Times New Roman" w:cs="Times New Roman"/>
          <w:sz w:val="24"/>
          <w:szCs w:val="24"/>
        </w:rPr>
        <w:t>P</w:t>
      </w:r>
      <w:r w:rsidR="00342C2A" w:rsidRPr="00705626">
        <w:rPr>
          <w:rFonts w:ascii="Times New Roman" w:hAnsi="Times New Roman" w:cs="Times New Roman"/>
          <w:sz w:val="24"/>
          <w:szCs w:val="24"/>
        </w:rPr>
        <w:t>ienamente convinta che gli uomini non sono liberi e che incatenati dalle leggi di natura sono tutti schiavi di queste leggi primarie, la Società approva tutto […]</w:t>
      </w:r>
      <w:r w:rsidR="007D7C3A" w:rsidRPr="00705626">
        <w:rPr>
          <w:rFonts w:ascii="Times New Roman" w:hAnsi="Times New Roman" w:cs="Times New Roman"/>
          <w:sz w:val="24"/>
          <w:szCs w:val="24"/>
        </w:rPr>
        <w:t>»</w:t>
      </w:r>
      <w:r w:rsidR="005C3F1A">
        <w:rPr>
          <w:rStyle w:val="Rimandonotaapidipagina"/>
          <w:rFonts w:ascii="Times New Roman" w:hAnsi="Times New Roman" w:cs="Times New Roman"/>
          <w:sz w:val="24"/>
          <w:szCs w:val="24"/>
        </w:rPr>
        <w:footnoteReference w:id="45"/>
      </w:r>
      <w:r w:rsidR="007D7C3A" w:rsidRPr="00705626">
        <w:rPr>
          <w:rFonts w:ascii="Times New Roman" w:hAnsi="Times New Roman" w:cs="Times New Roman"/>
          <w:sz w:val="24"/>
          <w:szCs w:val="24"/>
        </w:rPr>
        <w:t>.</w:t>
      </w:r>
    </w:p>
    <w:p w:rsidR="00C81BC4" w:rsidRDefault="00C81BC4" w:rsidP="00B721F2">
      <w:pPr>
        <w:spacing w:after="0" w:line="240" w:lineRule="auto"/>
        <w:ind w:firstLine="708"/>
        <w:jc w:val="both"/>
        <w:rPr>
          <w:rFonts w:ascii="Times New Roman" w:hAnsi="Times New Roman" w:cs="Times New Roman"/>
          <w:sz w:val="24"/>
          <w:szCs w:val="24"/>
        </w:rPr>
      </w:pPr>
    </w:p>
    <w:p w:rsidR="00EF1D7D" w:rsidRDefault="00EF1D7D" w:rsidP="00B721F2">
      <w:pPr>
        <w:spacing w:after="0" w:line="240" w:lineRule="auto"/>
        <w:ind w:firstLine="708"/>
        <w:jc w:val="both"/>
        <w:rPr>
          <w:rFonts w:ascii="Times New Roman" w:hAnsi="Times New Roman" w:cs="Times New Roman"/>
          <w:sz w:val="24"/>
          <w:szCs w:val="24"/>
        </w:rPr>
      </w:pPr>
    </w:p>
    <w:p w:rsidR="001D0E9E" w:rsidRPr="001D0E9E" w:rsidRDefault="001D0E9E" w:rsidP="001D0E9E">
      <w:pPr>
        <w:spacing w:after="120" w:line="240" w:lineRule="auto"/>
        <w:jc w:val="both"/>
        <w:rPr>
          <w:rFonts w:ascii="Times New Roman" w:hAnsi="Times New Roman" w:cs="Times New Roman"/>
          <w:i/>
          <w:sz w:val="24"/>
          <w:szCs w:val="24"/>
        </w:rPr>
      </w:pPr>
      <w:r w:rsidRPr="00C81BC4">
        <w:rPr>
          <w:rFonts w:ascii="Times New Roman" w:hAnsi="Times New Roman" w:cs="Times New Roman"/>
          <w:sz w:val="24"/>
          <w:szCs w:val="24"/>
        </w:rPr>
        <w:t>7.</w:t>
      </w:r>
      <w:r w:rsidRPr="001D0E9E">
        <w:rPr>
          <w:rFonts w:ascii="Times New Roman" w:hAnsi="Times New Roman" w:cs="Times New Roman"/>
          <w:i/>
          <w:sz w:val="24"/>
          <w:szCs w:val="24"/>
        </w:rPr>
        <w:t xml:space="preserve"> Conclusione</w:t>
      </w:r>
    </w:p>
    <w:p w:rsidR="001D0E9E" w:rsidRDefault="001D0E9E" w:rsidP="00C81B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Da questa breve ricostruzione del pensiero politico di Sade, incentrata sulla nozione di legge, emerge il </w:t>
      </w:r>
      <w:r w:rsidR="001761EE">
        <w:rPr>
          <w:rFonts w:ascii="Times New Roman" w:hAnsi="Times New Roman" w:cs="Times New Roman"/>
          <w:sz w:val="24"/>
          <w:szCs w:val="24"/>
        </w:rPr>
        <w:t xml:space="preserve">suo </w:t>
      </w:r>
      <w:r>
        <w:rPr>
          <w:rFonts w:ascii="Times New Roman" w:hAnsi="Times New Roman" w:cs="Times New Roman"/>
          <w:sz w:val="24"/>
          <w:szCs w:val="24"/>
        </w:rPr>
        <w:t xml:space="preserve">profondo radicamento nel contesto culturale delle </w:t>
      </w:r>
      <w:r w:rsidRPr="001761EE">
        <w:rPr>
          <w:rFonts w:ascii="Times New Roman" w:hAnsi="Times New Roman" w:cs="Times New Roman"/>
          <w:i/>
          <w:sz w:val="24"/>
          <w:szCs w:val="24"/>
        </w:rPr>
        <w:t>Lumières</w:t>
      </w:r>
      <w:r w:rsidR="001761EE">
        <w:rPr>
          <w:rFonts w:ascii="Times New Roman" w:hAnsi="Times New Roman" w:cs="Times New Roman"/>
          <w:sz w:val="24"/>
          <w:szCs w:val="24"/>
        </w:rPr>
        <w:t xml:space="preserve">. </w:t>
      </w:r>
      <w:r w:rsidR="001761EE" w:rsidRPr="001761EE">
        <w:rPr>
          <w:rFonts w:ascii="Times New Roman" w:hAnsi="Times New Roman" w:cs="Times New Roman"/>
          <w:sz w:val="24"/>
          <w:szCs w:val="24"/>
        </w:rPr>
        <w:t>La riflessione politica</w:t>
      </w:r>
      <w:r w:rsidR="001761EE">
        <w:rPr>
          <w:rFonts w:ascii="Times New Roman" w:hAnsi="Times New Roman" w:cs="Times New Roman"/>
          <w:sz w:val="24"/>
          <w:szCs w:val="24"/>
        </w:rPr>
        <w:t xml:space="preserve"> del marchese sfocia infatti</w:t>
      </w:r>
      <w:r w:rsidR="001761EE" w:rsidRPr="001761EE">
        <w:rPr>
          <w:rFonts w:ascii="Times New Roman" w:hAnsi="Times New Roman" w:cs="Times New Roman"/>
          <w:sz w:val="24"/>
          <w:szCs w:val="24"/>
        </w:rPr>
        <w:t xml:space="preserve"> inevitabilmente in quella etica, </w:t>
      </w:r>
      <w:r w:rsidR="001761EE">
        <w:rPr>
          <w:rFonts w:ascii="Times New Roman" w:hAnsi="Times New Roman" w:cs="Times New Roman"/>
          <w:sz w:val="24"/>
          <w:szCs w:val="24"/>
        </w:rPr>
        <w:t>più nello specifico</w:t>
      </w:r>
      <w:r w:rsidR="001761EE" w:rsidRPr="001761EE">
        <w:rPr>
          <w:rFonts w:ascii="Times New Roman" w:hAnsi="Times New Roman" w:cs="Times New Roman"/>
          <w:sz w:val="24"/>
          <w:szCs w:val="24"/>
        </w:rPr>
        <w:t xml:space="preserve"> nella questione – centrale in tutta la filosofia dell’Illuminismo</w:t>
      </w:r>
      <w:r w:rsidR="00A3357F">
        <w:rPr>
          <w:rStyle w:val="Rimandonotaapidipagina"/>
          <w:rFonts w:ascii="Times New Roman" w:hAnsi="Times New Roman" w:cs="Times New Roman"/>
          <w:sz w:val="24"/>
          <w:szCs w:val="24"/>
        </w:rPr>
        <w:footnoteReference w:id="46"/>
      </w:r>
      <w:r w:rsidR="001761EE" w:rsidRPr="001761EE">
        <w:rPr>
          <w:rFonts w:ascii="Times New Roman" w:hAnsi="Times New Roman" w:cs="Times New Roman"/>
          <w:sz w:val="24"/>
          <w:szCs w:val="24"/>
        </w:rPr>
        <w:t xml:space="preserve"> – del fondamento della morale. Proprio il tentativo di andare al di là della natura stessa, che è al contempo liberatrice e dispensatrice di piaceri, in quanto fonte dell’organizzazione fisica e morale dell’essere umano, ma anche ingannatrice e </w:t>
      </w:r>
      <w:r w:rsidR="001761EE" w:rsidRPr="001761EE">
        <w:rPr>
          <w:rFonts w:ascii="Times New Roman" w:hAnsi="Times New Roman" w:cs="Times New Roman"/>
          <w:i/>
          <w:sz w:val="24"/>
          <w:szCs w:val="24"/>
        </w:rPr>
        <w:t>putain</w:t>
      </w:r>
      <w:r w:rsidR="001761EE" w:rsidRPr="001761EE">
        <w:rPr>
          <w:rFonts w:ascii="Times New Roman" w:hAnsi="Times New Roman" w:cs="Times New Roman"/>
          <w:sz w:val="24"/>
          <w:szCs w:val="24"/>
        </w:rPr>
        <w:t>, poiché foriera di desideri che vanno al di là delle stesse facoltà umane, rappresenta la sfida più estrema e paradossale che anima l’immoralismo sadiano.</w:t>
      </w:r>
      <w:r w:rsidR="001761EE">
        <w:rPr>
          <w:rFonts w:ascii="Times New Roman" w:hAnsi="Times New Roman" w:cs="Times New Roman"/>
          <w:sz w:val="24"/>
          <w:szCs w:val="24"/>
        </w:rPr>
        <w:t xml:space="preserve"> Pur non offrendo soluzioni definitive ai problemi affrontati, Sade ha il merito di fare emergere con un’inaspettata limpidezza concettuale (nel caso della questione della legge, come in molti altri temi a</w:t>
      </w:r>
      <w:r w:rsidR="00657EA2">
        <w:rPr>
          <w:rFonts w:ascii="Times New Roman" w:hAnsi="Times New Roman" w:cs="Times New Roman"/>
          <w:sz w:val="24"/>
          <w:szCs w:val="24"/>
        </w:rPr>
        <w:t>ffrontati) i punti ciechi e le ‘rugosità’</w:t>
      </w:r>
      <w:r w:rsidR="001761EE">
        <w:rPr>
          <w:rFonts w:ascii="Times New Roman" w:hAnsi="Times New Roman" w:cs="Times New Roman"/>
          <w:sz w:val="24"/>
          <w:szCs w:val="24"/>
        </w:rPr>
        <w:t xml:space="preserve"> della riflessione filosofica tardo settecentesca.</w:t>
      </w:r>
    </w:p>
    <w:p w:rsidR="00C81BC4" w:rsidRDefault="001761EE" w:rsidP="00A3357F">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In questa prospettiva, ci pare che la filosofia di Sade non possa più essere considerata, come troppo a lungo è stato fatto e si continua a fare,</w:t>
      </w:r>
      <w:r w:rsidRPr="001761EE">
        <w:rPr>
          <w:rFonts w:ascii="Times New Roman" w:hAnsi="Times New Roman" w:cs="Times New Roman"/>
          <w:sz w:val="24"/>
          <w:szCs w:val="24"/>
        </w:rPr>
        <w:t xml:space="preserve"> un semplice </w:t>
      </w:r>
      <w:r w:rsidRPr="001761EE">
        <w:rPr>
          <w:rFonts w:ascii="Times New Roman" w:hAnsi="Times New Roman" w:cs="Times New Roman"/>
          <w:i/>
          <w:sz w:val="24"/>
          <w:szCs w:val="24"/>
        </w:rPr>
        <w:t>epifenomeno</w:t>
      </w:r>
      <w:r w:rsidRPr="001761EE">
        <w:rPr>
          <w:rFonts w:ascii="Times New Roman" w:hAnsi="Times New Roman" w:cs="Times New Roman"/>
          <w:sz w:val="24"/>
          <w:szCs w:val="24"/>
        </w:rPr>
        <w:t xml:space="preserve"> (geniale o mostruoso, poco importa) del suo periodo storico. </w:t>
      </w:r>
      <w:r>
        <w:rPr>
          <w:rFonts w:ascii="Times New Roman" w:hAnsi="Times New Roman" w:cs="Times New Roman"/>
          <w:sz w:val="24"/>
          <w:szCs w:val="24"/>
        </w:rPr>
        <w:t>Solo una sua</w:t>
      </w:r>
      <w:r w:rsidRPr="001761EE">
        <w:rPr>
          <w:rFonts w:ascii="Times New Roman" w:hAnsi="Times New Roman" w:cs="Times New Roman"/>
          <w:sz w:val="24"/>
          <w:szCs w:val="24"/>
        </w:rPr>
        <w:t xml:space="preserve"> </w:t>
      </w:r>
      <w:r>
        <w:rPr>
          <w:rFonts w:ascii="Times New Roman" w:hAnsi="Times New Roman" w:cs="Times New Roman"/>
          <w:i/>
          <w:sz w:val="24"/>
          <w:szCs w:val="24"/>
        </w:rPr>
        <w:t>ricontestualizzazione</w:t>
      </w:r>
      <w:r w:rsidRPr="001761EE">
        <w:rPr>
          <w:rFonts w:ascii="Times New Roman" w:hAnsi="Times New Roman" w:cs="Times New Roman"/>
          <w:sz w:val="24"/>
          <w:szCs w:val="24"/>
        </w:rPr>
        <w:t xml:space="preserve"> nel dibattito del </w:t>
      </w:r>
      <w:r w:rsidRPr="001761EE">
        <w:rPr>
          <w:rFonts w:ascii="Times New Roman" w:hAnsi="Times New Roman" w:cs="Times New Roman"/>
          <w:i/>
          <w:sz w:val="24"/>
          <w:szCs w:val="24"/>
        </w:rPr>
        <w:t>tournant des Lumières</w:t>
      </w:r>
      <w:r w:rsidRPr="001761EE">
        <w:rPr>
          <w:rFonts w:ascii="Times New Roman" w:hAnsi="Times New Roman" w:cs="Times New Roman"/>
          <w:sz w:val="24"/>
          <w:szCs w:val="24"/>
        </w:rPr>
        <w:t xml:space="preserve">, </w:t>
      </w:r>
      <w:r>
        <w:rPr>
          <w:rFonts w:ascii="Times New Roman" w:hAnsi="Times New Roman" w:cs="Times New Roman"/>
          <w:sz w:val="24"/>
          <w:szCs w:val="24"/>
        </w:rPr>
        <w:t>lungi dallo</w:t>
      </w:r>
      <w:r w:rsidRPr="001761EE">
        <w:rPr>
          <w:rFonts w:ascii="Times New Roman" w:hAnsi="Times New Roman" w:cs="Times New Roman"/>
          <w:sz w:val="24"/>
          <w:szCs w:val="24"/>
        </w:rPr>
        <w:t xml:space="preserve"> sminuir</w:t>
      </w:r>
      <w:r>
        <w:rPr>
          <w:rFonts w:ascii="Times New Roman" w:hAnsi="Times New Roman" w:cs="Times New Roman"/>
          <w:sz w:val="24"/>
          <w:szCs w:val="24"/>
        </w:rPr>
        <w:t>n</w:t>
      </w:r>
      <w:r w:rsidRPr="001761EE">
        <w:rPr>
          <w:rFonts w:ascii="Times New Roman" w:hAnsi="Times New Roman" w:cs="Times New Roman"/>
          <w:sz w:val="24"/>
          <w:szCs w:val="24"/>
        </w:rPr>
        <w:t>e l’originalità o la rilevanza</w:t>
      </w:r>
      <w:r>
        <w:rPr>
          <w:rFonts w:ascii="Times New Roman" w:hAnsi="Times New Roman" w:cs="Times New Roman"/>
          <w:sz w:val="24"/>
          <w:szCs w:val="24"/>
        </w:rPr>
        <w:t>,</w:t>
      </w:r>
      <w:r w:rsidRPr="001761EE">
        <w:rPr>
          <w:rFonts w:ascii="Times New Roman" w:hAnsi="Times New Roman" w:cs="Times New Roman"/>
          <w:sz w:val="24"/>
          <w:szCs w:val="24"/>
        </w:rPr>
        <w:t xml:space="preserve"> </w:t>
      </w:r>
      <w:r>
        <w:rPr>
          <w:rFonts w:ascii="Times New Roman" w:hAnsi="Times New Roman" w:cs="Times New Roman"/>
          <w:sz w:val="24"/>
          <w:szCs w:val="24"/>
        </w:rPr>
        <w:t>pare consentire</w:t>
      </w:r>
      <w:r w:rsidRPr="001761EE">
        <w:rPr>
          <w:rFonts w:ascii="Times New Roman" w:hAnsi="Times New Roman" w:cs="Times New Roman"/>
          <w:sz w:val="24"/>
          <w:szCs w:val="24"/>
        </w:rPr>
        <w:t xml:space="preserve">, al contrario, </w:t>
      </w:r>
      <w:r>
        <w:rPr>
          <w:rFonts w:ascii="Times New Roman" w:hAnsi="Times New Roman" w:cs="Times New Roman"/>
          <w:sz w:val="24"/>
          <w:szCs w:val="24"/>
        </w:rPr>
        <w:t xml:space="preserve">di </w:t>
      </w:r>
      <w:r w:rsidRPr="001761EE">
        <w:rPr>
          <w:rFonts w:ascii="Times New Roman" w:hAnsi="Times New Roman" w:cs="Times New Roman"/>
          <w:sz w:val="24"/>
          <w:szCs w:val="24"/>
        </w:rPr>
        <w:t xml:space="preserve">mettere in luce come i suoi aspetti innovativi – riconducibili alla sua instancabile immaginazione e alla sua </w:t>
      </w:r>
      <w:r w:rsidRPr="001761EE">
        <w:rPr>
          <w:rFonts w:ascii="Times New Roman" w:hAnsi="Times New Roman" w:cs="Times New Roman"/>
          <w:i/>
          <w:sz w:val="24"/>
          <w:szCs w:val="24"/>
        </w:rPr>
        <w:t>forma mentis</w:t>
      </w:r>
      <w:r w:rsidRPr="001761EE">
        <w:rPr>
          <w:rFonts w:ascii="Times New Roman" w:hAnsi="Times New Roman" w:cs="Times New Roman"/>
          <w:sz w:val="24"/>
          <w:szCs w:val="24"/>
        </w:rPr>
        <w:t xml:space="preserve"> fuori dal comune – siano innervati da una precisa conoscenza, e da una ripresa spesso estremizzata, di suggestioni, temi e immagini </w:t>
      </w:r>
      <w:r w:rsidR="00A3357F">
        <w:rPr>
          <w:rFonts w:ascii="Times New Roman" w:hAnsi="Times New Roman" w:cs="Times New Roman"/>
          <w:sz w:val="24"/>
          <w:szCs w:val="24"/>
        </w:rPr>
        <w:t>tipiche del</w:t>
      </w:r>
      <w:r w:rsidR="00AF4786">
        <w:rPr>
          <w:rFonts w:ascii="Times New Roman" w:hAnsi="Times New Roman" w:cs="Times New Roman"/>
          <w:sz w:val="24"/>
          <w:szCs w:val="24"/>
        </w:rPr>
        <w:t>la filosofia illuminista</w:t>
      </w:r>
      <w:r w:rsidRPr="001761EE">
        <w:rPr>
          <w:rFonts w:ascii="Times New Roman" w:hAnsi="Times New Roman" w:cs="Times New Roman"/>
          <w:sz w:val="24"/>
          <w:szCs w:val="24"/>
        </w:rPr>
        <w:t>.</w:t>
      </w:r>
      <w:r>
        <w:rPr>
          <w:rFonts w:ascii="Times New Roman" w:hAnsi="Times New Roman" w:cs="Times New Roman"/>
          <w:sz w:val="24"/>
          <w:szCs w:val="24"/>
        </w:rPr>
        <w:t xml:space="preserve"> Insomma, per dirla</w:t>
      </w:r>
      <w:r w:rsidR="00A3357F">
        <w:rPr>
          <w:rFonts w:ascii="Times New Roman" w:hAnsi="Times New Roman" w:cs="Times New Roman"/>
          <w:sz w:val="24"/>
          <w:szCs w:val="24"/>
        </w:rPr>
        <w:t xml:space="preserve"> con un’efficace formula di Jean Erhard, «è</w:t>
      </w:r>
      <w:r w:rsidR="001D0E9E" w:rsidRPr="001D0E9E">
        <w:rPr>
          <w:rFonts w:ascii="Times New Roman" w:hAnsi="Times New Roman" w:cs="Times New Roman"/>
          <w:sz w:val="24"/>
          <w:szCs w:val="24"/>
        </w:rPr>
        <w:t xml:space="preserve"> forse venuto finalmente il tempo di </w:t>
      </w:r>
      <w:r w:rsidR="001D0E9E" w:rsidRPr="001D0E9E">
        <w:rPr>
          <w:rFonts w:ascii="Times New Roman" w:hAnsi="Times New Roman" w:cs="Times New Roman"/>
          <w:sz w:val="24"/>
          <w:szCs w:val="24"/>
        </w:rPr>
        <w:lastRenderedPageBreak/>
        <w:t xml:space="preserve">desacralizzare definitivamente il “divin marchese” sottoponendo la sua opera ai deliziosi </w:t>
      </w:r>
      <w:r w:rsidR="00A3357F">
        <w:rPr>
          <w:rFonts w:ascii="Times New Roman" w:hAnsi="Times New Roman" w:cs="Times New Roman"/>
          <w:sz w:val="24"/>
          <w:szCs w:val="24"/>
        </w:rPr>
        <w:t>tormenti dell’approccio storico</w:t>
      </w:r>
      <w:r w:rsidR="001D0E9E" w:rsidRPr="001D0E9E">
        <w:rPr>
          <w:rFonts w:ascii="Times New Roman" w:hAnsi="Times New Roman" w:cs="Times New Roman"/>
          <w:sz w:val="24"/>
          <w:szCs w:val="24"/>
        </w:rPr>
        <w:t>»</w:t>
      </w:r>
      <w:r w:rsidR="00A3357F">
        <w:rPr>
          <w:rStyle w:val="Rimandonotaapidipagina"/>
          <w:rFonts w:ascii="Times New Roman" w:hAnsi="Times New Roman" w:cs="Times New Roman"/>
          <w:sz w:val="24"/>
          <w:szCs w:val="24"/>
        </w:rPr>
        <w:footnoteReference w:id="47"/>
      </w:r>
      <w:r w:rsidR="005F50B6">
        <w:rPr>
          <w:rFonts w:ascii="Times New Roman" w:hAnsi="Times New Roman" w:cs="Times New Roman"/>
          <w:sz w:val="24"/>
          <w:szCs w:val="24"/>
        </w:rPr>
        <w:t>.</w:t>
      </w:r>
    </w:p>
    <w:p w:rsidR="00E9646B" w:rsidRDefault="00C81BC4" w:rsidP="00C81BC4">
      <w:pPr>
        <w:spacing w:after="0" w:line="240" w:lineRule="auto"/>
        <w:ind w:firstLine="708"/>
        <w:jc w:val="right"/>
        <w:rPr>
          <w:rFonts w:ascii="Times New Roman" w:hAnsi="Times New Roman" w:cs="Times New Roman"/>
          <w:smallCaps/>
          <w:sz w:val="24"/>
          <w:szCs w:val="24"/>
        </w:rPr>
      </w:pPr>
      <w:r>
        <w:rPr>
          <w:rFonts w:ascii="Times New Roman" w:hAnsi="Times New Roman" w:cs="Times New Roman"/>
          <w:smallCaps/>
          <w:sz w:val="24"/>
          <w:szCs w:val="24"/>
        </w:rPr>
        <w:t>Marco Menin</w:t>
      </w:r>
    </w:p>
    <w:p w:rsidR="00E9646B" w:rsidRDefault="00E9646B" w:rsidP="00E9646B">
      <w:pPr>
        <w:rPr>
          <w:rFonts w:ascii="Times New Roman" w:hAnsi="Times New Roman" w:cs="Times New Roman"/>
          <w:sz w:val="24"/>
          <w:szCs w:val="24"/>
        </w:rPr>
      </w:pPr>
    </w:p>
    <w:p w:rsidR="00C81BC4" w:rsidRPr="00E9646B" w:rsidRDefault="00E9646B" w:rsidP="00E9646B">
      <w:pPr>
        <w:spacing w:after="0"/>
        <w:rPr>
          <w:rFonts w:ascii="Times New Roman" w:hAnsi="Times New Roman" w:cs="Times New Roman"/>
          <w:sz w:val="24"/>
          <w:szCs w:val="24"/>
        </w:rPr>
      </w:pPr>
      <w:r w:rsidRPr="00E9646B">
        <w:rPr>
          <w:rFonts w:ascii="Times New Roman" w:hAnsi="Times New Roman" w:cs="Times New Roman"/>
          <w:sz w:val="24"/>
          <w:szCs w:val="24"/>
        </w:rPr>
        <w:t>Università di Torino</w:t>
      </w:r>
    </w:p>
    <w:p w:rsidR="00E9646B" w:rsidRPr="00E9646B" w:rsidRDefault="00E9646B" w:rsidP="00E9646B">
      <w:pPr>
        <w:spacing w:after="0"/>
        <w:rPr>
          <w:rFonts w:ascii="Times New Roman" w:hAnsi="Times New Roman" w:cs="Times New Roman"/>
          <w:sz w:val="24"/>
          <w:szCs w:val="24"/>
        </w:rPr>
      </w:pPr>
      <w:r w:rsidRPr="00E9646B">
        <w:rPr>
          <w:rFonts w:ascii="Times New Roman" w:hAnsi="Times New Roman" w:cs="Times New Roman"/>
          <w:sz w:val="24"/>
          <w:szCs w:val="24"/>
        </w:rPr>
        <w:t>Dipartimento di Filosofia e Scienze dell’Educazione</w:t>
      </w:r>
    </w:p>
    <w:p w:rsidR="00E9646B" w:rsidRPr="00E9646B" w:rsidRDefault="00E9646B" w:rsidP="00E9646B">
      <w:pPr>
        <w:spacing w:after="0"/>
        <w:rPr>
          <w:rFonts w:ascii="Times New Roman" w:hAnsi="Times New Roman" w:cs="Times New Roman"/>
          <w:sz w:val="24"/>
          <w:szCs w:val="24"/>
        </w:rPr>
      </w:pPr>
      <w:hyperlink r:id="rId8" w:history="1">
        <w:r w:rsidRPr="00E9646B">
          <w:rPr>
            <w:rStyle w:val="Collegamentoipertestuale"/>
            <w:rFonts w:ascii="Times New Roman" w:hAnsi="Times New Roman" w:cs="Times New Roman"/>
            <w:sz w:val="24"/>
            <w:szCs w:val="24"/>
          </w:rPr>
          <w:t>marco.menin@unito.it</w:t>
        </w:r>
      </w:hyperlink>
    </w:p>
    <w:p w:rsidR="00E9646B" w:rsidRPr="00E9646B" w:rsidRDefault="00E9646B" w:rsidP="00E9646B">
      <w:pPr>
        <w:spacing w:after="0"/>
        <w:rPr>
          <w:rFonts w:ascii="Times New Roman" w:hAnsi="Times New Roman" w:cs="Times New Roman"/>
          <w:sz w:val="24"/>
          <w:szCs w:val="24"/>
        </w:rPr>
      </w:pPr>
    </w:p>
    <w:p w:rsidR="00E9646B" w:rsidRPr="00E9646B" w:rsidRDefault="00E9646B" w:rsidP="00E9646B">
      <w:pPr>
        <w:spacing w:after="0"/>
        <w:jc w:val="both"/>
        <w:rPr>
          <w:rFonts w:ascii="Times New Roman" w:hAnsi="Times New Roman" w:cs="Times New Roman"/>
          <w:sz w:val="24"/>
          <w:szCs w:val="24"/>
        </w:rPr>
      </w:pPr>
      <w:r w:rsidRPr="00E9646B">
        <w:rPr>
          <w:rFonts w:ascii="Times New Roman" w:hAnsi="Times New Roman" w:cs="Times New Roman"/>
          <w:smallCaps/>
          <w:sz w:val="24"/>
          <w:szCs w:val="24"/>
        </w:rPr>
        <w:t>Abstract</w:t>
      </w:r>
      <w:r w:rsidRPr="00E9646B">
        <w:rPr>
          <w:rFonts w:ascii="Times New Roman" w:hAnsi="Times New Roman" w:cs="Times New Roman"/>
          <w:sz w:val="24"/>
          <w:szCs w:val="24"/>
        </w:rPr>
        <w:t>. L’articolo ricostruisce l’ambigua concezione della nozione di legge in Sade, la quale trova espressione in particolar modo nel modello della ‘società criminale’, drammaticamente sospesa tra la rivendicazione di un impossibile ritorno allo stato di natura e il desiderio di trasgredire una legge diversa da quella naturale. Proprio la constatazione della contemporanea impossibilità e ineluttabilità della legge positiva rappresenta una delle più fruttuose sfide che il pensiero di Sade lancia alla riflessione politi</w:t>
      </w:r>
      <w:bookmarkStart w:id="0" w:name="_GoBack"/>
      <w:bookmarkEnd w:id="0"/>
      <w:r w:rsidRPr="00E9646B">
        <w:rPr>
          <w:rFonts w:ascii="Times New Roman" w:hAnsi="Times New Roman" w:cs="Times New Roman"/>
          <w:sz w:val="24"/>
          <w:szCs w:val="24"/>
        </w:rPr>
        <w:t>ca della modernità.</w:t>
      </w:r>
    </w:p>
    <w:sectPr w:rsidR="00E9646B" w:rsidRPr="00E9646B" w:rsidSect="009F1A40">
      <w:head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D7611" w:rsidRDefault="009D7611" w:rsidP="008128CC">
      <w:pPr>
        <w:spacing w:after="0" w:line="240" w:lineRule="auto"/>
      </w:pPr>
      <w:r>
        <w:separator/>
      </w:r>
    </w:p>
  </w:endnote>
  <w:endnote w:type="continuationSeparator" w:id="0">
    <w:p w:rsidR="009D7611" w:rsidRDefault="009D7611" w:rsidP="008128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D7611" w:rsidRDefault="009D7611" w:rsidP="008128CC">
      <w:pPr>
        <w:spacing w:after="0" w:line="240" w:lineRule="auto"/>
      </w:pPr>
      <w:r>
        <w:separator/>
      </w:r>
    </w:p>
  </w:footnote>
  <w:footnote w:type="continuationSeparator" w:id="0">
    <w:p w:rsidR="009D7611" w:rsidRDefault="009D7611" w:rsidP="008128CC">
      <w:pPr>
        <w:spacing w:after="0" w:line="240" w:lineRule="auto"/>
      </w:pPr>
      <w:r>
        <w:continuationSeparator/>
      </w:r>
    </w:p>
  </w:footnote>
  <w:footnote w:id="1">
    <w:p w:rsidR="00535EF5" w:rsidRPr="008D7082" w:rsidRDefault="00535EF5" w:rsidP="00A25E1B">
      <w:pPr>
        <w:pStyle w:val="Testonotaapidipagina"/>
        <w:jc w:val="both"/>
        <w:rPr>
          <w:rFonts w:ascii="Times New Roman" w:hAnsi="Times New Roman" w:cs="Times New Roman"/>
          <w:lang w:val="fr-FR"/>
        </w:rPr>
      </w:pPr>
      <w:r w:rsidRPr="008D7082">
        <w:rPr>
          <w:rStyle w:val="Rimandonotaapidipagina"/>
          <w:rFonts w:ascii="Times New Roman" w:hAnsi="Times New Roman" w:cs="Times New Roman"/>
        </w:rPr>
        <w:footnoteRef/>
      </w:r>
      <w:r w:rsidRPr="008D7082">
        <w:rPr>
          <w:rFonts w:ascii="Times New Roman" w:hAnsi="Times New Roman" w:cs="Times New Roman"/>
          <w:lang w:val="fr-FR"/>
        </w:rPr>
        <w:t xml:space="preserve"> Cfr. in particolare </w:t>
      </w:r>
      <w:r w:rsidRPr="008D7082">
        <w:rPr>
          <w:rFonts w:ascii="Times New Roman" w:hAnsi="Times New Roman" w:cs="Times New Roman"/>
          <w:smallCaps/>
          <w:lang w:val="fr-FR"/>
        </w:rPr>
        <w:t>G. Habert</w:t>
      </w:r>
      <w:r w:rsidRPr="008D7082">
        <w:rPr>
          <w:rFonts w:ascii="Times New Roman" w:hAnsi="Times New Roman" w:cs="Times New Roman"/>
          <w:lang w:val="fr-FR"/>
        </w:rPr>
        <w:t xml:space="preserve">, </w:t>
      </w:r>
      <w:r w:rsidRPr="008D7082">
        <w:rPr>
          <w:rFonts w:ascii="Times New Roman" w:hAnsi="Times New Roman" w:cs="Times New Roman"/>
          <w:i/>
          <w:iCs/>
          <w:lang w:val="fr-FR"/>
        </w:rPr>
        <w:t>Le Marquis de Sade, auteur politique</w:t>
      </w:r>
      <w:r w:rsidRPr="008D7082">
        <w:rPr>
          <w:rFonts w:ascii="Times New Roman" w:hAnsi="Times New Roman" w:cs="Times New Roman"/>
          <w:lang w:val="fr-FR"/>
        </w:rPr>
        <w:t xml:space="preserve">, «Revue internationale d’histoire politique et constitutionnelle», 27-28, II, 1957 pp. 147-213; </w:t>
      </w:r>
      <w:r w:rsidRPr="008D7082">
        <w:rPr>
          <w:rFonts w:ascii="Times New Roman" w:hAnsi="Times New Roman" w:cs="Times New Roman"/>
          <w:smallCaps/>
          <w:lang w:val="fr-FR"/>
        </w:rPr>
        <w:t>B.C. Fink</w:t>
      </w:r>
      <w:r w:rsidRPr="008D7082">
        <w:rPr>
          <w:rFonts w:ascii="Times New Roman" w:hAnsi="Times New Roman" w:cs="Times New Roman"/>
          <w:lang w:val="fr-FR"/>
        </w:rPr>
        <w:t xml:space="preserve">, </w:t>
      </w:r>
      <w:r w:rsidR="003E7E99">
        <w:rPr>
          <w:rFonts w:ascii="Times New Roman" w:hAnsi="Times New Roman" w:cs="Times New Roman"/>
          <w:i/>
          <w:lang w:val="fr-FR"/>
        </w:rPr>
        <w:t>The Case for a Political S</w:t>
      </w:r>
      <w:r w:rsidRPr="008D7082">
        <w:rPr>
          <w:rFonts w:ascii="Times New Roman" w:hAnsi="Times New Roman" w:cs="Times New Roman"/>
          <w:i/>
          <w:lang w:val="fr-FR"/>
        </w:rPr>
        <w:t>ystem in Sade</w:t>
      </w:r>
      <w:r w:rsidRPr="008D7082">
        <w:rPr>
          <w:rFonts w:ascii="Times New Roman" w:hAnsi="Times New Roman" w:cs="Times New Roman"/>
          <w:lang w:val="fr-FR"/>
        </w:rPr>
        <w:t xml:space="preserve">, «Studies in Voltaire and the Eighteenth Century», 88, 1972, pp. 494-510; </w:t>
      </w:r>
      <w:r w:rsidRPr="008D7082">
        <w:rPr>
          <w:rFonts w:ascii="Times New Roman" w:hAnsi="Times New Roman" w:cs="Times New Roman"/>
          <w:smallCaps/>
          <w:lang w:val="fr-FR"/>
        </w:rPr>
        <w:t>J.-P. Faye</w:t>
      </w:r>
      <w:r w:rsidRPr="008D7082">
        <w:rPr>
          <w:rFonts w:ascii="Times New Roman" w:hAnsi="Times New Roman" w:cs="Times New Roman"/>
          <w:lang w:val="fr-FR"/>
        </w:rPr>
        <w:t xml:space="preserve">, </w:t>
      </w:r>
      <w:r w:rsidRPr="008D7082">
        <w:rPr>
          <w:rFonts w:ascii="Times New Roman" w:hAnsi="Times New Roman" w:cs="Times New Roman"/>
          <w:i/>
          <w:lang w:val="fr-FR"/>
        </w:rPr>
        <w:t>Changer la mort: Sade et le Politique</w:t>
      </w:r>
      <w:r w:rsidRPr="008D7082">
        <w:rPr>
          <w:rFonts w:ascii="Times New Roman" w:hAnsi="Times New Roman" w:cs="Times New Roman"/>
          <w:lang w:val="fr-FR"/>
        </w:rPr>
        <w:t xml:space="preserve">, «Obliques», 12-13, 1977, pp. 47-57; </w:t>
      </w:r>
      <w:r w:rsidRPr="008D7082">
        <w:rPr>
          <w:rFonts w:ascii="Times New Roman" w:hAnsi="Times New Roman" w:cs="Times New Roman"/>
          <w:smallCaps/>
          <w:lang w:val="fr-FR"/>
        </w:rPr>
        <w:t>Ph. Roger</w:t>
      </w:r>
      <w:r w:rsidRPr="008D7082">
        <w:rPr>
          <w:rFonts w:ascii="Times New Roman" w:hAnsi="Times New Roman" w:cs="Times New Roman"/>
          <w:lang w:val="fr-FR"/>
        </w:rPr>
        <w:t xml:space="preserve">, </w:t>
      </w:r>
      <w:r w:rsidRPr="008D7082">
        <w:rPr>
          <w:rFonts w:ascii="Times New Roman" w:hAnsi="Times New Roman" w:cs="Times New Roman"/>
          <w:i/>
          <w:lang w:val="fr-FR"/>
        </w:rPr>
        <w:t>A Political Minimalist</w:t>
      </w:r>
      <w:r w:rsidRPr="008D7082">
        <w:rPr>
          <w:rFonts w:ascii="Times New Roman" w:hAnsi="Times New Roman" w:cs="Times New Roman"/>
          <w:lang w:val="fr-FR"/>
        </w:rPr>
        <w:t xml:space="preserve">, in </w:t>
      </w:r>
      <w:r w:rsidRPr="008D7082">
        <w:rPr>
          <w:rFonts w:ascii="Times New Roman" w:hAnsi="Times New Roman" w:cs="Times New Roman"/>
          <w:i/>
          <w:lang w:val="fr-FR"/>
        </w:rPr>
        <w:t>Sade and the Narrative of Transgression</w:t>
      </w:r>
      <w:r w:rsidRPr="008D7082">
        <w:rPr>
          <w:rFonts w:ascii="Times New Roman" w:hAnsi="Times New Roman" w:cs="Times New Roman"/>
          <w:lang w:val="fr-FR"/>
        </w:rPr>
        <w:t xml:space="preserve">, a c. di D.B. Allison, M.S. Roberts e A.S. Weiss, Cambridge, Cambridge University Press 1995, pp. 76-99; </w:t>
      </w:r>
      <w:r w:rsidRPr="008D7082">
        <w:rPr>
          <w:rFonts w:ascii="Times New Roman" w:hAnsi="Times New Roman" w:cs="Times New Roman"/>
          <w:smallCaps/>
          <w:lang w:val="fr-FR"/>
        </w:rPr>
        <w:t>A.</w:t>
      </w:r>
      <w:r w:rsidRPr="008D7082">
        <w:rPr>
          <w:rFonts w:ascii="Times New Roman" w:eastAsia="Calibri" w:hAnsi="Times New Roman" w:cs="Times New Roman"/>
          <w:caps/>
          <w:smallCaps/>
          <w:sz w:val="28"/>
          <w:szCs w:val="28"/>
          <w:lang w:val="fr-FR"/>
        </w:rPr>
        <w:t xml:space="preserve"> </w:t>
      </w:r>
      <w:r w:rsidRPr="008D7082">
        <w:rPr>
          <w:rFonts w:ascii="Times New Roman" w:hAnsi="Times New Roman" w:cs="Times New Roman"/>
          <w:smallCaps/>
          <w:lang w:val="fr-FR"/>
        </w:rPr>
        <w:t>Pinzón León</w:t>
      </w:r>
      <w:r w:rsidRPr="008D7082">
        <w:rPr>
          <w:rFonts w:ascii="Times New Roman" w:hAnsi="Times New Roman" w:cs="Times New Roman"/>
          <w:lang w:val="fr-FR"/>
        </w:rPr>
        <w:t xml:space="preserve">, </w:t>
      </w:r>
      <w:r w:rsidRPr="008D7082">
        <w:rPr>
          <w:rFonts w:ascii="Times New Roman" w:hAnsi="Times New Roman" w:cs="Times New Roman"/>
          <w:i/>
          <w:lang w:val="fr-FR"/>
        </w:rPr>
        <w:t>El pensamiento politico de Sade</w:t>
      </w:r>
      <w:r w:rsidRPr="008D7082">
        <w:rPr>
          <w:rFonts w:ascii="Times New Roman" w:hAnsi="Times New Roman" w:cs="Times New Roman"/>
          <w:lang w:val="fr-FR"/>
        </w:rPr>
        <w:t xml:space="preserve">, «Errancia», 2015, pp. 1-22. </w:t>
      </w:r>
    </w:p>
  </w:footnote>
  <w:footnote w:id="2">
    <w:p w:rsidR="00535EF5" w:rsidRPr="001D3326" w:rsidRDefault="00535EF5" w:rsidP="00A25E1B">
      <w:pPr>
        <w:pStyle w:val="Testonotaapidipagina"/>
        <w:jc w:val="both"/>
        <w:rPr>
          <w:rFonts w:ascii="Times New Roman" w:hAnsi="Times New Roman" w:cs="Times New Roman"/>
        </w:rPr>
      </w:pPr>
      <w:r w:rsidRPr="008D7082">
        <w:rPr>
          <w:rStyle w:val="Rimandonotaapidipagina"/>
          <w:rFonts w:ascii="Times New Roman" w:hAnsi="Times New Roman" w:cs="Times New Roman"/>
        </w:rPr>
        <w:footnoteRef/>
      </w:r>
      <w:r w:rsidR="001D3326" w:rsidRPr="001D3326">
        <w:rPr>
          <w:rFonts w:ascii="Times New Roman" w:hAnsi="Times New Roman" w:cs="Times New Roman"/>
        </w:rPr>
        <w:t xml:space="preserve"> «La parte di sensibilità ricevuta dalla natura [è…]</w:t>
      </w:r>
      <w:r w:rsidRPr="001D3326">
        <w:rPr>
          <w:rFonts w:ascii="Times New Roman" w:hAnsi="Times New Roman" w:cs="Times New Roman"/>
        </w:rPr>
        <w:t xml:space="preserve"> </w:t>
      </w:r>
      <w:r w:rsidR="001D3326" w:rsidRPr="001D3326">
        <w:rPr>
          <w:rFonts w:ascii="Times New Roman" w:hAnsi="Times New Roman" w:cs="Times New Roman"/>
        </w:rPr>
        <w:t>l’egoismo</w:t>
      </w:r>
      <w:r w:rsidRPr="001D3326">
        <w:rPr>
          <w:rFonts w:ascii="Times New Roman" w:hAnsi="Times New Roman" w:cs="Times New Roman"/>
        </w:rPr>
        <w:t xml:space="preserve">». </w:t>
      </w:r>
      <w:r w:rsidRPr="001D3326">
        <w:rPr>
          <w:rFonts w:ascii="Times New Roman" w:hAnsi="Times New Roman" w:cs="Times New Roman"/>
          <w:smallCaps/>
        </w:rPr>
        <w:t>D.A.F. de Sade</w:t>
      </w:r>
      <w:r w:rsidRPr="001D3326">
        <w:rPr>
          <w:rFonts w:ascii="Times New Roman" w:hAnsi="Times New Roman" w:cs="Times New Roman"/>
        </w:rPr>
        <w:t xml:space="preserve">, </w:t>
      </w:r>
      <w:r w:rsidRPr="001D3326">
        <w:rPr>
          <w:rFonts w:ascii="Times New Roman" w:hAnsi="Times New Roman" w:cs="Times New Roman"/>
          <w:i/>
        </w:rPr>
        <w:t>Histoire de Juliette</w:t>
      </w:r>
      <w:r w:rsidRPr="001D3326">
        <w:rPr>
          <w:rFonts w:ascii="Times New Roman" w:hAnsi="Times New Roman" w:cs="Times New Roman"/>
        </w:rPr>
        <w:t xml:space="preserve">, in </w:t>
      </w:r>
      <w:r w:rsidRPr="001D3326">
        <w:rPr>
          <w:rFonts w:ascii="Times New Roman" w:hAnsi="Times New Roman" w:cs="Times New Roman"/>
          <w:i/>
        </w:rPr>
        <w:t>Œuvres</w:t>
      </w:r>
      <w:r w:rsidRPr="001D3326">
        <w:rPr>
          <w:rFonts w:ascii="Times New Roman" w:hAnsi="Times New Roman" w:cs="Times New Roman"/>
        </w:rPr>
        <w:t>, a c. di M. Delon, Paris, G</w:t>
      </w:r>
      <w:r w:rsidR="003E7E99">
        <w:rPr>
          <w:rFonts w:ascii="Times New Roman" w:hAnsi="Times New Roman" w:cs="Times New Roman"/>
        </w:rPr>
        <w:t>allimard 1990-1995, III, p. 422;</w:t>
      </w:r>
      <w:r w:rsidRPr="001D3326">
        <w:rPr>
          <w:rFonts w:ascii="Times New Roman" w:hAnsi="Times New Roman" w:cs="Times New Roman"/>
        </w:rPr>
        <w:t xml:space="preserve"> tr</w:t>
      </w:r>
      <w:r w:rsidR="00C047CB" w:rsidRPr="001D3326">
        <w:rPr>
          <w:rFonts w:ascii="Times New Roman" w:hAnsi="Times New Roman" w:cs="Times New Roman"/>
        </w:rPr>
        <w:t>ad. it.</w:t>
      </w:r>
      <w:r w:rsidRPr="001D3326">
        <w:rPr>
          <w:rFonts w:ascii="Times New Roman" w:hAnsi="Times New Roman" w:cs="Times New Roman"/>
        </w:rPr>
        <w:t xml:space="preserve"> in </w:t>
      </w:r>
      <w:r w:rsidRPr="001D3326">
        <w:rPr>
          <w:rFonts w:ascii="Times New Roman" w:hAnsi="Times New Roman" w:cs="Times New Roman"/>
          <w:i/>
        </w:rPr>
        <w:t>Opere complete</w:t>
      </w:r>
      <w:r w:rsidRPr="001D3326">
        <w:rPr>
          <w:rFonts w:ascii="Times New Roman" w:hAnsi="Times New Roman" w:cs="Times New Roman"/>
        </w:rPr>
        <w:t>, a c. di G. Nicoletti, Roma, Newton Compton 1993, V, p.</w:t>
      </w:r>
      <w:r w:rsidR="001D3326" w:rsidRPr="001D3326">
        <w:rPr>
          <w:rFonts w:ascii="Times New Roman" w:hAnsi="Times New Roman" w:cs="Times New Roman"/>
        </w:rPr>
        <w:t xml:space="preserve"> 219.</w:t>
      </w:r>
    </w:p>
  </w:footnote>
  <w:footnote w:id="3">
    <w:p w:rsidR="00535EF5" w:rsidRPr="008D7082" w:rsidRDefault="00535EF5" w:rsidP="00A25E1B">
      <w:pPr>
        <w:pStyle w:val="Testonotaapidipagina"/>
        <w:jc w:val="both"/>
        <w:rPr>
          <w:rFonts w:ascii="Times New Roman" w:hAnsi="Times New Roman" w:cs="Times New Roman"/>
        </w:rPr>
      </w:pPr>
      <w:r w:rsidRPr="008D7082">
        <w:rPr>
          <w:rStyle w:val="Rimandonotaapidipagina"/>
          <w:rFonts w:ascii="Times New Roman" w:hAnsi="Times New Roman" w:cs="Times New Roman"/>
        </w:rPr>
        <w:footnoteRef/>
      </w:r>
      <w:r w:rsidRPr="008D7082">
        <w:rPr>
          <w:rFonts w:ascii="Times New Roman" w:hAnsi="Times New Roman" w:cs="Times New Roman"/>
        </w:rPr>
        <w:t xml:space="preserve"> Si tr</w:t>
      </w:r>
      <w:r w:rsidR="00E55647">
        <w:rPr>
          <w:rFonts w:ascii="Times New Roman" w:hAnsi="Times New Roman" w:cs="Times New Roman"/>
        </w:rPr>
        <w:t>ovano tracce del soprannome di «divin marchese»</w:t>
      </w:r>
      <w:r w:rsidRPr="008D7082">
        <w:rPr>
          <w:rFonts w:ascii="Times New Roman" w:hAnsi="Times New Roman" w:cs="Times New Roman"/>
        </w:rPr>
        <w:t xml:space="preserve"> – che sarà ampiamente ripreso dai surrealisti – già alla fine del diciottesimo secolo. Per quanto non esistano certezze sull’origine dell’espressione, pare che essa s</w:t>
      </w:r>
      <w:r w:rsidR="00E55647">
        <w:rPr>
          <w:rFonts w:ascii="Times New Roman" w:hAnsi="Times New Roman" w:cs="Times New Roman"/>
        </w:rPr>
        <w:t>ia improntata al soprannome di «divin Aretino»</w:t>
      </w:r>
      <w:r w:rsidRPr="008D7082">
        <w:rPr>
          <w:rFonts w:ascii="Times New Roman" w:hAnsi="Times New Roman" w:cs="Times New Roman"/>
        </w:rPr>
        <w:t xml:space="preserve"> dato a Pietro Aretino (1492-1556), autore di sonetti lussuriosi considerato tra i precursori della letteratura erotica.</w:t>
      </w:r>
    </w:p>
  </w:footnote>
  <w:footnote w:id="4">
    <w:p w:rsidR="00535EF5" w:rsidRPr="008D7082" w:rsidRDefault="00535EF5" w:rsidP="00A25E1B">
      <w:pPr>
        <w:pStyle w:val="Testonotaapidipagina"/>
        <w:jc w:val="both"/>
        <w:rPr>
          <w:rFonts w:ascii="Times New Roman" w:hAnsi="Times New Roman" w:cs="Times New Roman"/>
          <w:lang w:val="fr-FR"/>
        </w:rPr>
      </w:pPr>
      <w:r w:rsidRPr="008D7082">
        <w:rPr>
          <w:rStyle w:val="Rimandonotaapidipagina"/>
          <w:rFonts w:ascii="Times New Roman" w:hAnsi="Times New Roman" w:cs="Times New Roman"/>
        </w:rPr>
        <w:footnoteRef/>
      </w:r>
      <w:r w:rsidRPr="008D7082">
        <w:rPr>
          <w:rFonts w:ascii="Times New Roman" w:hAnsi="Times New Roman" w:cs="Times New Roman"/>
          <w:lang w:val="fr-FR"/>
        </w:rPr>
        <w:t xml:space="preserve"> </w:t>
      </w:r>
      <w:r w:rsidRPr="008D7082">
        <w:rPr>
          <w:rFonts w:ascii="Times New Roman" w:hAnsi="Times New Roman" w:cs="Times New Roman"/>
          <w:smallCaps/>
          <w:lang w:val="fr-FR"/>
        </w:rPr>
        <w:t>J.-J. Pauvert</w:t>
      </w:r>
      <w:r w:rsidRPr="008D7082">
        <w:rPr>
          <w:rFonts w:ascii="Times New Roman" w:hAnsi="Times New Roman" w:cs="Times New Roman"/>
          <w:lang w:val="fr-FR"/>
        </w:rPr>
        <w:t xml:space="preserve">, </w:t>
      </w:r>
      <w:r w:rsidRPr="008D7082">
        <w:rPr>
          <w:rFonts w:ascii="Times New Roman" w:hAnsi="Times New Roman" w:cs="Times New Roman"/>
          <w:i/>
          <w:lang w:val="fr-FR"/>
        </w:rPr>
        <w:t>Sade vivant. Cet écrivain à jamais célèbre</w:t>
      </w:r>
      <w:r w:rsidRPr="008D7082">
        <w:rPr>
          <w:rFonts w:ascii="Times New Roman" w:hAnsi="Times New Roman" w:cs="Times New Roman"/>
          <w:lang w:val="fr-FR"/>
        </w:rPr>
        <w:t>, Paris, Laffont 1990, p. 280.</w:t>
      </w:r>
    </w:p>
  </w:footnote>
  <w:footnote w:id="5">
    <w:p w:rsidR="00535EF5" w:rsidRPr="008D7082" w:rsidRDefault="00535EF5" w:rsidP="00A25E1B">
      <w:pPr>
        <w:pStyle w:val="Testonotaapidipagina"/>
        <w:jc w:val="both"/>
        <w:rPr>
          <w:rFonts w:ascii="Times New Roman" w:hAnsi="Times New Roman" w:cs="Times New Roman"/>
          <w:lang w:val="fr-FR"/>
        </w:rPr>
      </w:pPr>
      <w:r w:rsidRPr="008D7082">
        <w:rPr>
          <w:rStyle w:val="Rimandonotaapidipagina"/>
          <w:rFonts w:ascii="Times New Roman" w:hAnsi="Times New Roman" w:cs="Times New Roman"/>
        </w:rPr>
        <w:footnoteRef/>
      </w:r>
      <w:r w:rsidRPr="008D7082">
        <w:rPr>
          <w:rFonts w:ascii="Times New Roman" w:hAnsi="Times New Roman" w:cs="Times New Roman"/>
          <w:lang w:val="fr-FR"/>
        </w:rPr>
        <w:t xml:space="preserve"> </w:t>
      </w:r>
      <w:r w:rsidRPr="008D7082">
        <w:rPr>
          <w:rFonts w:ascii="Times New Roman" w:hAnsi="Times New Roman" w:cs="Times New Roman"/>
          <w:i/>
          <w:lang w:val="fr-FR"/>
        </w:rPr>
        <w:t>Histoire de Juliette</w:t>
      </w:r>
      <w:r w:rsidRPr="008D7082">
        <w:rPr>
          <w:rFonts w:ascii="Times New Roman" w:hAnsi="Times New Roman" w:cs="Times New Roman"/>
          <w:lang w:val="fr-FR"/>
        </w:rPr>
        <w:t xml:space="preserve">, in </w:t>
      </w:r>
      <w:r w:rsidRPr="008D7082">
        <w:rPr>
          <w:rFonts w:ascii="Times New Roman" w:hAnsi="Times New Roman" w:cs="Times New Roman"/>
          <w:i/>
          <w:lang w:val="fr-FR"/>
        </w:rPr>
        <w:t>Œuvres</w:t>
      </w:r>
      <w:r w:rsidRPr="008D7082">
        <w:rPr>
          <w:rFonts w:ascii="Times New Roman" w:hAnsi="Times New Roman" w:cs="Times New Roman"/>
          <w:lang w:val="fr-FR"/>
        </w:rPr>
        <w:t>, cit., III, p. 337; trad. it. cit., V, p. 158.</w:t>
      </w:r>
    </w:p>
  </w:footnote>
  <w:footnote w:id="6">
    <w:p w:rsidR="00C047CB" w:rsidRPr="00FE6072" w:rsidRDefault="00C047CB" w:rsidP="00FE6072">
      <w:pPr>
        <w:pStyle w:val="Testonotaapidipagina"/>
        <w:jc w:val="both"/>
        <w:rPr>
          <w:rFonts w:ascii="Times New Roman" w:hAnsi="Times New Roman" w:cs="Times New Roman"/>
        </w:rPr>
      </w:pPr>
      <w:r w:rsidRPr="00FE6072">
        <w:rPr>
          <w:rStyle w:val="Rimandonotaapidipagina"/>
          <w:rFonts w:ascii="Times New Roman" w:hAnsi="Times New Roman" w:cs="Times New Roman"/>
        </w:rPr>
        <w:footnoteRef/>
      </w:r>
      <w:r w:rsidRPr="00FE6072">
        <w:rPr>
          <w:rFonts w:ascii="Times New Roman" w:hAnsi="Times New Roman" w:cs="Times New Roman"/>
        </w:rPr>
        <w:t xml:space="preserve"> Il 17 maggio del 1763,</w:t>
      </w:r>
      <w:r w:rsidRPr="00FE6072">
        <w:rPr>
          <w:rFonts w:ascii="Times New Roman" w:hAnsi="Times New Roman" w:cs="Times New Roman"/>
          <w:sz w:val="22"/>
          <w:szCs w:val="22"/>
        </w:rPr>
        <w:t xml:space="preserve"> </w:t>
      </w:r>
      <w:r w:rsidRPr="00FE6072">
        <w:rPr>
          <w:rFonts w:ascii="Times New Roman" w:hAnsi="Times New Roman" w:cs="Times New Roman"/>
        </w:rPr>
        <w:t>nella chiesa di Saint-Roch a Parigi, Donatien aveva sposato Renée-Pélagie Cordier de Launay de Montreuil, figlia d</w:t>
      </w:r>
      <w:r w:rsidR="00FE6072">
        <w:rPr>
          <w:rFonts w:ascii="Times New Roman" w:hAnsi="Times New Roman" w:cs="Times New Roman"/>
        </w:rPr>
        <w:t>i un</w:t>
      </w:r>
      <w:r w:rsidRPr="00FE6072">
        <w:rPr>
          <w:rFonts w:ascii="Times New Roman" w:hAnsi="Times New Roman" w:cs="Times New Roman"/>
        </w:rPr>
        <w:t xml:space="preserve"> magistrato arricchito.</w:t>
      </w:r>
      <w:r w:rsidR="00B2237F" w:rsidRPr="00FE6072">
        <w:rPr>
          <w:rFonts w:ascii="Times New Roman" w:hAnsi="Times New Roman" w:cs="Times New Roman"/>
        </w:rPr>
        <w:t xml:space="preserve"> L’antica casata da cui discende Sade poteva invece annoverare nell’albero genealogico paterno l’angelica Laura cantata da Francesco Petrarca nel suo </w:t>
      </w:r>
      <w:r w:rsidR="00B2237F" w:rsidRPr="00FE6072">
        <w:rPr>
          <w:rFonts w:ascii="Times New Roman" w:hAnsi="Times New Roman" w:cs="Times New Roman"/>
          <w:i/>
        </w:rPr>
        <w:t>Canzoniere</w:t>
      </w:r>
      <w:r w:rsidR="00B2237F" w:rsidRPr="00FE6072">
        <w:rPr>
          <w:rFonts w:ascii="Times New Roman" w:hAnsi="Times New Roman" w:cs="Times New Roman"/>
        </w:rPr>
        <w:t xml:space="preserve"> e, in quello materno, addirittura i Borbone. La madre era infatti nipote del cardinale Richelieu, nonché damigella d’onore e dama di compagnia della principessa di Condé.</w:t>
      </w:r>
    </w:p>
  </w:footnote>
  <w:footnote w:id="7">
    <w:p w:rsidR="00FE6072" w:rsidRPr="00773AC6" w:rsidRDefault="00FE6072" w:rsidP="00FE6072">
      <w:pPr>
        <w:pStyle w:val="Testonotaapidipagina"/>
        <w:jc w:val="both"/>
        <w:rPr>
          <w:rFonts w:ascii="Times New Roman" w:hAnsi="Times New Roman" w:cs="Times New Roman"/>
          <w:lang w:val="en-GB"/>
        </w:rPr>
      </w:pPr>
      <w:r w:rsidRPr="00FE6072">
        <w:rPr>
          <w:rStyle w:val="Rimandonotaapidipagina"/>
          <w:rFonts w:ascii="Times New Roman" w:hAnsi="Times New Roman" w:cs="Times New Roman"/>
        </w:rPr>
        <w:footnoteRef/>
      </w:r>
      <w:r w:rsidRPr="00FE6072">
        <w:rPr>
          <w:rFonts w:ascii="Times New Roman" w:hAnsi="Times New Roman" w:cs="Times New Roman"/>
          <w:lang w:val="fr-FR"/>
        </w:rPr>
        <w:t xml:space="preserve"> Sui rapport</w:t>
      </w:r>
      <w:r>
        <w:rPr>
          <w:rFonts w:ascii="Times New Roman" w:hAnsi="Times New Roman" w:cs="Times New Roman"/>
          <w:lang w:val="fr-FR"/>
        </w:rPr>
        <w:t>i</w:t>
      </w:r>
      <w:r w:rsidRPr="00FE6072">
        <w:rPr>
          <w:rFonts w:ascii="Times New Roman" w:hAnsi="Times New Roman" w:cs="Times New Roman"/>
          <w:lang w:val="fr-FR"/>
        </w:rPr>
        <w:t xml:space="preserve"> di Sade con la tradizione giusnaturalista, cfr. </w:t>
      </w:r>
      <w:r w:rsidRPr="00FE6072">
        <w:rPr>
          <w:rFonts w:ascii="Times New Roman" w:hAnsi="Times New Roman" w:cs="Times New Roman"/>
          <w:smallCaps/>
          <w:lang w:val="fr-FR"/>
        </w:rPr>
        <w:t>F. Markovits</w:t>
      </w:r>
      <w:r w:rsidRPr="00FE6072">
        <w:rPr>
          <w:rFonts w:ascii="Times New Roman" w:hAnsi="Times New Roman" w:cs="Times New Roman"/>
          <w:lang w:val="fr-FR"/>
        </w:rPr>
        <w:t xml:space="preserve">, </w:t>
      </w:r>
      <w:r w:rsidRPr="00FE6072">
        <w:rPr>
          <w:rFonts w:ascii="Times New Roman" w:hAnsi="Times New Roman" w:cs="Times New Roman"/>
          <w:i/>
          <w:lang w:val="fr-FR"/>
        </w:rPr>
        <w:t>Le droit dénaturé: incidences du concept de droit naturel dans le discours du dix-huitième siècle</w:t>
      </w:r>
      <w:r w:rsidRPr="00FE6072">
        <w:rPr>
          <w:rFonts w:ascii="Times New Roman" w:hAnsi="Times New Roman" w:cs="Times New Roman"/>
          <w:lang w:val="fr-FR"/>
        </w:rPr>
        <w:t xml:space="preserve">, «Communications», 26, 1977, pp. 112-31; </w:t>
      </w:r>
      <w:r w:rsidRPr="00FE6072">
        <w:rPr>
          <w:rFonts w:ascii="Times New Roman" w:hAnsi="Times New Roman" w:cs="Times New Roman"/>
          <w:smallCaps/>
          <w:lang w:val="fr-FR"/>
        </w:rPr>
        <w:t>G. Bennington</w:t>
      </w:r>
      <w:r w:rsidRPr="00FE6072">
        <w:rPr>
          <w:rFonts w:ascii="Times New Roman" w:hAnsi="Times New Roman" w:cs="Times New Roman"/>
          <w:lang w:val="fr-FR"/>
        </w:rPr>
        <w:t xml:space="preserve">, </w:t>
      </w:r>
      <w:r w:rsidRPr="00FE6072">
        <w:rPr>
          <w:rFonts w:ascii="Times New Roman" w:hAnsi="Times New Roman" w:cs="Times New Roman"/>
          <w:i/>
          <w:lang w:val="fr-FR"/>
        </w:rPr>
        <w:t>Sade: Laying Down the Law</w:t>
      </w:r>
      <w:r w:rsidRPr="00FE6072">
        <w:rPr>
          <w:rFonts w:ascii="Times New Roman" w:hAnsi="Times New Roman" w:cs="Times New Roman"/>
          <w:lang w:val="fr-FR"/>
        </w:rPr>
        <w:t xml:space="preserve">, «Oxford Literary Review», 6, II, 1984, pp. 38-56; </w:t>
      </w:r>
      <w:r w:rsidRPr="00FE6072">
        <w:rPr>
          <w:rFonts w:ascii="Times New Roman" w:hAnsi="Times New Roman" w:cs="Times New Roman"/>
          <w:smallCaps/>
          <w:lang w:val="fr-FR"/>
        </w:rPr>
        <w:t>É. Méchoulan</w:t>
      </w:r>
      <w:r w:rsidRPr="00FE6072">
        <w:rPr>
          <w:rFonts w:ascii="Times New Roman" w:hAnsi="Times New Roman" w:cs="Times New Roman"/>
          <w:lang w:val="fr-FR"/>
        </w:rPr>
        <w:t xml:space="preserve">, </w:t>
      </w:r>
      <w:r w:rsidRPr="00FE6072">
        <w:rPr>
          <w:rFonts w:ascii="Times New Roman" w:hAnsi="Times New Roman" w:cs="Times New Roman"/>
          <w:i/>
          <w:lang w:val="fr-FR"/>
        </w:rPr>
        <w:t>Sade Before the Law</w:t>
      </w:r>
      <w:r w:rsidRPr="00FE6072">
        <w:rPr>
          <w:rFonts w:ascii="Times New Roman" w:hAnsi="Times New Roman" w:cs="Times New Roman"/>
          <w:lang w:val="fr-FR"/>
        </w:rPr>
        <w:t xml:space="preserve">, «Substance. </w:t>
      </w:r>
      <w:r w:rsidRPr="00FE6072">
        <w:rPr>
          <w:rFonts w:ascii="Times New Roman" w:hAnsi="Times New Roman" w:cs="Times New Roman"/>
          <w:lang w:val="en-GB"/>
        </w:rPr>
        <w:t>Law and Literature», 35, I, 2006, pp. 146-50;</w:t>
      </w:r>
      <w:r>
        <w:rPr>
          <w:rFonts w:ascii="Times New Roman" w:hAnsi="Times New Roman" w:cs="Times New Roman"/>
          <w:lang w:val="en-GB"/>
        </w:rPr>
        <w:t xml:space="preserve"> </w:t>
      </w:r>
      <w:r w:rsidRPr="00FE6072">
        <w:rPr>
          <w:rFonts w:ascii="Times New Roman" w:hAnsi="Times New Roman" w:cs="Times New Roman"/>
          <w:smallCaps/>
          <w:lang w:val="en-GB"/>
        </w:rPr>
        <w:t>H.M. Lloyd</w:t>
      </w:r>
      <w:r w:rsidR="00773AC6">
        <w:rPr>
          <w:rFonts w:ascii="Times New Roman" w:hAnsi="Times New Roman" w:cs="Times New Roman"/>
          <w:lang w:val="en-GB"/>
        </w:rPr>
        <w:t xml:space="preserve">, </w:t>
      </w:r>
      <w:r w:rsidR="00773AC6" w:rsidRPr="00773AC6">
        <w:rPr>
          <w:rFonts w:ascii="Times New Roman" w:hAnsi="Times New Roman" w:cs="Times New Roman"/>
          <w:i/>
          <w:lang w:val="en-GB"/>
        </w:rPr>
        <w:t>Sade’s P</w:t>
      </w:r>
      <w:r w:rsidRPr="00773AC6">
        <w:rPr>
          <w:rFonts w:ascii="Times New Roman" w:hAnsi="Times New Roman" w:cs="Times New Roman"/>
          <w:i/>
          <w:lang w:val="en-GB"/>
        </w:rPr>
        <w:t xml:space="preserve">hilosophical </w:t>
      </w:r>
      <w:r w:rsidR="00773AC6" w:rsidRPr="00773AC6">
        <w:rPr>
          <w:rFonts w:ascii="Times New Roman" w:hAnsi="Times New Roman" w:cs="Times New Roman"/>
          <w:i/>
          <w:lang w:val="en-GB"/>
        </w:rPr>
        <w:t>S</w:t>
      </w:r>
      <w:r w:rsidRPr="00773AC6">
        <w:rPr>
          <w:rFonts w:ascii="Times New Roman" w:hAnsi="Times New Roman" w:cs="Times New Roman"/>
          <w:i/>
          <w:lang w:val="en-GB"/>
        </w:rPr>
        <w:t>ystem</w:t>
      </w:r>
      <w:r w:rsidR="00773AC6" w:rsidRPr="00773AC6">
        <w:rPr>
          <w:rFonts w:ascii="Times New Roman" w:hAnsi="Times New Roman" w:cs="Times New Roman"/>
          <w:i/>
          <w:lang w:val="en-GB"/>
        </w:rPr>
        <w:t xml:space="preserve"> in its Enlightenment Context</w:t>
      </w:r>
      <w:r w:rsidR="00773AC6">
        <w:rPr>
          <w:rFonts w:ascii="Times New Roman" w:hAnsi="Times New Roman" w:cs="Times New Roman"/>
          <w:lang w:val="en-GB"/>
        </w:rPr>
        <w:t xml:space="preserve">, London Palgrave </w:t>
      </w:r>
      <w:r w:rsidRPr="00773AC6">
        <w:rPr>
          <w:rFonts w:ascii="Times New Roman" w:hAnsi="Times New Roman" w:cs="Times New Roman"/>
          <w:lang w:val="en-GB"/>
        </w:rPr>
        <w:t>Macmilla</w:t>
      </w:r>
      <w:r w:rsidR="00773AC6">
        <w:rPr>
          <w:rFonts w:ascii="Times New Roman" w:hAnsi="Times New Roman" w:cs="Times New Roman"/>
          <w:lang w:val="en-GB"/>
        </w:rPr>
        <w:t>n 2018, pp. 169-227.</w:t>
      </w:r>
    </w:p>
  </w:footnote>
  <w:footnote w:id="8">
    <w:p w:rsidR="00535EF5" w:rsidRPr="00FE6072" w:rsidRDefault="00535EF5" w:rsidP="00FE6072">
      <w:pPr>
        <w:pStyle w:val="Testonotaapidipagina"/>
        <w:jc w:val="both"/>
        <w:rPr>
          <w:rFonts w:ascii="Times New Roman" w:hAnsi="Times New Roman" w:cs="Times New Roman"/>
          <w:lang w:val="fr-FR"/>
        </w:rPr>
      </w:pPr>
      <w:r w:rsidRPr="00FE6072">
        <w:rPr>
          <w:rStyle w:val="Rimandonotaapidipagina"/>
          <w:rFonts w:ascii="Times New Roman" w:hAnsi="Times New Roman" w:cs="Times New Roman"/>
        </w:rPr>
        <w:footnoteRef/>
      </w:r>
      <w:r w:rsidRPr="00FE6072">
        <w:rPr>
          <w:rFonts w:ascii="Times New Roman" w:hAnsi="Times New Roman" w:cs="Times New Roman"/>
          <w:lang w:val="fr-FR"/>
        </w:rPr>
        <w:t xml:space="preserve"> </w:t>
      </w:r>
      <w:r w:rsidRPr="00FE6072">
        <w:rPr>
          <w:rFonts w:ascii="Times New Roman" w:hAnsi="Times New Roman" w:cs="Times New Roman"/>
          <w:smallCaps/>
          <w:lang w:val="fr-FR"/>
        </w:rPr>
        <w:t>M. Lever</w:t>
      </w:r>
      <w:r w:rsidRPr="00FE6072">
        <w:rPr>
          <w:rFonts w:ascii="Times New Roman" w:hAnsi="Times New Roman" w:cs="Times New Roman"/>
          <w:lang w:val="fr-FR"/>
        </w:rPr>
        <w:t xml:space="preserve">, </w:t>
      </w:r>
      <w:r w:rsidRPr="00FE6072">
        <w:rPr>
          <w:rFonts w:ascii="Times New Roman" w:hAnsi="Times New Roman" w:cs="Times New Roman"/>
          <w:i/>
          <w:lang w:val="fr-FR"/>
        </w:rPr>
        <w:t>Portrait d’un athée politique</w:t>
      </w:r>
      <w:r w:rsidRPr="00FE6072">
        <w:rPr>
          <w:rFonts w:ascii="Times New Roman" w:hAnsi="Times New Roman" w:cs="Times New Roman"/>
          <w:lang w:val="fr-FR"/>
        </w:rPr>
        <w:t xml:space="preserve">, introduzione a </w:t>
      </w:r>
      <w:r w:rsidRPr="00FE6072">
        <w:rPr>
          <w:rFonts w:ascii="Times New Roman" w:hAnsi="Times New Roman" w:cs="Times New Roman"/>
          <w:smallCaps/>
          <w:lang w:val="fr-FR"/>
        </w:rPr>
        <w:t>D.A.F. de Sade</w:t>
      </w:r>
      <w:r w:rsidRPr="00FE6072">
        <w:rPr>
          <w:rFonts w:ascii="Times New Roman" w:hAnsi="Times New Roman" w:cs="Times New Roman"/>
          <w:lang w:val="fr-FR"/>
        </w:rPr>
        <w:t xml:space="preserve">, </w:t>
      </w:r>
      <w:r w:rsidRPr="00FE6072">
        <w:rPr>
          <w:rFonts w:ascii="Times New Roman" w:hAnsi="Times New Roman" w:cs="Times New Roman"/>
          <w:i/>
          <w:lang w:val="fr-FR"/>
        </w:rPr>
        <w:t>Écrits politiques</w:t>
      </w:r>
      <w:r w:rsidRPr="00FE6072">
        <w:rPr>
          <w:rFonts w:ascii="Times New Roman" w:hAnsi="Times New Roman" w:cs="Times New Roman"/>
          <w:lang w:val="fr-FR"/>
        </w:rPr>
        <w:t>, Paris, Bartillat 2009, pp. 7-28, qui p. 18.</w:t>
      </w:r>
    </w:p>
  </w:footnote>
  <w:footnote w:id="9">
    <w:p w:rsidR="00535EF5" w:rsidRPr="00FE6072" w:rsidRDefault="00535EF5" w:rsidP="00FE6072">
      <w:pPr>
        <w:pStyle w:val="Testonotaapidipagina"/>
        <w:jc w:val="both"/>
        <w:rPr>
          <w:rFonts w:ascii="Times New Roman" w:hAnsi="Times New Roman" w:cs="Times New Roman"/>
          <w:lang w:val="fr-FR"/>
        </w:rPr>
      </w:pPr>
      <w:r w:rsidRPr="00FE6072">
        <w:rPr>
          <w:rStyle w:val="Rimandonotaapidipagina"/>
          <w:rFonts w:ascii="Times New Roman" w:hAnsi="Times New Roman" w:cs="Times New Roman"/>
        </w:rPr>
        <w:footnoteRef/>
      </w:r>
      <w:r w:rsidRPr="00FE6072">
        <w:rPr>
          <w:rFonts w:ascii="Times New Roman" w:hAnsi="Times New Roman" w:cs="Times New Roman"/>
          <w:lang w:val="fr-FR"/>
        </w:rPr>
        <w:t xml:space="preserve"> Cfr. </w:t>
      </w:r>
      <w:r w:rsidRPr="00FE6072">
        <w:rPr>
          <w:rFonts w:ascii="Times New Roman" w:hAnsi="Times New Roman" w:cs="Times New Roman"/>
          <w:smallCaps/>
          <w:lang w:val="fr-FR"/>
        </w:rPr>
        <w:t>M. Delon</w:t>
      </w:r>
      <w:r w:rsidRPr="00FE6072">
        <w:rPr>
          <w:rFonts w:ascii="Times New Roman" w:hAnsi="Times New Roman" w:cs="Times New Roman"/>
          <w:lang w:val="fr-FR"/>
        </w:rPr>
        <w:t xml:space="preserve">, </w:t>
      </w:r>
      <w:r w:rsidRPr="00FE6072">
        <w:rPr>
          <w:rFonts w:ascii="Times New Roman" w:hAnsi="Times New Roman" w:cs="Times New Roman"/>
          <w:i/>
          <w:lang w:val="fr-FR"/>
        </w:rPr>
        <w:t>Sade Thermidorien</w:t>
      </w:r>
      <w:r w:rsidRPr="00FE6072">
        <w:rPr>
          <w:rFonts w:ascii="Times New Roman" w:hAnsi="Times New Roman" w:cs="Times New Roman"/>
          <w:lang w:val="fr-FR"/>
        </w:rPr>
        <w:t xml:space="preserve">, in </w:t>
      </w:r>
      <w:r w:rsidRPr="00FE6072">
        <w:rPr>
          <w:rFonts w:ascii="Times New Roman" w:hAnsi="Times New Roman" w:cs="Times New Roman"/>
          <w:i/>
          <w:lang w:val="fr-FR"/>
        </w:rPr>
        <w:t>Sade: écrire la crise</w:t>
      </w:r>
      <w:r w:rsidRPr="00FE6072">
        <w:rPr>
          <w:rFonts w:ascii="Times New Roman" w:hAnsi="Times New Roman" w:cs="Times New Roman"/>
          <w:lang w:val="fr-FR"/>
        </w:rPr>
        <w:t xml:space="preserve">, a c. di M. Camus e Ph. Roger, Paris, Belfond 1983, pp. 99-117; </w:t>
      </w:r>
      <w:r w:rsidRPr="00283CD9">
        <w:rPr>
          <w:rFonts w:ascii="Times New Roman" w:hAnsi="Times New Roman" w:cs="Times New Roman"/>
          <w:smallCaps/>
          <w:lang w:val="fr-FR"/>
        </w:rPr>
        <w:t>Id</w:t>
      </w:r>
      <w:r w:rsidRPr="00FE6072">
        <w:rPr>
          <w:rFonts w:ascii="Times New Roman" w:hAnsi="Times New Roman" w:cs="Times New Roman"/>
          <w:lang w:val="fr-FR"/>
        </w:rPr>
        <w:t xml:space="preserve">., </w:t>
      </w:r>
      <w:r w:rsidRPr="00FE6072">
        <w:rPr>
          <w:rFonts w:ascii="Times New Roman" w:hAnsi="Times New Roman" w:cs="Times New Roman"/>
          <w:i/>
          <w:lang w:val="fr-FR"/>
        </w:rPr>
        <w:t>Sade dans la Révolution</w:t>
      </w:r>
      <w:r w:rsidRPr="00FE6072">
        <w:rPr>
          <w:rFonts w:ascii="Times New Roman" w:hAnsi="Times New Roman" w:cs="Times New Roman"/>
          <w:lang w:val="fr-FR"/>
        </w:rPr>
        <w:t xml:space="preserve">, «Revue </w:t>
      </w:r>
      <w:r w:rsidRPr="001D3326">
        <w:rPr>
          <w:rFonts w:ascii="Times New Roman" w:hAnsi="Times New Roman" w:cs="Times New Roman"/>
          <w:lang w:val="fr-FR"/>
        </w:rPr>
        <w:t xml:space="preserve">française d’études américaines», 40, 1989, </w:t>
      </w:r>
      <w:r w:rsidR="00B2237F" w:rsidRPr="001D3326">
        <w:rPr>
          <w:rFonts w:ascii="Times New Roman" w:hAnsi="Times New Roman" w:cs="Times New Roman"/>
          <w:lang w:val="fr-FR"/>
        </w:rPr>
        <w:t>pp. 149-59</w:t>
      </w:r>
      <w:r w:rsidRPr="001D3326">
        <w:rPr>
          <w:rFonts w:ascii="Times New Roman" w:hAnsi="Times New Roman" w:cs="Times New Roman"/>
          <w:lang w:val="fr-FR"/>
        </w:rPr>
        <w:t xml:space="preserve">; </w:t>
      </w:r>
      <w:r w:rsidRPr="001D3326">
        <w:rPr>
          <w:rFonts w:ascii="Times New Roman" w:hAnsi="Times New Roman" w:cs="Times New Roman"/>
          <w:smallCaps/>
          <w:lang w:val="fr-FR"/>
        </w:rPr>
        <w:t>Ph.</w:t>
      </w:r>
      <w:r w:rsidRPr="001D3326">
        <w:rPr>
          <w:rFonts w:ascii="Times New Roman" w:eastAsia="Calibri" w:hAnsi="Times New Roman" w:cs="Times New Roman"/>
          <w:caps/>
          <w:smallCaps/>
          <w:sz w:val="28"/>
          <w:szCs w:val="28"/>
          <w:lang w:val="fr-FR"/>
        </w:rPr>
        <w:t xml:space="preserve"> </w:t>
      </w:r>
      <w:r w:rsidRPr="001D3326">
        <w:rPr>
          <w:rFonts w:ascii="Times New Roman" w:hAnsi="Times New Roman" w:cs="Times New Roman"/>
          <w:smallCaps/>
          <w:lang w:val="fr-FR"/>
        </w:rPr>
        <w:t>Roger</w:t>
      </w:r>
      <w:r w:rsidRPr="001D3326">
        <w:rPr>
          <w:rFonts w:ascii="Times New Roman" w:hAnsi="Times New Roman" w:cs="Times New Roman"/>
          <w:lang w:val="fr-FR"/>
        </w:rPr>
        <w:t xml:space="preserve">, </w:t>
      </w:r>
      <w:r w:rsidRPr="001D3326">
        <w:rPr>
          <w:rFonts w:ascii="Times New Roman" w:hAnsi="Times New Roman" w:cs="Times New Roman"/>
          <w:i/>
          <w:lang w:val="fr-FR"/>
        </w:rPr>
        <w:t>Sade et la Révolution</w:t>
      </w:r>
      <w:r w:rsidRPr="001D3326">
        <w:rPr>
          <w:rFonts w:ascii="Times New Roman" w:hAnsi="Times New Roman" w:cs="Times New Roman"/>
          <w:lang w:val="fr-FR"/>
        </w:rPr>
        <w:t xml:space="preserve">, in </w:t>
      </w:r>
      <w:r w:rsidRPr="001D3326">
        <w:rPr>
          <w:rFonts w:ascii="Times New Roman" w:hAnsi="Times New Roman" w:cs="Times New Roman"/>
          <w:i/>
          <w:lang w:val="fr-FR"/>
        </w:rPr>
        <w:t>L’écrivain devant la Révolution: 1780-1800. Actes du colloque franco-italien de Grenoble, 24-26 septembre 1987</w:t>
      </w:r>
      <w:r w:rsidRPr="001D3326">
        <w:rPr>
          <w:rFonts w:ascii="Times New Roman" w:hAnsi="Times New Roman" w:cs="Times New Roman"/>
          <w:lang w:val="fr-FR"/>
        </w:rPr>
        <w:t>, a c. di J. Sgard, Grenoble, Université Stendhal 1990, pp.</w:t>
      </w:r>
      <w:r w:rsidR="001D3326" w:rsidRPr="001D3326">
        <w:rPr>
          <w:lang w:val="fr-FR"/>
        </w:rPr>
        <w:t xml:space="preserve"> </w:t>
      </w:r>
      <w:r w:rsidR="001D3326" w:rsidRPr="001D3326">
        <w:rPr>
          <w:rFonts w:ascii="Times New Roman" w:hAnsi="Times New Roman" w:cs="Times New Roman"/>
          <w:lang w:val="fr-FR"/>
        </w:rPr>
        <w:t>139-151.</w:t>
      </w:r>
    </w:p>
  </w:footnote>
  <w:footnote w:id="10">
    <w:p w:rsidR="00535EF5" w:rsidRPr="00A25E1B" w:rsidRDefault="00535EF5" w:rsidP="00A25E1B">
      <w:pPr>
        <w:pStyle w:val="Testonotaapidipagina"/>
        <w:jc w:val="both"/>
        <w:rPr>
          <w:rFonts w:ascii="Times New Roman" w:hAnsi="Times New Roman" w:cs="Times New Roman"/>
          <w:lang w:val="fr-FR"/>
        </w:rPr>
      </w:pPr>
      <w:r w:rsidRPr="00A25E1B">
        <w:rPr>
          <w:rStyle w:val="Rimandonotaapidipagina"/>
          <w:rFonts w:ascii="Times New Roman" w:hAnsi="Times New Roman" w:cs="Times New Roman"/>
        </w:rPr>
        <w:footnoteRef/>
      </w:r>
      <w:r w:rsidRPr="00A25E1B">
        <w:rPr>
          <w:rFonts w:ascii="Times New Roman" w:hAnsi="Times New Roman" w:cs="Times New Roman"/>
          <w:lang w:val="fr-FR"/>
        </w:rPr>
        <w:t xml:space="preserve"> </w:t>
      </w:r>
      <w:r w:rsidRPr="00A25E1B">
        <w:rPr>
          <w:rFonts w:ascii="Times New Roman" w:hAnsi="Times New Roman" w:cs="Times New Roman"/>
          <w:smallCaps/>
          <w:lang w:val="fr-FR"/>
        </w:rPr>
        <w:t>D.A.F. de Sade</w:t>
      </w:r>
      <w:r w:rsidRPr="00A25E1B">
        <w:rPr>
          <w:rFonts w:ascii="Times New Roman" w:hAnsi="Times New Roman" w:cs="Times New Roman"/>
          <w:lang w:val="fr-FR"/>
        </w:rPr>
        <w:t xml:space="preserve">, </w:t>
      </w:r>
      <w:r w:rsidRPr="00A25E1B">
        <w:rPr>
          <w:rFonts w:ascii="Times New Roman" w:hAnsi="Times New Roman" w:cs="Times New Roman"/>
          <w:bCs/>
          <w:i/>
          <w:lang w:val="fr-FR"/>
        </w:rPr>
        <w:t>Correspondances du Marquis de Sade et de ses proches</w:t>
      </w:r>
      <w:r w:rsidRPr="00A25E1B">
        <w:rPr>
          <w:rFonts w:ascii="Times New Roman" w:hAnsi="Times New Roman" w:cs="Times New Roman"/>
          <w:i/>
          <w:lang w:val="fr-FR"/>
        </w:rPr>
        <w:t> enrichies de documents, notes et commentaires</w:t>
      </w:r>
      <w:r w:rsidRPr="00A25E1B">
        <w:rPr>
          <w:rFonts w:ascii="Times New Roman" w:hAnsi="Times New Roman" w:cs="Times New Roman"/>
          <w:lang w:val="fr-FR"/>
        </w:rPr>
        <w:t>, a c. di A.M. Laborde, Genève, Éditions Slatkine 1997, XXI, p. 226.</w:t>
      </w:r>
    </w:p>
  </w:footnote>
  <w:footnote w:id="11">
    <w:p w:rsidR="00535EF5" w:rsidRPr="00A25E1B" w:rsidRDefault="00535EF5" w:rsidP="00A25E1B">
      <w:pPr>
        <w:pStyle w:val="Testonotaapidipagina"/>
        <w:jc w:val="both"/>
        <w:rPr>
          <w:rFonts w:ascii="Times New Roman" w:hAnsi="Times New Roman" w:cs="Times New Roman"/>
          <w:lang w:val="fr-FR"/>
        </w:rPr>
      </w:pPr>
      <w:r w:rsidRPr="00A25E1B">
        <w:rPr>
          <w:rStyle w:val="Rimandonotaapidipagina"/>
          <w:rFonts w:ascii="Times New Roman" w:hAnsi="Times New Roman" w:cs="Times New Roman"/>
        </w:rPr>
        <w:footnoteRef/>
      </w:r>
      <w:r w:rsidRPr="00A25E1B">
        <w:rPr>
          <w:rFonts w:ascii="Times New Roman" w:hAnsi="Times New Roman" w:cs="Times New Roman"/>
          <w:lang w:val="fr-FR"/>
        </w:rPr>
        <w:t xml:space="preserve"> </w:t>
      </w:r>
      <w:r w:rsidRPr="00A25E1B">
        <w:rPr>
          <w:rFonts w:ascii="Times New Roman" w:hAnsi="Times New Roman" w:cs="Times New Roman"/>
          <w:i/>
          <w:lang w:val="fr-FR"/>
        </w:rPr>
        <w:t>Ivi</w:t>
      </w:r>
      <w:r w:rsidRPr="00A25E1B">
        <w:rPr>
          <w:rFonts w:ascii="Times New Roman" w:hAnsi="Times New Roman" w:cs="Times New Roman"/>
          <w:lang w:val="fr-FR"/>
        </w:rPr>
        <w:t>, p.</w:t>
      </w:r>
      <w:r w:rsidR="009E5388" w:rsidRPr="00A25E1B">
        <w:rPr>
          <w:rFonts w:ascii="Times New Roman" w:hAnsi="Times New Roman" w:cs="Times New Roman"/>
          <w:lang w:val="fr-FR"/>
        </w:rPr>
        <w:t xml:space="preserve"> 227.</w:t>
      </w:r>
    </w:p>
  </w:footnote>
  <w:footnote w:id="12">
    <w:p w:rsidR="00535EF5" w:rsidRPr="003E7E99" w:rsidRDefault="00535EF5" w:rsidP="00A25E1B">
      <w:pPr>
        <w:pStyle w:val="Testonotaapidipagina"/>
        <w:jc w:val="both"/>
        <w:rPr>
          <w:rFonts w:ascii="Times New Roman" w:hAnsi="Times New Roman" w:cs="Times New Roman"/>
        </w:rPr>
      </w:pPr>
      <w:r w:rsidRPr="00A25E1B">
        <w:rPr>
          <w:rStyle w:val="Rimandonotaapidipagina"/>
          <w:rFonts w:ascii="Times New Roman" w:hAnsi="Times New Roman" w:cs="Times New Roman"/>
        </w:rPr>
        <w:footnoteRef/>
      </w:r>
      <w:r w:rsidRPr="00A25E1B">
        <w:rPr>
          <w:rFonts w:ascii="Times New Roman" w:hAnsi="Times New Roman" w:cs="Times New Roman"/>
          <w:lang w:val="fr-FR"/>
        </w:rPr>
        <w:t xml:space="preserve"> </w:t>
      </w:r>
      <w:r w:rsidRPr="00A25E1B">
        <w:rPr>
          <w:rFonts w:ascii="Times New Roman" w:hAnsi="Times New Roman" w:cs="Times New Roman"/>
          <w:smallCaps/>
          <w:lang w:val="fr-FR"/>
        </w:rPr>
        <w:t>D.A.F. de Sade</w:t>
      </w:r>
      <w:r w:rsidRPr="00A25E1B">
        <w:rPr>
          <w:rFonts w:ascii="Times New Roman" w:hAnsi="Times New Roman" w:cs="Times New Roman"/>
          <w:lang w:val="fr-FR"/>
        </w:rPr>
        <w:t xml:space="preserve">, </w:t>
      </w:r>
      <w:r w:rsidRPr="00A25E1B">
        <w:rPr>
          <w:rFonts w:ascii="Times New Roman" w:hAnsi="Times New Roman" w:cs="Times New Roman"/>
          <w:i/>
          <w:lang w:val="fr-FR"/>
        </w:rPr>
        <w:t>Adresse d’un citoyen de Paris au roi des Français</w:t>
      </w:r>
      <w:r w:rsidRPr="00A25E1B">
        <w:rPr>
          <w:rFonts w:ascii="Times New Roman" w:hAnsi="Times New Roman" w:cs="Times New Roman"/>
          <w:lang w:val="fr-FR"/>
        </w:rPr>
        <w:t xml:space="preserve">, in </w:t>
      </w:r>
      <w:r w:rsidRPr="00A25E1B">
        <w:rPr>
          <w:rFonts w:ascii="Times New Roman" w:hAnsi="Times New Roman" w:cs="Times New Roman"/>
          <w:i/>
          <w:lang w:val="fr-FR"/>
        </w:rPr>
        <w:t>Œuvres complètes du marquis de Sade</w:t>
      </w:r>
      <w:r w:rsidRPr="00A25E1B">
        <w:rPr>
          <w:rFonts w:ascii="Times New Roman" w:hAnsi="Times New Roman" w:cs="Times New Roman"/>
          <w:lang w:val="fr-FR"/>
        </w:rPr>
        <w:t xml:space="preserve">, </w:t>
      </w:r>
      <w:r w:rsidRPr="003E7E99">
        <w:rPr>
          <w:rFonts w:ascii="Times New Roman" w:hAnsi="Times New Roman" w:cs="Times New Roman"/>
          <w:lang w:val="fr-FR"/>
        </w:rPr>
        <w:t>a c. di G. Lely, Paris, Au c</w:t>
      </w:r>
      <w:r w:rsidR="003E7E99" w:rsidRPr="003E7E99">
        <w:rPr>
          <w:rFonts w:ascii="Times New Roman" w:hAnsi="Times New Roman" w:cs="Times New Roman"/>
          <w:lang w:val="fr-FR"/>
        </w:rPr>
        <w:t>ercle du livre précieux</w:t>
      </w:r>
      <w:r w:rsidRPr="003E7E99">
        <w:rPr>
          <w:rFonts w:ascii="Times New Roman" w:hAnsi="Times New Roman" w:cs="Times New Roman"/>
          <w:lang w:val="fr-FR"/>
        </w:rPr>
        <w:t xml:space="preserve"> 1966-1967, XI, p. 70. </w:t>
      </w:r>
      <w:r w:rsidRPr="003E7E99">
        <w:rPr>
          <w:rFonts w:ascii="Times New Roman" w:hAnsi="Times New Roman" w:cs="Times New Roman"/>
        </w:rPr>
        <w:t xml:space="preserve">Citiamo da questa edizione le opere non raccolte nei tre volumi editi da Gallimard (cfr. </w:t>
      </w:r>
      <w:r w:rsidRPr="003E7E99">
        <w:rPr>
          <w:rFonts w:ascii="Times New Roman" w:hAnsi="Times New Roman" w:cs="Times New Roman"/>
          <w:i/>
        </w:rPr>
        <w:t>supra</w:t>
      </w:r>
      <w:r w:rsidRPr="003E7E99">
        <w:rPr>
          <w:rFonts w:ascii="Times New Roman" w:hAnsi="Times New Roman" w:cs="Times New Roman"/>
        </w:rPr>
        <w:t>, nota 2).</w:t>
      </w:r>
    </w:p>
  </w:footnote>
  <w:footnote w:id="13">
    <w:p w:rsidR="003E7E99" w:rsidRPr="003E7E99" w:rsidRDefault="003E7E99" w:rsidP="003E7E99">
      <w:pPr>
        <w:pStyle w:val="Testonotaapidipagina"/>
        <w:jc w:val="both"/>
        <w:rPr>
          <w:rFonts w:ascii="Times New Roman" w:hAnsi="Times New Roman" w:cs="Times New Roman"/>
          <w:lang w:val="fr-FR"/>
        </w:rPr>
      </w:pPr>
      <w:r w:rsidRPr="003E7E99">
        <w:rPr>
          <w:rStyle w:val="Rimandonotaapidipagina"/>
          <w:rFonts w:ascii="Times New Roman" w:hAnsi="Times New Roman" w:cs="Times New Roman"/>
        </w:rPr>
        <w:footnoteRef/>
      </w:r>
      <w:r w:rsidRPr="003E7E99">
        <w:rPr>
          <w:rFonts w:ascii="Times New Roman" w:hAnsi="Times New Roman" w:cs="Times New Roman"/>
          <w:lang w:val="fr-FR"/>
        </w:rPr>
        <w:t xml:space="preserve"> </w:t>
      </w:r>
      <w:r w:rsidRPr="003E7E99">
        <w:rPr>
          <w:rFonts w:ascii="Times New Roman" w:hAnsi="Times New Roman" w:cs="Times New Roman"/>
          <w:bCs/>
          <w:i/>
          <w:lang w:val="fr-FR"/>
        </w:rPr>
        <w:t>Correspondances du Marquis de Sade et de ses proches</w:t>
      </w:r>
      <w:r w:rsidRPr="003E7E99">
        <w:rPr>
          <w:rFonts w:ascii="Times New Roman" w:hAnsi="Times New Roman" w:cs="Times New Roman"/>
          <w:i/>
          <w:lang w:val="fr-FR"/>
        </w:rPr>
        <w:t> enrichies de documents, notes et commentaires</w:t>
      </w:r>
      <w:r w:rsidRPr="003E7E99">
        <w:rPr>
          <w:rFonts w:ascii="Times New Roman" w:hAnsi="Times New Roman" w:cs="Times New Roman"/>
          <w:lang w:val="fr-FR"/>
        </w:rPr>
        <w:t>, cit., XXII, p. 90.</w:t>
      </w:r>
    </w:p>
  </w:footnote>
  <w:footnote w:id="14">
    <w:p w:rsidR="003E7E99" w:rsidRPr="00E55647" w:rsidRDefault="003E7E99">
      <w:pPr>
        <w:pStyle w:val="Testonotaapidipagina"/>
        <w:rPr>
          <w:rFonts w:ascii="Times New Roman" w:hAnsi="Times New Roman" w:cs="Times New Roman"/>
          <w:lang w:val="fr-FR"/>
        </w:rPr>
      </w:pPr>
      <w:r w:rsidRPr="003E7E99">
        <w:rPr>
          <w:rStyle w:val="Rimandonotaapidipagina"/>
          <w:rFonts w:ascii="Times New Roman" w:hAnsi="Times New Roman" w:cs="Times New Roman"/>
        </w:rPr>
        <w:footnoteRef/>
      </w:r>
      <w:r w:rsidRPr="00E55647">
        <w:rPr>
          <w:rFonts w:ascii="Times New Roman" w:hAnsi="Times New Roman" w:cs="Times New Roman"/>
          <w:lang w:val="fr-FR"/>
        </w:rPr>
        <w:t xml:space="preserve"> </w:t>
      </w:r>
      <w:r w:rsidRPr="00E55647">
        <w:rPr>
          <w:rFonts w:ascii="Times New Roman" w:hAnsi="Times New Roman" w:cs="Times New Roman"/>
          <w:i/>
          <w:lang w:val="fr-FR"/>
        </w:rPr>
        <w:t>Ibidem</w:t>
      </w:r>
      <w:r w:rsidRPr="00E55647">
        <w:rPr>
          <w:rFonts w:ascii="Times New Roman" w:hAnsi="Times New Roman" w:cs="Times New Roman"/>
          <w:lang w:val="fr-FR"/>
        </w:rPr>
        <w:t>.</w:t>
      </w:r>
    </w:p>
  </w:footnote>
  <w:footnote w:id="15">
    <w:p w:rsidR="00A25E1B" w:rsidRPr="00A25E1B" w:rsidRDefault="00A25E1B" w:rsidP="00A25E1B">
      <w:pPr>
        <w:pStyle w:val="Testonotaapidipagina"/>
        <w:jc w:val="both"/>
        <w:rPr>
          <w:rFonts w:ascii="Times New Roman" w:hAnsi="Times New Roman" w:cs="Times New Roman"/>
          <w:lang w:val="fr-FR"/>
        </w:rPr>
      </w:pPr>
      <w:r w:rsidRPr="003E7E99">
        <w:rPr>
          <w:rStyle w:val="Rimandonotaapidipagina"/>
          <w:rFonts w:ascii="Times New Roman" w:hAnsi="Times New Roman" w:cs="Times New Roman"/>
        </w:rPr>
        <w:footnoteRef/>
      </w:r>
      <w:r w:rsidRPr="003E7E99">
        <w:rPr>
          <w:rFonts w:ascii="Times New Roman" w:hAnsi="Times New Roman" w:cs="Times New Roman"/>
          <w:lang w:val="fr-FR"/>
        </w:rPr>
        <w:t xml:space="preserve"> Su questa</w:t>
      </w:r>
      <w:r w:rsidRPr="00A25E1B">
        <w:rPr>
          <w:rFonts w:ascii="Times New Roman" w:hAnsi="Times New Roman" w:cs="Times New Roman"/>
          <w:lang w:val="fr-FR"/>
        </w:rPr>
        <w:t xml:space="preserve"> produzione cfr. </w:t>
      </w:r>
      <w:r w:rsidRPr="00A25E1B">
        <w:rPr>
          <w:rFonts w:ascii="Times New Roman" w:eastAsia="Calibri" w:hAnsi="Times New Roman" w:cs="Times New Roman"/>
          <w:smallCaps/>
          <w:lang w:val="fr-FR"/>
        </w:rPr>
        <w:t xml:space="preserve">J.C. </w:t>
      </w:r>
      <w:r w:rsidRPr="00A25E1B">
        <w:rPr>
          <w:rFonts w:ascii="Times New Roman" w:hAnsi="Times New Roman" w:cs="Times New Roman"/>
          <w:smallCaps/>
          <w:lang w:val="fr-FR"/>
        </w:rPr>
        <w:t>Hayes</w:t>
      </w:r>
      <w:r w:rsidRPr="00A25E1B">
        <w:rPr>
          <w:rFonts w:ascii="Times New Roman" w:hAnsi="Times New Roman" w:cs="Times New Roman"/>
          <w:lang w:val="fr-FR"/>
        </w:rPr>
        <w:t xml:space="preserve">, </w:t>
      </w:r>
      <w:r w:rsidRPr="00A25E1B">
        <w:rPr>
          <w:rFonts w:ascii="Times New Roman" w:hAnsi="Times New Roman" w:cs="Times New Roman"/>
          <w:i/>
          <w:lang w:val="fr-FR"/>
        </w:rPr>
        <w:t>‘Aristocrate ou démocrate? Vous me le direz’: Sade’s Political Pamphlets</w:t>
      </w:r>
      <w:r w:rsidRPr="00A25E1B">
        <w:rPr>
          <w:rFonts w:ascii="Times New Roman" w:hAnsi="Times New Roman" w:cs="Times New Roman"/>
          <w:lang w:val="fr-FR"/>
        </w:rPr>
        <w:t>, «Eighteenth-Century Studies», 23, I, 1989, pp. 24-41</w:t>
      </w:r>
      <w:r>
        <w:rPr>
          <w:rFonts w:ascii="Times New Roman" w:hAnsi="Times New Roman" w:cs="Times New Roman"/>
          <w:lang w:val="fr-FR"/>
        </w:rPr>
        <w:t xml:space="preserve">; </w:t>
      </w:r>
      <w:r w:rsidRPr="00A25E1B">
        <w:rPr>
          <w:rFonts w:ascii="Times New Roman" w:hAnsi="Times New Roman" w:cs="Times New Roman"/>
          <w:smallCaps/>
          <w:lang w:val="fr-FR"/>
        </w:rPr>
        <w:t>D. Fukuda</w:t>
      </w:r>
      <w:r w:rsidRPr="00A25E1B">
        <w:rPr>
          <w:rFonts w:ascii="Times New Roman" w:hAnsi="Times New Roman" w:cs="Times New Roman"/>
          <w:lang w:val="fr-FR"/>
        </w:rPr>
        <w:t xml:space="preserve">, </w:t>
      </w:r>
      <w:r w:rsidRPr="00A25E1B">
        <w:rPr>
          <w:rFonts w:ascii="Times New Roman" w:hAnsi="Times New Roman" w:cs="Times New Roman"/>
          <w:i/>
          <w:lang w:val="fr-FR"/>
        </w:rPr>
        <w:t>L’engagement politique du marquis de Sade</w:t>
      </w:r>
      <w:r w:rsidRPr="00A25E1B">
        <w:rPr>
          <w:rFonts w:ascii="Times New Roman" w:hAnsi="Times New Roman" w:cs="Times New Roman"/>
          <w:lang w:val="fr-FR"/>
        </w:rPr>
        <w:t>, «Savoirs et clinique», 8, I, 2007, pp. 59-65.</w:t>
      </w:r>
    </w:p>
  </w:footnote>
  <w:footnote w:id="16">
    <w:p w:rsidR="00535EF5" w:rsidRPr="00A25E1B" w:rsidRDefault="00535EF5" w:rsidP="00A25E1B">
      <w:pPr>
        <w:pStyle w:val="Testonotaapidipagina"/>
        <w:jc w:val="both"/>
        <w:rPr>
          <w:rFonts w:ascii="Times New Roman" w:hAnsi="Times New Roman" w:cs="Times New Roman"/>
        </w:rPr>
      </w:pPr>
      <w:r w:rsidRPr="00A25E1B">
        <w:rPr>
          <w:rStyle w:val="Rimandonotaapidipagina"/>
          <w:rFonts w:ascii="Times New Roman" w:hAnsi="Times New Roman" w:cs="Times New Roman"/>
        </w:rPr>
        <w:footnoteRef/>
      </w:r>
      <w:r w:rsidRPr="00A25E1B">
        <w:rPr>
          <w:rFonts w:ascii="Times New Roman" w:hAnsi="Times New Roman" w:cs="Times New Roman"/>
        </w:rPr>
        <w:t xml:space="preserve"> La sezione Piques, precedentemente sezione Place Vendôme (nome che riassumerà nel 1793), era una delle 48 sezioni o distretti in cui fu suddivisa la città di Parigi dal 1790 al 1795.</w:t>
      </w:r>
    </w:p>
  </w:footnote>
  <w:footnote w:id="17">
    <w:p w:rsidR="00535EF5" w:rsidRPr="00535EF5" w:rsidRDefault="00535EF5" w:rsidP="00A25E1B">
      <w:pPr>
        <w:pStyle w:val="Testonotaapidipagina"/>
        <w:jc w:val="both"/>
        <w:rPr>
          <w:rFonts w:ascii="Times New Roman" w:hAnsi="Times New Roman" w:cs="Times New Roman"/>
          <w:lang w:val="fr-FR"/>
        </w:rPr>
      </w:pPr>
      <w:r w:rsidRPr="00535EF5">
        <w:rPr>
          <w:rStyle w:val="Rimandonotaapidipagina"/>
          <w:rFonts w:ascii="Times New Roman" w:hAnsi="Times New Roman" w:cs="Times New Roman"/>
        </w:rPr>
        <w:footnoteRef/>
      </w:r>
      <w:r w:rsidRPr="00535EF5">
        <w:rPr>
          <w:rFonts w:ascii="Times New Roman" w:hAnsi="Times New Roman" w:cs="Times New Roman"/>
          <w:lang w:val="fr-FR"/>
        </w:rPr>
        <w:t xml:space="preserve"> Cfr. </w:t>
      </w:r>
      <w:r w:rsidRPr="00800E88">
        <w:rPr>
          <w:rFonts w:ascii="Times New Roman" w:hAnsi="Times New Roman" w:cs="Times New Roman"/>
          <w:smallCaps/>
          <w:lang w:val="fr-FR"/>
        </w:rPr>
        <w:t>R. Barny</w:t>
      </w:r>
      <w:r w:rsidRPr="00535EF5">
        <w:rPr>
          <w:rFonts w:ascii="Times New Roman" w:hAnsi="Times New Roman" w:cs="Times New Roman"/>
          <w:lang w:val="fr-FR"/>
        </w:rPr>
        <w:t xml:space="preserve">, </w:t>
      </w:r>
      <w:r w:rsidRPr="00535EF5">
        <w:rPr>
          <w:rFonts w:ascii="Times New Roman" w:hAnsi="Times New Roman" w:cs="Times New Roman"/>
          <w:i/>
          <w:lang w:val="fr-FR"/>
        </w:rPr>
        <w:t>Jean-Jacques Rousseau dans la Révolution</w:t>
      </w:r>
      <w:r w:rsidRPr="00535EF5">
        <w:rPr>
          <w:rFonts w:ascii="Times New Roman" w:hAnsi="Times New Roman" w:cs="Times New Roman"/>
          <w:lang w:val="fr-FR"/>
        </w:rPr>
        <w:t xml:space="preserve">, «Dix-huitième Siècle», 6, 1974, pp. 59-98; </w:t>
      </w:r>
      <w:r w:rsidRPr="00800E88">
        <w:rPr>
          <w:rFonts w:ascii="Times New Roman" w:hAnsi="Times New Roman" w:cs="Times New Roman"/>
          <w:smallCaps/>
          <w:lang w:val="fr-FR"/>
        </w:rPr>
        <w:t>Id.</w:t>
      </w:r>
      <w:r w:rsidRPr="00535EF5">
        <w:rPr>
          <w:rFonts w:ascii="Times New Roman" w:hAnsi="Times New Roman" w:cs="Times New Roman"/>
          <w:lang w:val="fr-FR"/>
        </w:rPr>
        <w:t xml:space="preserve">, </w:t>
      </w:r>
      <w:r w:rsidRPr="00800E88">
        <w:rPr>
          <w:rFonts w:ascii="Times New Roman" w:hAnsi="Times New Roman" w:cs="Times New Roman"/>
          <w:i/>
          <w:lang w:val="fr-FR"/>
        </w:rPr>
        <w:t>Rousseau dans la Révolution: le personnage de Jean-Jacques et les débuts du culte révolutionnaire (1787-1791)</w:t>
      </w:r>
      <w:r w:rsidRPr="00535EF5">
        <w:rPr>
          <w:rFonts w:ascii="Times New Roman" w:hAnsi="Times New Roman" w:cs="Times New Roman"/>
          <w:lang w:val="fr-FR"/>
        </w:rPr>
        <w:t>, Oxford, Voltaire Foundation at the Taylor Institution 1986.</w:t>
      </w:r>
    </w:p>
  </w:footnote>
  <w:footnote w:id="18">
    <w:p w:rsidR="00535EF5" w:rsidRPr="00535EF5" w:rsidRDefault="00535EF5" w:rsidP="00A25E1B">
      <w:pPr>
        <w:pStyle w:val="Testonotaapidipagina"/>
        <w:jc w:val="both"/>
        <w:rPr>
          <w:rFonts w:ascii="Times New Roman" w:hAnsi="Times New Roman" w:cs="Times New Roman"/>
          <w:lang w:val="fr-FR"/>
        </w:rPr>
      </w:pPr>
      <w:r w:rsidRPr="00535EF5">
        <w:rPr>
          <w:rStyle w:val="Rimandonotaapidipagina"/>
          <w:rFonts w:ascii="Times New Roman" w:hAnsi="Times New Roman" w:cs="Times New Roman"/>
        </w:rPr>
        <w:footnoteRef/>
      </w:r>
      <w:r w:rsidRPr="00535EF5">
        <w:rPr>
          <w:rFonts w:ascii="Times New Roman" w:hAnsi="Times New Roman" w:cs="Times New Roman"/>
          <w:lang w:val="fr-FR"/>
        </w:rPr>
        <w:t xml:space="preserve"> </w:t>
      </w:r>
      <w:r w:rsidRPr="00535EF5">
        <w:rPr>
          <w:rFonts w:ascii="Times New Roman" w:hAnsi="Times New Roman" w:cs="Times New Roman"/>
          <w:smallCaps/>
          <w:lang w:val="fr-FR"/>
        </w:rPr>
        <w:t>D.A.F. de Sade</w:t>
      </w:r>
      <w:r w:rsidRPr="00535EF5">
        <w:rPr>
          <w:rFonts w:ascii="Times New Roman" w:hAnsi="Times New Roman" w:cs="Times New Roman"/>
          <w:lang w:val="fr-FR"/>
        </w:rPr>
        <w:t xml:space="preserve">, </w:t>
      </w:r>
      <w:r w:rsidRPr="00535EF5">
        <w:rPr>
          <w:rFonts w:ascii="Times New Roman" w:hAnsi="Times New Roman" w:cs="Times New Roman"/>
          <w:i/>
          <w:lang w:val="fr-FR"/>
        </w:rPr>
        <w:t>Idée sur le mode de la sanction des lois</w:t>
      </w:r>
      <w:r w:rsidRPr="00535EF5">
        <w:rPr>
          <w:rFonts w:ascii="Times New Roman" w:hAnsi="Times New Roman" w:cs="Times New Roman"/>
          <w:lang w:val="fr-FR"/>
        </w:rPr>
        <w:t xml:space="preserve">, in </w:t>
      </w:r>
      <w:r w:rsidRPr="00535EF5">
        <w:rPr>
          <w:rFonts w:ascii="Times New Roman" w:hAnsi="Times New Roman" w:cs="Times New Roman"/>
          <w:i/>
          <w:lang w:val="fr-FR"/>
        </w:rPr>
        <w:t>Œuvres complètes du marquis de Sade</w:t>
      </w:r>
      <w:r w:rsidRPr="00535EF5">
        <w:rPr>
          <w:rFonts w:ascii="Times New Roman" w:hAnsi="Times New Roman" w:cs="Times New Roman"/>
          <w:lang w:val="fr-FR"/>
        </w:rPr>
        <w:t>, cit., XI, p. 84.</w:t>
      </w:r>
    </w:p>
  </w:footnote>
  <w:footnote w:id="19">
    <w:p w:rsidR="00535EF5" w:rsidRPr="00E55647" w:rsidRDefault="00535EF5" w:rsidP="00A25E1B">
      <w:pPr>
        <w:pStyle w:val="Testonotaapidipagina"/>
        <w:jc w:val="both"/>
        <w:rPr>
          <w:rFonts w:ascii="Times New Roman" w:hAnsi="Times New Roman" w:cs="Times New Roman"/>
        </w:rPr>
      </w:pPr>
      <w:r w:rsidRPr="00535EF5">
        <w:rPr>
          <w:rStyle w:val="Rimandonotaapidipagina"/>
          <w:rFonts w:ascii="Times New Roman" w:hAnsi="Times New Roman" w:cs="Times New Roman"/>
        </w:rPr>
        <w:footnoteRef/>
      </w:r>
      <w:r w:rsidRPr="00535EF5">
        <w:rPr>
          <w:rFonts w:ascii="Times New Roman" w:hAnsi="Times New Roman" w:cs="Times New Roman"/>
          <w:lang w:val="fr-FR"/>
        </w:rPr>
        <w:t xml:space="preserve"> Sulla determinante influenza di Rousseau su Sade, ci si limita a rinviare a </w:t>
      </w:r>
      <w:r w:rsidRPr="00535EF5">
        <w:rPr>
          <w:rFonts w:ascii="Times New Roman" w:hAnsi="Times New Roman" w:cs="Times New Roman"/>
          <w:smallCaps/>
          <w:lang w:val="fr-FR"/>
        </w:rPr>
        <w:t>M. Delon</w:t>
      </w:r>
      <w:r w:rsidRPr="00535EF5">
        <w:rPr>
          <w:rFonts w:ascii="Times New Roman" w:hAnsi="Times New Roman" w:cs="Times New Roman"/>
          <w:lang w:val="fr-FR"/>
        </w:rPr>
        <w:t xml:space="preserve">, </w:t>
      </w:r>
      <w:r w:rsidRPr="00535EF5">
        <w:rPr>
          <w:rFonts w:ascii="Times New Roman" w:hAnsi="Times New Roman" w:cs="Times New Roman"/>
          <w:i/>
          <w:lang w:val="fr-FR"/>
        </w:rPr>
        <w:t>Sade face à Rousseau</w:t>
      </w:r>
      <w:r w:rsidRPr="00535EF5">
        <w:rPr>
          <w:rFonts w:ascii="Times New Roman" w:hAnsi="Times New Roman" w:cs="Times New Roman"/>
          <w:lang w:val="fr-FR"/>
        </w:rPr>
        <w:t xml:space="preserve">, «Europe. Revue littéraire mensuelle», 522, ottobre 1972, pp. 43-48; </w:t>
      </w:r>
      <w:r w:rsidRPr="00535EF5">
        <w:rPr>
          <w:rFonts w:ascii="Times New Roman" w:hAnsi="Times New Roman" w:cs="Times New Roman"/>
          <w:smallCaps/>
          <w:lang w:val="fr-FR"/>
        </w:rPr>
        <w:t>G. Dalmasso</w:t>
      </w:r>
      <w:r w:rsidRPr="00535EF5">
        <w:rPr>
          <w:rFonts w:ascii="Times New Roman" w:hAnsi="Times New Roman" w:cs="Times New Roman"/>
          <w:lang w:val="fr-FR"/>
        </w:rPr>
        <w:t xml:space="preserve">, </w:t>
      </w:r>
      <w:r w:rsidRPr="00535EF5">
        <w:rPr>
          <w:rFonts w:ascii="Times New Roman" w:hAnsi="Times New Roman" w:cs="Times New Roman"/>
          <w:i/>
          <w:lang w:val="fr-FR"/>
        </w:rPr>
        <w:t>La politica dell’immaginario: Rousseau-Sade</w:t>
      </w:r>
      <w:r w:rsidRPr="00535EF5">
        <w:rPr>
          <w:rFonts w:ascii="Times New Roman" w:hAnsi="Times New Roman" w:cs="Times New Roman"/>
          <w:lang w:val="fr-FR"/>
        </w:rPr>
        <w:t xml:space="preserve">, Milano, Jaca Book 1976; </w:t>
      </w:r>
      <w:r w:rsidRPr="00535EF5">
        <w:rPr>
          <w:rFonts w:ascii="Times New Roman" w:hAnsi="Times New Roman" w:cs="Times New Roman"/>
          <w:smallCaps/>
          <w:lang w:val="fr-FR"/>
        </w:rPr>
        <w:t>Ph. Roger</w:t>
      </w:r>
      <w:r w:rsidRPr="00535EF5">
        <w:rPr>
          <w:rFonts w:ascii="Times New Roman" w:hAnsi="Times New Roman" w:cs="Times New Roman"/>
          <w:lang w:val="fr-FR"/>
        </w:rPr>
        <w:t xml:space="preserve">, </w:t>
      </w:r>
      <w:r w:rsidRPr="00535EF5">
        <w:rPr>
          <w:rFonts w:ascii="Times New Roman" w:hAnsi="Times New Roman" w:cs="Times New Roman"/>
          <w:bCs/>
          <w:i/>
          <w:lang w:val="fr-FR"/>
        </w:rPr>
        <w:t>Rousseau selon Sade ou Jean-Jacques travesti</w:t>
      </w:r>
      <w:r w:rsidR="00AF4786">
        <w:rPr>
          <w:rFonts w:ascii="Times New Roman" w:hAnsi="Times New Roman" w:cs="Times New Roman"/>
          <w:lang w:val="fr-FR"/>
        </w:rPr>
        <w:t>, «Dix-h</w:t>
      </w:r>
      <w:r w:rsidRPr="00535EF5">
        <w:rPr>
          <w:rFonts w:ascii="Times New Roman" w:hAnsi="Times New Roman" w:cs="Times New Roman"/>
          <w:lang w:val="fr-FR"/>
        </w:rPr>
        <w:t>uitième Siècle», 23, 1991, pp</w:t>
      </w:r>
      <w:r w:rsidR="00800E88">
        <w:rPr>
          <w:rFonts w:ascii="Times New Roman" w:hAnsi="Times New Roman" w:cs="Times New Roman"/>
          <w:lang w:val="fr-FR"/>
        </w:rPr>
        <w:t>.</w:t>
      </w:r>
      <w:r w:rsidRPr="00535EF5">
        <w:rPr>
          <w:rFonts w:ascii="Times New Roman" w:hAnsi="Times New Roman" w:cs="Times New Roman"/>
          <w:lang w:val="fr-FR"/>
        </w:rPr>
        <w:t xml:space="preserve"> 383-405; </w:t>
      </w:r>
      <w:r w:rsidRPr="00535EF5">
        <w:rPr>
          <w:rFonts w:ascii="Times New Roman" w:hAnsi="Times New Roman" w:cs="Times New Roman"/>
          <w:smallCaps/>
          <w:lang w:val="fr-FR"/>
        </w:rPr>
        <w:t>M. Kozul</w:t>
      </w:r>
      <w:r w:rsidRPr="00535EF5">
        <w:rPr>
          <w:rFonts w:ascii="Times New Roman" w:hAnsi="Times New Roman" w:cs="Times New Roman"/>
          <w:lang w:val="fr-FR"/>
        </w:rPr>
        <w:t xml:space="preserve">, </w:t>
      </w:r>
      <w:r w:rsidRPr="00535EF5">
        <w:rPr>
          <w:rFonts w:ascii="Times New Roman" w:hAnsi="Times New Roman" w:cs="Times New Roman"/>
          <w:i/>
          <w:lang w:val="fr-FR"/>
        </w:rPr>
        <w:t>Lire Sade avec Rousseau</w:t>
      </w:r>
      <w:r w:rsidRPr="00535EF5">
        <w:rPr>
          <w:rFonts w:ascii="Times New Roman" w:hAnsi="Times New Roman" w:cs="Times New Roman"/>
          <w:lang w:val="fr-FR"/>
        </w:rPr>
        <w:t xml:space="preserve">, «Romance Studies», 32, III, 2014, pp. 171-182; </w:t>
      </w:r>
      <w:r w:rsidRPr="00535EF5">
        <w:rPr>
          <w:rFonts w:ascii="Times New Roman" w:hAnsi="Times New Roman" w:cs="Times New Roman"/>
          <w:smallCaps/>
          <w:lang w:val="fr-FR"/>
        </w:rPr>
        <w:t>F. Cambi</w:t>
      </w:r>
      <w:r w:rsidRPr="00535EF5">
        <w:rPr>
          <w:rFonts w:ascii="Times New Roman" w:hAnsi="Times New Roman" w:cs="Times New Roman"/>
          <w:lang w:val="fr-FR"/>
        </w:rPr>
        <w:t xml:space="preserve">, </w:t>
      </w:r>
      <w:r w:rsidRPr="00535EF5">
        <w:rPr>
          <w:rFonts w:ascii="Times New Roman" w:hAnsi="Times New Roman" w:cs="Times New Roman"/>
          <w:i/>
          <w:lang w:val="fr-FR"/>
        </w:rPr>
        <w:t xml:space="preserve">Sade e Rousseau: </w:t>
      </w:r>
      <w:r w:rsidR="00E55647">
        <w:rPr>
          <w:rFonts w:ascii="Times New Roman" w:hAnsi="Times New Roman" w:cs="Times New Roman"/>
          <w:i/>
          <w:lang w:val="fr-FR"/>
        </w:rPr>
        <w:t>alle origini del pensiero del ‘divin m</w:t>
      </w:r>
      <w:r w:rsidRPr="00535EF5">
        <w:rPr>
          <w:rFonts w:ascii="Times New Roman" w:hAnsi="Times New Roman" w:cs="Times New Roman"/>
          <w:i/>
          <w:lang w:val="fr-FR"/>
        </w:rPr>
        <w:t>archese’</w:t>
      </w:r>
      <w:r w:rsidRPr="00535EF5">
        <w:rPr>
          <w:rFonts w:ascii="Times New Roman" w:hAnsi="Times New Roman" w:cs="Times New Roman"/>
          <w:lang w:val="fr-FR"/>
        </w:rPr>
        <w:t xml:space="preserve">, «Iride. </w:t>
      </w:r>
      <w:r w:rsidRPr="00E55647">
        <w:rPr>
          <w:rFonts w:ascii="Times New Roman" w:hAnsi="Times New Roman" w:cs="Times New Roman"/>
        </w:rPr>
        <w:t>Filosofia e discussione pubblica», 29, I, 2016, pp. 155-162.</w:t>
      </w:r>
    </w:p>
  </w:footnote>
  <w:footnote w:id="20">
    <w:p w:rsidR="00535EF5" w:rsidRPr="00E55647" w:rsidRDefault="00535EF5" w:rsidP="00A25E1B">
      <w:pPr>
        <w:pStyle w:val="Testonotaapidipagina"/>
        <w:jc w:val="both"/>
        <w:rPr>
          <w:rFonts w:ascii="Times New Roman" w:hAnsi="Times New Roman" w:cs="Times New Roman"/>
        </w:rPr>
      </w:pPr>
      <w:r w:rsidRPr="00535EF5">
        <w:rPr>
          <w:rStyle w:val="Rimandonotaapidipagina"/>
          <w:rFonts w:ascii="Times New Roman" w:hAnsi="Times New Roman" w:cs="Times New Roman"/>
        </w:rPr>
        <w:footnoteRef/>
      </w:r>
      <w:r w:rsidRPr="00E55647">
        <w:rPr>
          <w:rFonts w:ascii="Times New Roman" w:hAnsi="Times New Roman" w:cs="Times New Roman"/>
        </w:rPr>
        <w:t xml:space="preserve"> </w:t>
      </w:r>
      <w:r w:rsidRPr="00E55647">
        <w:rPr>
          <w:rFonts w:ascii="Times New Roman" w:hAnsi="Times New Roman" w:cs="Times New Roman"/>
          <w:i/>
        </w:rPr>
        <w:t>Histoire de Juliette</w:t>
      </w:r>
      <w:r w:rsidRPr="00E55647">
        <w:rPr>
          <w:rFonts w:ascii="Times New Roman" w:hAnsi="Times New Roman" w:cs="Times New Roman"/>
        </w:rPr>
        <w:t xml:space="preserve">, in </w:t>
      </w:r>
      <w:r w:rsidRPr="00E55647">
        <w:rPr>
          <w:rFonts w:ascii="Times New Roman" w:hAnsi="Times New Roman" w:cs="Times New Roman"/>
          <w:i/>
        </w:rPr>
        <w:t>Œuvres</w:t>
      </w:r>
      <w:r w:rsidRPr="00E55647">
        <w:rPr>
          <w:rFonts w:ascii="Times New Roman" w:hAnsi="Times New Roman" w:cs="Times New Roman"/>
        </w:rPr>
        <w:t>, cit., III, p. 306; trad. it. cit., V, p. 137.</w:t>
      </w:r>
    </w:p>
  </w:footnote>
  <w:footnote w:id="21">
    <w:p w:rsidR="00535EF5" w:rsidRPr="00535EF5" w:rsidRDefault="00535EF5" w:rsidP="00A25E1B">
      <w:pPr>
        <w:pStyle w:val="Testonotaapidipagina"/>
        <w:jc w:val="both"/>
        <w:rPr>
          <w:rFonts w:ascii="Times New Roman" w:hAnsi="Times New Roman" w:cs="Times New Roman"/>
          <w:highlight w:val="yellow"/>
          <w:lang w:val="fr-FR"/>
        </w:rPr>
      </w:pPr>
      <w:r w:rsidRPr="00535EF5">
        <w:rPr>
          <w:rStyle w:val="Rimandonotaapidipagina"/>
          <w:rFonts w:ascii="Times New Roman" w:hAnsi="Times New Roman" w:cs="Times New Roman"/>
        </w:rPr>
        <w:footnoteRef/>
      </w:r>
      <w:r w:rsidRPr="00535EF5">
        <w:rPr>
          <w:rFonts w:ascii="Times New Roman" w:hAnsi="Times New Roman" w:cs="Times New Roman"/>
          <w:lang w:val="fr-FR"/>
        </w:rPr>
        <w:t xml:space="preserve"> </w:t>
      </w:r>
      <w:r w:rsidRPr="00535EF5">
        <w:rPr>
          <w:rFonts w:ascii="Times New Roman" w:hAnsi="Times New Roman" w:cs="Times New Roman"/>
          <w:smallCaps/>
          <w:lang w:val="fr-FR"/>
        </w:rPr>
        <w:t>D.A.F. de Sade</w:t>
      </w:r>
      <w:r w:rsidRPr="00535EF5">
        <w:rPr>
          <w:rFonts w:ascii="Times New Roman" w:hAnsi="Times New Roman" w:cs="Times New Roman"/>
          <w:lang w:val="fr-FR"/>
        </w:rPr>
        <w:t xml:space="preserve">, </w:t>
      </w:r>
      <w:r w:rsidRPr="00535EF5">
        <w:rPr>
          <w:rFonts w:ascii="Times New Roman" w:hAnsi="Times New Roman" w:cs="Times New Roman"/>
          <w:i/>
          <w:lang w:val="fr-FR"/>
        </w:rPr>
        <w:t>Justine ou les</w:t>
      </w:r>
      <w:r w:rsidRPr="00535EF5">
        <w:rPr>
          <w:rFonts w:ascii="Times New Roman" w:hAnsi="Times New Roman" w:cs="Times New Roman"/>
          <w:lang w:val="fr-FR"/>
        </w:rPr>
        <w:t xml:space="preserve"> </w:t>
      </w:r>
      <w:r w:rsidRPr="00535EF5">
        <w:rPr>
          <w:rFonts w:ascii="Times New Roman" w:hAnsi="Times New Roman" w:cs="Times New Roman"/>
          <w:i/>
          <w:lang w:val="fr-FR"/>
        </w:rPr>
        <w:t>Malheurs de la vertu</w:t>
      </w:r>
      <w:r w:rsidRPr="00535EF5">
        <w:rPr>
          <w:rFonts w:ascii="Times New Roman" w:hAnsi="Times New Roman" w:cs="Times New Roman"/>
          <w:lang w:val="fr-FR"/>
        </w:rPr>
        <w:t xml:space="preserve">, in </w:t>
      </w:r>
      <w:r w:rsidRPr="00535EF5">
        <w:rPr>
          <w:rFonts w:ascii="Times New Roman" w:hAnsi="Times New Roman" w:cs="Times New Roman"/>
          <w:i/>
          <w:lang w:val="fr-FR"/>
        </w:rPr>
        <w:t>Œuvres</w:t>
      </w:r>
      <w:r w:rsidRPr="00535EF5">
        <w:rPr>
          <w:rFonts w:ascii="Times New Roman" w:hAnsi="Times New Roman" w:cs="Times New Roman"/>
          <w:lang w:val="fr-FR"/>
        </w:rPr>
        <w:t>, cit., II, p. 166; trad. it. cit., I, p. 163.</w:t>
      </w:r>
    </w:p>
  </w:footnote>
  <w:footnote w:id="22">
    <w:p w:rsidR="00535EF5" w:rsidRPr="00F153E5" w:rsidRDefault="00535EF5" w:rsidP="00A25E1B">
      <w:pPr>
        <w:pStyle w:val="Testonotaapidipagina"/>
        <w:jc w:val="both"/>
        <w:rPr>
          <w:rFonts w:ascii="Times New Roman" w:hAnsi="Times New Roman" w:cs="Times New Roman"/>
        </w:rPr>
      </w:pPr>
      <w:r w:rsidRPr="00F153E5">
        <w:rPr>
          <w:rStyle w:val="Rimandonotaapidipagina"/>
          <w:rFonts w:ascii="Times New Roman" w:hAnsi="Times New Roman" w:cs="Times New Roman"/>
        </w:rPr>
        <w:footnoteRef/>
      </w:r>
      <w:r w:rsidRPr="00F153E5">
        <w:rPr>
          <w:rFonts w:ascii="Times New Roman" w:hAnsi="Times New Roman" w:cs="Times New Roman"/>
        </w:rPr>
        <w:t xml:space="preserve"> </w:t>
      </w:r>
      <w:r w:rsidR="00F153E5" w:rsidRPr="00F153E5">
        <w:rPr>
          <w:rFonts w:ascii="Times New Roman" w:hAnsi="Times New Roman" w:cs="Times New Roman"/>
        </w:rPr>
        <w:t>Questa espressione è stata utilizzata, in maniera indipendente, sia da</w:t>
      </w:r>
      <w:r w:rsidR="00F153E5" w:rsidRPr="00F153E5">
        <w:rPr>
          <w:rFonts w:ascii="Times New Roman" w:hAnsi="Times New Roman" w:cs="Times New Roman"/>
          <w:smallCaps/>
        </w:rPr>
        <w:t xml:space="preserve"> G. Dalmasso</w:t>
      </w:r>
      <w:r w:rsidR="00F153E5" w:rsidRPr="00F153E5">
        <w:rPr>
          <w:rFonts w:ascii="Times New Roman" w:hAnsi="Times New Roman" w:cs="Times New Roman"/>
        </w:rPr>
        <w:t xml:space="preserve">, </w:t>
      </w:r>
      <w:r w:rsidR="00F153E5" w:rsidRPr="00F153E5">
        <w:rPr>
          <w:rFonts w:ascii="Times New Roman" w:hAnsi="Times New Roman" w:cs="Times New Roman"/>
          <w:i/>
        </w:rPr>
        <w:t>La politica dell’immaginario: Rousseau-Sade</w:t>
      </w:r>
      <w:r w:rsidR="00F153E5" w:rsidRPr="00F153E5">
        <w:rPr>
          <w:rFonts w:ascii="Times New Roman" w:hAnsi="Times New Roman" w:cs="Times New Roman"/>
        </w:rPr>
        <w:t>, cit., sia da</w:t>
      </w:r>
      <w:r w:rsidR="00247735">
        <w:rPr>
          <w:rFonts w:ascii="Times New Roman" w:hAnsi="Times New Roman" w:cs="Times New Roman"/>
        </w:rPr>
        <w:t xml:space="preserve"> </w:t>
      </w:r>
      <w:r w:rsidR="00247735" w:rsidRPr="00C3505B">
        <w:rPr>
          <w:rFonts w:ascii="Times New Roman" w:hAnsi="Times New Roman" w:cs="Times New Roman"/>
          <w:smallCaps/>
        </w:rPr>
        <w:t>F.</w:t>
      </w:r>
      <w:r w:rsidR="00F153E5" w:rsidRPr="00C3505B">
        <w:rPr>
          <w:rFonts w:ascii="Times New Roman" w:hAnsi="Times New Roman" w:cs="Times New Roman"/>
          <w:smallCaps/>
        </w:rPr>
        <w:t xml:space="preserve"> Ost</w:t>
      </w:r>
      <w:r w:rsidR="00247735">
        <w:rPr>
          <w:rFonts w:ascii="Times New Roman" w:hAnsi="Times New Roman" w:cs="Times New Roman"/>
        </w:rPr>
        <w:t>,</w:t>
      </w:r>
      <w:r w:rsidR="00247735" w:rsidRPr="00247735">
        <w:rPr>
          <w:rFonts w:ascii="Times New Roman" w:hAnsi="Times New Roman" w:cs="Times New Roman"/>
        </w:rPr>
        <w:t xml:space="preserve"> </w:t>
      </w:r>
      <w:r w:rsidR="00247735" w:rsidRPr="00247735">
        <w:rPr>
          <w:rFonts w:ascii="Times New Roman" w:hAnsi="Times New Roman" w:cs="Times New Roman"/>
          <w:i/>
        </w:rPr>
        <w:t>Sade et la loi</w:t>
      </w:r>
      <w:r w:rsidR="00247735">
        <w:rPr>
          <w:rFonts w:ascii="Times New Roman" w:hAnsi="Times New Roman" w:cs="Times New Roman"/>
        </w:rPr>
        <w:t>, Paris, Odile Jacob 2005, in paricolare pp. 155-205.</w:t>
      </w:r>
    </w:p>
  </w:footnote>
  <w:footnote w:id="23">
    <w:p w:rsidR="00535EF5" w:rsidRPr="00F153E5" w:rsidRDefault="00535EF5" w:rsidP="00A25E1B">
      <w:pPr>
        <w:pStyle w:val="Testonotaapidipagina"/>
        <w:jc w:val="both"/>
        <w:rPr>
          <w:rFonts w:ascii="Times New Roman" w:hAnsi="Times New Roman" w:cs="Times New Roman"/>
          <w:lang w:val="fr-FR"/>
        </w:rPr>
      </w:pPr>
      <w:r w:rsidRPr="00F153E5">
        <w:rPr>
          <w:rStyle w:val="Rimandonotaapidipagina"/>
          <w:rFonts w:ascii="Times New Roman" w:hAnsi="Times New Roman" w:cs="Times New Roman"/>
        </w:rPr>
        <w:footnoteRef/>
      </w:r>
      <w:r w:rsidRPr="00F153E5">
        <w:rPr>
          <w:rFonts w:ascii="Times New Roman" w:hAnsi="Times New Roman" w:cs="Times New Roman"/>
          <w:lang w:val="fr-FR"/>
        </w:rPr>
        <w:t xml:space="preserve"> </w:t>
      </w:r>
      <w:r w:rsidRPr="00F153E5">
        <w:rPr>
          <w:rFonts w:ascii="Times New Roman" w:hAnsi="Times New Roman" w:cs="Times New Roman"/>
          <w:i/>
          <w:lang w:val="fr-FR"/>
        </w:rPr>
        <w:t>Histoire de Juliette</w:t>
      </w:r>
      <w:r w:rsidRPr="00F153E5">
        <w:rPr>
          <w:rFonts w:ascii="Times New Roman" w:hAnsi="Times New Roman" w:cs="Times New Roman"/>
          <w:lang w:val="fr-FR"/>
        </w:rPr>
        <w:t xml:space="preserve">, in </w:t>
      </w:r>
      <w:r w:rsidRPr="00F153E5">
        <w:rPr>
          <w:rFonts w:ascii="Times New Roman" w:hAnsi="Times New Roman" w:cs="Times New Roman"/>
          <w:i/>
          <w:lang w:val="fr-FR"/>
        </w:rPr>
        <w:t>Œuvres</w:t>
      </w:r>
      <w:r w:rsidRPr="00F153E5">
        <w:rPr>
          <w:rFonts w:ascii="Times New Roman" w:hAnsi="Times New Roman" w:cs="Times New Roman"/>
          <w:lang w:val="fr-FR"/>
        </w:rPr>
        <w:t>, cit., III, p. 558; trad. it. cit., V, p. 312.</w:t>
      </w:r>
    </w:p>
  </w:footnote>
  <w:footnote w:id="24">
    <w:p w:rsidR="00535EF5" w:rsidRPr="00E55647" w:rsidRDefault="00535EF5" w:rsidP="00A25E1B">
      <w:pPr>
        <w:pStyle w:val="Testonotaapidipagina"/>
        <w:jc w:val="both"/>
        <w:rPr>
          <w:lang w:val="fr-FR"/>
        </w:rPr>
      </w:pPr>
      <w:r w:rsidRPr="00F153E5">
        <w:rPr>
          <w:rStyle w:val="Rimandonotaapidipagina"/>
          <w:rFonts w:ascii="Times New Roman" w:hAnsi="Times New Roman" w:cs="Times New Roman"/>
        </w:rPr>
        <w:footnoteRef/>
      </w:r>
      <w:r w:rsidRPr="00E55647">
        <w:rPr>
          <w:rFonts w:ascii="Times New Roman" w:hAnsi="Times New Roman" w:cs="Times New Roman"/>
          <w:lang w:val="fr-FR"/>
        </w:rPr>
        <w:t xml:space="preserve"> </w:t>
      </w:r>
      <w:r w:rsidRPr="00E55647">
        <w:rPr>
          <w:rFonts w:ascii="Times New Roman" w:hAnsi="Times New Roman" w:cs="Times New Roman"/>
          <w:i/>
          <w:lang w:val="fr-FR"/>
        </w:rPr>
        <w:t>Ivi</w:t>
      </w:r>
      <w:r w:rsidRPr="00E55647">
        <w:rPr>
          <w:rFonts w:ascii="Times New Roman" w:hAnsi="Times New Roman" w:cs="Times New Roman"/>
          <w:lang w:val="fr-FR"/>
        </w:rPr>
        <w:t>, p. 723; trad. it. cit., VI, p. 8.</w:t>
      </w:r>
    </w:p>
  </w:footnote>
  <w:footnote w:id="25">
    <w:p w:rsidR="00535EF5" w:rsidRPr="004C58B8" w:rsidRDefault="00535EF5" w:rsidP="00A25E1B">
      <w:pPr>
        <w:pStyle w:val="Testonotaapidipagina"/>
        <w:jc w:val="both"/>
        <w:rPr>
          <w:rFonts w:ascii="Times New Roman" w:hAnsi="Times New Roman" w:cs="Times New Roman"/>
        </w:rPr>
      </w:pPr>
      <w:r w:rsidRPr="00DC7107">
        <w:rPr>
          <w:rStyle w:val="Rimandonotaapidipagina"/>
          <w:rFonts w:ascii="Times New Roman" w:hAnsi="Times New Roman" w:cs="Times New Roman"/>
        </w:rPr>
        <w:footnoteRef/>
      </w:r>
      <w:r w:rsidRPr="00DC7107">
        <w:rPr>
          <w:rFonts w:ascii="Times New Roman" w:hAnsi="Times New Roman" w:cs="Times New Roman"/>
          <w:lang w:val="fr-FR"/>
        </w:rPr>
        <w:t xml:space="preserve"> </w:t>
      </w:r>
      <w:r w:rsidR="00DC7107" w:rsidRPr="00DC7107">
        <w:rPr>
          <w:rFonts w:ascii="Times New Roman" w:hAnsi="Times New Roman" w:cs="Times New Roman"/>
          <w:smallCaps/>
          <w:lang w:val="fr-FR"/>
        </w:rPr>
        <w:t>Montesquieu</w:t>
      </w:r>
      <w:r w:rsidR="00DC7107" w:rsidRPr="00DC7107">
        <w:rPr>
          <w:rFonts w:ascii="Times New Roman" w:hAnsi="Times New Roman" w:cs="Times New Roman"/>
          <w:lang w:val="fr-FR"/>
        </w:rPr>
        <w:t xml:space="preserve">, </w:t>
      </w:r>
      <w:r w:rsidR="00DC7107" w:rsidRPr="00DC7107">
        <w:rPr>
          <w:rFonts w:ascii="Times New Roman" w:hAnsi="Times New Roman" w:cs="Times New Roman"/>
          <w:i/>
          <w:lang w:val="fr-FR"/>
        </w:rPr>
        <w:t>De l’esprit des lois</w:t>
      </w:r>
      <w:r w:rsidR="00DC7107" w:rsidRPr="00DC7107">
        <w:rPr>
          <w:rFonts w:ascii="Times New Roman" w:hAnsi="Times New Roman" w:cs="Times New Roman"/>
          <w:lang w:val="fr-FR"/>
        </w:rPr>
        <w:t xml:space="preserve">, in </w:t>
      </w:r>
      <w:r w:rsidR="00DC7107" w:rsidRPr="00DC7107">
        <w:rPr>
          <w:rFonts w:ascii="Times New Roman" w:hAnsi="Times New Roman" w:cs="Times New Roman"/>
          <w:i/>
          <w:lang w:val="fr-FR"/>
        </w:rPr>
        <w:t>Œuvres complètes</w:t>
      </w:r>
      <w:r w:rsidR="00DC7107" w:rsidRPr="00DC7107">
        <w:rPr>
          <w:rFonts w:ascii="Times New Roman" w:hAnsi="Times New Roman" w:cs="Times New Roman"/>
          <w:lang w:val="fr-FR"/>
        </w:rPr>
        <w:t>, a c. di R. Caillois, Paris, Gallimard 1949-1951, II, p. 232;</w:t>
      </w:r>
      <w:r w:rsidR="00DC7107">
        <w:rPr>
          <w:rFonts w:ascii="Times New Roman" w:hAnsi="Times New Roman" w:cs="Times New Roman"/>
          <w:lang w:val="fr-FR"/>
        </w:rPr>
        <w:t xml:space="preserve"> trad. it. </w:t>
      </w:r>
      <w:r w:rsidR="00DC7107" w:rsidRPr="00DC7107">
        <w:rPr>
          <w:rFonts w:ascii="Times New Roman" w:hAnsi="Times New Roman" w:cs="Times New Roman"/>
          <w:lang w:val="fr-FR"/>
        </w:rPr>
        <w:t xml:space="preserve"> </w:t>
      </w:r>
      <w:r w:rsidR="00DC7107" w:rsidRPr="004C58B8">
        <w:rPr>
          <w:rFonts w:ascii="Times New Roman" w:hAnsi="Times New Roman" w:cs="Times New Roman"/>
          <w:i/>
        </w:rPr>
        <w:t>Lo spirito delle leggi</w:t>
      </w:r>
      <w:r w:rsidR="00DC7107" w:rsidRPr="004C58B8">
        <w:rPr>
          <w:rFonts w:ascii="Times New Roman" w:hAnsi="Times New Roman" w:cs="Times New Roman"/>
        </w:rPr>
        <w:t xml:space="preserve">, </w:t>
      </w:r>
      <w:r w:rsidR="004C58B8" w:rsidRPr="004C58B8">
        <w:rPr>
          <w:rFonts w:ascii="Times New Roman" w:hAnsi="Times New Roman" w:cs="Times New Roman"/>
        </w:rPr>
        <w:t xml:space="preserve">a c. di G. </w:t>
      </w:r>
      <w:r w:rsidR="004C58B8">
        <w:rPr>
          <w:rFonts w:ascii="Times New Roman" w:hAnsi="Times New Roman" w:cs="Times New Roman"/>
        </w:rPr>
        <w:t xml:space="preserve">Macchia e R. Derathé, </w:t>
      </w:r>
      <w:r w:rsidR="00DC7107" w:rsidRPr="004C58B8">
        <w:rPr>
          <w:rFonts w:ascii="Times New Roman" w:hAnsi="Times New Roman" w:cs="Times New Roman"/>
        </w:rPr>
        <w:t>Milano, Rizzoli 1968,</w:t>
      </w:r>
      <w:r w:rsidR="00DC7107" w:rsidRPr="004C58B8">
        <w:t xml:space="preserve"> </w:t>
      </w:r>
      <w:r w:rsidR="00DC7107" w:rsidRPr="004C58B8">
        <w:rPr>
          <w:rFonts w:ascii="Times New Roman" w:hAnsi="Times New Roman" w:cs="Times New Roman"/>
        </w:rPr>
        <w:t>I, p. 147.</w:t>
      </w:r>
    </w:p>
  </w:footnote>
  <w:footnote w:id="26">
    <w:p w:rsidR="00535EF5" w:rsidRPr="00F153E5" w:rsidRDefault="00535EF5" w:rsidP="00A25E1B">
      <w:pPr>
        <w:pStyle w:val="Testonotaapidipagina"/>
        <w:jc w:val="both"/>
        <w:rPr>
          <w:rFonts w:ascii="Times New Roman" w:hAnsi="Times New Roman" w:cs="Times New Roman"/>
          <w:lang w:val="fr-FR"/>
        </w:rPr>
      </w:pPr>
      <w:r w:rsidRPr="00DC7107">
        <w:rPr>
          <w:rStyle w:val="Rimandonotaapidipagina"/>
          <w:rFonts w:ascii="Times New Roman" w:hAnsi="Times New Roman" w:cs="Times New Roman"/>
        </w:rPr>
        <w:footnoteRef/>
      </w:r>
      <w:r w:rsidRPr="00DC7107">
        <w:rPr>
          <w:rFonts w:ascii="Times New Roman" w:hAnsi="Times New Roman" w:cs="Times New Roman"/>
          <w:lang w:val="fr-FR"/>
        </w:rPr>
        <w:t xml:space="preserve"> </w:t>
      </w:r>
      <w:r w:rsidRPr="00DC7107">
        <w:rPr>
          <w:rFonts w:ascii="Times New Roman" w:hAnsi="Times New Roman" w:cs="Times New Roman"/>
          <w:i/>
          <w:lang w:val="fr-FR"/>
        </w:rPr>
        <w:t>Histoire de Juliette</w:t>
      </w:r>
      <w:r w:rsidRPr="00DC7107">
        <w:rPr>
          <w:rFonts w:ascii="Times New Roman" w:hAnsi="Times New Roman" w:cs="Times New Roman"/>
          <w:lang w:val="fr-FR"/>
        </w:rPr>
        <w:t xml:space="preserve">, in </w:t>
      </w:r>
      <w:r w:rsidRPr="00DC7107">
        <w:rPr>
          <w:rFonts w:ascii="Times New Roman" w:hAnsi="Times New Roman" w:cs="Times New Roman"/>
          <w:i/>
          <w:lang w:val="fr-FR"/>
        </w:rPr>
        <w:t>Œuvres</w:t>
      </w:r>
      <w:r w:rsidRPr="00DC7107">
        <w:rPr>
          <w:rFonts w:ascii="Times New Roman" w:hAnsi="Times New Roman" w:cs="Times New Roman"/>
          <w:lang w:val="fr-FR"/>
        </w:rPr>
        <w:t>, cit., III, p. 334; trad. it. cit., V, p. 156.</w:t>
      </w:r>
      <w:r w:rsidR="004C58B8">
        <w:rPr>
          <w:rFonts w:ascii="Times New Roman" w:hAnsi="Times New Roman" w:cs="Times New Roman"/>
          <w:lang w:val="fr-FR"/>
        </w:rPr>
        <w:t xml:space="preserve"> Su</w:t>
      </w:r>
      <w:r w:rsidR="00C3505B">
        <w:rPr>
          <w:rFonts w:ascii="Times New Roman" w:hAnsi="Times New Roman" w:cs="Times New Roman"/>
          <w:lang w:val="fr-FR"/>
        </w:rPr>
        <w:t>ll’influenza di La Mettrie su S</w:t>
      </w:r>
      <w:r w:rsidR="004C58B8">
        <w:rPr>
          <w:rFonts w:ascii="Times New Roman" w:hAnsi="Times New Roman" w:cs="Times New Roman"/>
          <w:lang w:val="fr-FR"/>
        </w:rPr>
        <w:t>a</w:t>
      </w:r>
      <w:r w:rsidR="00C3505B">
        <w:rPr>
          <w:rFonts w:ascii="Times New Roman" w:hAnsi="Times New Roman" w:cs="Times New Roman"/>
          <w:lang w:val="fr-FR"/>
        </w:rPr>
        <w:t>d</w:t>
      </w:r>
      <w:r w:rsidR="004C58B8">
        <w:rPr>
          <w:rFonts w:ascii="Times New Roman" w:hAnsi="Times New Roman" w:cs="Times New Roman"/>
          <w:lang w:val="fr-FR"/>
        </w:rPr>
        <w:t xml:space="preserve">e, cfr. </w:t>
      </w:r>
      <w:r w:rsidR="004C58B8" w:rsidRPr="00F153E5">
        <w:rPr>
          <w:rFonts w:ascii="Times New Roman" w:hAnsi="Times New Roman" w:cs="Times New Roman"/>
          <w:smallCaps/>
          <w:lang w:val="fr-FR"/>
        </w:rPr>
        <w:t>J. Deprun</w:t>
      </w:r>
      <w:r w:rsidR="004C58B8">
        <w:rPr>
          <w:rFonts w:ascii="Times New Roman" w:hAnsi="Times New Roman" w:cs="Times New Roman"/>
          <w:lang w:val="fr-FR"/>
        </w:rPr>
        <w:t xml:space="preserve">, </w:t>
      </w:r>
      <w:r w:rsidR="004C58B8">
        <w:rPr>
          <w:rFonts w:ascii="Times New Roman" w:hAnsi="Times New Roman" w:cs="Times New Roman"/>
          <w:i/>
          <w:lang w:val="fr-FR"/>
        </w:rPr>
        <w:t>La Mettrie et l’</w:t>
      </w:r>
      <w:r w:rsidR="004C58B8" w:rsidRPr="004C58B8">
        <w:rPr>
          <w:rFonts w:ascii="Times New Roman" w:hAnsi="Times New Roman" w:cs="Times New Roman"/>
          <w:i/>
          <w:lang w:val="fr-FR"/>
        </w:rPr>
        <w:t>immoralisme sadien</w:t>
      </w:r>
      <w:r w:rsidR="004C58B8">
        <w:rPr>
          <w:rFonts w:ascii="Times New Roman" w:hAnsi="Times New Roman" w:cs="Times New Roman"/>
          <w:lang w:val="fr-FR"/>
        </w:rPr>
        <w:t>, «</w:t>
      </w:r>
      <w:r w:rsidR="004C58B8" w:rsidRPr="004C58B8">
        <w:rPr>
          <w:rFonts w:ascii="Times New Roman" w:hAnsi="Times New Roman" w:cs="Times New Roman"/>
          <w:lang w:val="fr-FR"/>
        </w:rPr>
        <w:t>Annal</w:t>
      </w:r>
      <w:r w:rsidR="004C58B8">
        <w:rPr>
          <w:rFonts w:ascii="Times New Roman" w:hAnsi="Times New Roman" w:cs="Times New Roman"/>
          <w:lang w:val="fr-FR"/>
        </w:rPr>
        <w:t>es de Bretagne et des pays de l’</w:t>
      </w:r>
      <w:r w:rsidR="004C58B8" w:rsidRPr="004C58B8">
        <w:rPr>
          <w:rFonts w:ascii="Times New Roman" w:hAnsi="Times New Roman" w:cs="Times New Roman"/>
          <w:lang w:val="fr-FR"/>
        </w:rPr>
        <w:t>Ouest»</w:t>
      </w:r>
      <w:r w:rsidR="004C58B8">
        <w:rPr>
          <w:rFonts w:ascii="Times New Roman" w:hAnsi="Times New Roman" w:cs="Times New Roman"/>
          <w:lang w:val="fr-FR"/>
        </w:rPr>
        <w:t xml:space="preserve">, 83-84, 1976, </w:t>
      </w:r>
      <w:r w:rsidR="004C58B8" w:rsidRPr="004C58B8">
        <w:rPr>
          <w:rFonts w:ascii="Times New Roman" w:hAnsi="Times New Roman" w:cs="Times New Roman"/>
          <w:lang w:val="fr-FR"/>
        </w:rPr>
        <w:t>pp. 745-750</w:t>
      </w:r>
      <w:r w:rsidR="004C58B8">
        <w:rPr>
          <w:rFonts w:ascii="Times New Roman" w:hAnsi="Times New Roman" w:cs="Times New Roman"/>
          <w:lang w:val="fr-FR"/>
        </w:rPr>
        <w:t xml:space="preserve">. </w:t>
      </w:r>
      <w:r w:rsidR="004C58B8" w:rsidRPr="00F153E5">
        <w:rPr>
          <w:rFonts w:ascii="Times New Roman" w:hAnsi="Times New Roman" w:cs="Times New Roman"/>
          <w:lang w:val="fr-FR"/>
        </w:rPr>
        <w:t xml:space="preserve">Sui più ampi rapporti con la filosofia materialista, cfr. </w:t>
      </w:r>
      <w:r w:rsidR="004C58B8" w:rsidRPr="00F153E5">
        <w:rPr>
          <w:rFonts w:ascii="Times New Roman" w:hAnsi="Times New Roman" w:cs="Times New Roman"/>
          <w:smallCaps/>
          <w:lang w:val="fr-FR"/>
        </w:rPr>
        <w:t>V. Barba</w:t>
      </w:r>
      <w:r w:rsidR="004C58B8" w:rsidRPr="00F153E5">
        <w:rPr>
          <w:rFonts w:ascii="Times New Roman" w:hAnsi="Times New Roman" w:cs="Times New Roman"/>
          <w:lang w:val="fr-FR"/>
        </w:rPr>
        <w:t xml:space="preserve">, </w:t>
      </w:r>
      <w:r w:rsidR="004C58B8" w:rsidRPr="00F153E5">
        <w:rPr>
          <w:rFonts w:ascii="Times New Roman" w:hAnsi="Times New Roman" w:cs="Times New Roman"/>
          <w:i/>
          <w:lang w:val="fr-FR"/>
        </w:rPr>
        <w:t>Sade e il materialismo dei Lumi</w:t>
      </w:r>
      <w:r w:rsidR="004C58B8" w:rsidRPr="00F153E5">
        <w:rPr>
          <w:rFonts w:ascii="Times New Roman" w:hAnsi="Times New Roman" w:cs="Times New Roman"/>
          <w:lang w:val="fr-FR"/>
        </w:rPr>
        <w:t xml:space="preserve">, «Rivista di storia della filosofia», </w:t>
      </w:r>
      <w:r w:rsidR="00F153E5" w:rsidRPr="00F153E5">
        <w:rPr>
          <w:rFonts w:ascii="Times New Roman" w:hAnsi="Times New Roman" w:cs="Times New Roman"/>
          <w:lang w:val="fr-FR"/>
        </w:rPr>
        <w:t>39, III, 1984,</w:t>
      </w:r>
      <w:r w:rsidR="004C58B8" w:rsidRPr="00F153E5">
        <w:rPr>
          <w:rFonts w:ascii="Times New Roman" w:hAnsi="Times New Roman" w:cs="Times New Roman"/>
          <w:lang w:val="fr-FR"/>
        </w:rPr>
        <w:t xml:space="preserve"> pp.</w:t>
      </w:r>
      <w:r w:rsidR="00F153E5" w:rsidRPr="00F153E5">
        <w:rPr>
          <w:lang w:val="fr-FR"/>
        </w:rPr>
        <w:t xml:space="preserve"> </w:t>
      </w:r>
      <w:r w:rsidR="00F153E5" w:rsidRPr="00F153E5">
        <w:rPr>
          <w:rFonts w:ascii="Times New Roman" w:hAnsi="Times New Roman" w:cs="Times New Roman"/>
          <w:lang w:val="fr-FR"/>
        </w:rPr>
        <w:t xml:space="preserve">475-501; </w:t>
      </w:r>
      <w:r w:rsidR="00F153E5" w:rsidRPr="00F153E5">
        <w:rPr>
          <w:rFonts w:ascii="Times New Roman" w:hAnsi="Times New Roman" w:cs="Times New Roman"/>
          <w:smallCaps/>
          <w:lang w:val="fr-FR"/>
        </w:rPr>
        <w:t>C. Warman</w:t>
      </w:r>
      <w:r w:rsidR="00F153E5" w:rsidRPr="00F153E5">
        <w:rPr>
          <w:rFonts w:ascii="Times New Roman" w:hAnsi="Times New Roman" w:cs="Times New Roman"/>
          <w:lang w:val="fr-FR"/>
        </w:rPr>
        <w:t xml:space="preserve">, </w:t>
      </w:r>
      <w:r w:rsidR="00F153E5" w:rsidRPr="00F153E5">
        <w:rPr>
          <w:rFonts w:ascii="Times New Roman" w:hAnsi="Times New Roman" w:cs="Times New Roman"/>
          <w:i/>
          <w:lang w:val="fr-FR"/>
        </w:rPr>
        <w:t>Sade: From Materialism to Pornography</w:t>
      </w:r>
      <w:r w:rsidR="00F153E5" w:rsidRPr="00F153E5">
        <w:rPr>
          <w:rFonts w:ascii="Times New Roman" w:hAnsi="Times New Roman" w:cs="Times New Roman"/>
          <w:lang w:val="fr-FR"/>
        </w:rPr>
        <w:t>, Oxford, Voltaire Foundation at the Taylor Institution</w:t>
      </w:r>
      <w:r w:rsidR="00F153E5">
        <w:rPr>
          <w:rFonts w:ascii="Times New Roman" w:hAnsi="Times New Roman" w:cs="Times New Roman"/>
          <w:lang w:val="fr-FR"/>
        </w:rPr>
        <w:t xml:space="preserve"> 2002; </w:t>
      </w:r>
      <w:r w:rsidR="00F153E5" w:rsidRPr="00F153E5">
        <w:rPr>
          <w:rFonts w:ascii="Times New Roman" w:hAnsi="Times New Roman" w:cs="Times New Roman"/>
          <w:lang w:val="fr-FR"/>
        </w:rPr>
        <w:t xml:space="preserve"> </w:t>
      </w:r>
      <w:r w:rsidR="004C58B8" w:rsidRPr="00F153E5">
        <w:rPr>
          <w:rFonts w:ascii="Times New Roman" w:hAnsi="Times New Roman" w:cs="Times New Roman"/>
          <w:smallCaps/>
          <w:lang w:val="fr-FR"/>
        </w:rPr>
        <w:t>K. Hayes</w:t>
      </w:r>
      <w:r w:rsidR="004C58B8" w:rsidRPr="00F153E5">
        <w:rPr>
          <w:rFonts w:ascii="Times New Roman" w:hAnsi="Times New Roman" w:cs="Times New Roman"/>
          <w:lang w:val="fr-FR"/>
        </w:rPr>
        <w:t xml:space="preserve">, </w:t>
      </w:r>
      <w:r w:rsidR="004C58B8" w:rsidRPr="00F153E5">
        <w:rPr>
          <w:rFonts w:ascii="Times New Roman" w:hAnsi="Times New Roman" w:cs="Times New Roman"/>
          <w:i/>
          <w:iCs/>
          <w:lang w:val="fr-FR"/>
        </w:rPr>
        <w:t xml:space="preserve">Rapport de l’immoralisme sadien au </w:t>
      </w:r>
      <w:r w:rsidR="00AF4786" w:rsidRPr="00F153E5">
        <w:rPr>
          <w:rFonts w:ascii="Times New Roman" w:hAnsi="Times New Roman" w:cs="Times New Roman"/>
          <w:i/>
          <w:iCs/>
          <w:lang w:val="fr-FR"/>
        </w:rPr>
        <w:t>matérialisme</w:t>
      </w:r>
      <w:r w:rsidR="004C58B8" w:rsidRPr="00F153E5">
        <w:rPr>
          <w:rFonts w:ascii="Times New Roman" w:hAnsi="Times New Roman" w:cs="Times New Roman"/>
          <w:i/>
          <w:iCs/>
          <w:lang w:val="fr-FR"/>
        </w:rPr>
        <w:t xml:space="preserve"> des Lumières</w:t>
      </w:r>
      <w:r w:rsidR="004C58B8" w:rsidRPr="00F153E5">
        <w:rPr>
          <w:rFonts w:ascii="Times New Roman" w:hAnsi="Times New Roman" w:cs="Times New Roman"/>
          <w:lang w:val="fr-FR"/>
        </w:rPr>
        <w:t>, Montréal, Université de Montréal 2008.</w:t>
      </w:r>
    </w:p>
  </w:footnote>
  <w:footnote w:id="27">
    <w:p w:rsidR="00535EF5" w:rsidRPr="007F0ABD" w:rsidRDefault="00535EF5" w:rsidP="00A25E1B">
      <w:pPr>
        <w:pStyle w:val="Testonotaapidipagina"/>
        <w:jc w:val="both"/>
        <w:rPr>
          <w:rFonts w:ascii="Times New Roman" w:hAnsi="Times New Roman" w:cs="Times New Roman"/>
          <w:lang w:val="fr-FR"/>
        </w:rPr>
      </w:pPr>
      <w:r w:rsidRPr="007F0ABD">
        <w:rPr>
          <w:rStyle w:val="Rimandonotaapidipagina"/>
          <w:rFonts w:ascii="Times New Roman" w:hAnsi="Times New Roman" w:cs="Times New Roman"/>
        </w:rPr>
        <w:footnoteRef/>
      </w:r>
      <w:r w:rsidRPr="007F0ABD">
        <w:rPr>
          <w:rFonts w:ascii="Times New Roman" w:hAnsi="Times New Roman" w:cs="Times New Roman"/>
          <w:lang w:val="fr-FR"/>
        </w:rPr>
        <w:t xml:space="preserve"> </w:t>
      </w:r>
      <w:r w:rsidR="00DC7107" w:rsidRPr="007F0ABD">
        <w:rPr>
          <w:rFonts w:ascii="Times New Roman" w:hAnsi="Times New Roman" w:cs="Times New Roman"/>
          <w:i/>
          <w:lang w:val="fr-FR"/>
        </w:rPr>
        <w:t>Histoire de Juliette</w:t>
      </w:r>
      <w:r w:rsidR="00DC7107" w:rsidRPr="007F0ABD">
        <w:rPr>
          <w:rFonts w:ascii="Times New Roman" w:hAnsi="Times New Roman" w:cs="Times New Roman"/>
          <w:lang w:val="fr-FR"/>
        </w:rPr>
        <w:t xml:space="preserve">, in </w:t>
      </w:r>
      <w:r w:rsidR="00DC7107" w:rsidRPr="007F0ABD">
        <w:rPr>
          <w:rFonts w:ascii="Times New Roman" w:hAnsi="Times New Roman" w:cs="Times New Roman"/>
          <w:i/>
          <w:lang w:val="fr-FR"/>
        </w:rPr>
        <w:t>Œuvres</w:t>
      </w:r>
      <w:r w:rsidR="00DC7107" w:rsidRPr="007F0ABD">
        <w:rPr>
          <w:rFonts w:ascii="Times New Roman" w:hAnsi="Times New Roman" w:cs="Times New Roman"/>
          <w:lang w:val="fr-FR"/>
        </w:rPr>
        <w:t>, cit., III, p. 724; trad. it. cit., VI, p. 9.</w:t>
      </w:r>
    </w:p>
  </w:footnote>
  <w:footnote w:id="28">
    <w:p w:rsidR="00247735" w:rsidRPr="00E55647" w:rsidRDefault="00247735" w:rsidP="00A25E1B">
      <w:pPr>
        <w:pStyle w:val="Testonotaapidipagina"/>
        <w:jc w:val="both"/>
        <w:rPr>
          <w:rFonts w:ascii="Times New Roman" w:hAnsi="Times New Roman" w:cs="Times New Roman"/>
        </w:rPr>
      </w:pPr>
      <w:r w:rsidRPr="007F0ABD">
        <w:rPr>
          <w:rStyle w:val="Rimandonotaapidipagina"/>
          <w:rFonts w:ascii="Times New Roman" w:hAnsi="Times New Roman" w:cs="Times New Roman"/>
        </w:rPr>
        <w:footnoteRef/>
      </w:r>
      <w:r w:rsidRPr="00E55647">
        <w:rPr>
          <w:rFonts w:ascii="Times New Roman" w:hAnsi="Times New Roman" w:cs="Times New Roman"/>
        </w:rPr>
        <w:t xml:space="preserve"> </w:t>
      </w:r>
      <w:r w:rsidRPr="00E55647">
        <w:rPr>
          <w:rFonts w:ascii="Times New Roman" w:hAnsi="Times New Roman" w:cs="Times New Roman"/>
          <w:i/>
        </w:rPr>
        <w:t>Ivi</w:t>
      </w:r>
      <w:r w:rsidRPr="00E55647">
        <w:rPr>
          <w:rFonts w:ascii="Times New Roman" w:hAnsi="Times New Roman" w:cs="Times New Roman"/>
        </w:rPr>
        <w:t>, pp. 835-837; trad. it. cit., VI, pp. 88-89.</w:t>
      </w:r>
    </w:p>
  </w:footnote>
  <w:footnote w:id="29">
    <w:p w:rsidR="00247735" w:rsidRPr="007F0ABD" w:rsidRDefault="00247735" w:rsidP="00A25E1B">
      <w:pPr>
        <w:pStyle w:val="Testonotaapidipagina"/>
        <w:jc w:val="both"/>
        <w:rPr>
          <w:rFonts w:ascii="Times New Roman" w:hAnsi="Times New Roman" w:cs="Times New Roman"/>
        </w:rPr>
      </w:pPr>
      <w:r w:rsidRPr="007F0ABD">
        <w:rPr>
          <w:rStyle w:val="Rimandonotaapidipagina"/>
          <w:rFonts w:ascii="Times New Roman" w:hAnsi="Times New Roman" w:cs="Times New Roman"/>
        </w:rPr>
        <w:footnoteRef/>
      </w:r>
      <w:r w:rsidRPr="007F0ABD">
        <w:rPr>
          <w:rFonts w:ascii="Times New Roman" w:hAnsi="Times New Roman" w:cs="Times New Roman"/>
          <w:lang w:val="en-GB"/>
        </w:rPr>
        <w:t xml:space="preserve"> </w:t>
      </w:r>
      <w:r w:rsidR="001D3326" w:rsidRPr="007F0ABD">
        <w:rPr>
          <w:rFonts w:ascii="Times New Roman" w:hAnsi="Times New Roman" w:cs="Times New Roman"/>
          <w:smallCaps/>
          <w:lang w:val="en-GB"/>
        </w:rPr>
        <w:t>Th. Hobbes</w:t>
      </w:r>
      <w:r w:rsidR="001D3326" w:rsidRPr="007F0ABD">
        <w:rPr>
          <w:rFonts w:ascii="Times New Roman" w:hAnsi="Times New Roman" w:cs="Times New Roman"/>
          <w:lang w:val="en-GB"/>
        </w:rPr>
        <w:t>,</w:t>
      </w:r>
      <w:r w:rsidR="007F0ABD" w:rsidRPr="007F0ABD">
        <w:rPr>
          <w:lang w:val="en-GB"/>
        </w:rPr>
        <w:t xml:space="preserve"> </w:t>
      </w:r>
      <w:r w:rsidR="007F0ABD" w:rsidRPr="007F0ABD">
        <w:rPr>
          <w:rFonts w:ascii="Times New Roman" w:hAnsi="Times New Roman" w:cs="Times New Roman"/>
          <w:i/>
          <w:lang w:val="en-GB"/>
        </w:rPr>
        <w:t>De Cive. The English Version</w:t>
      </w:r>
      <w:r w:rsidR="007F0ABD" w:rsidRPr="007F0ABD">
        <w:rPr>
          <w:rFonts w:ascii="Times New Roman" w:hAnsi="Times New Roman" w:cs="Times New Roman"/>
          <w:lang w:val="en-GB"/>
        </w:rPr>
        <w:t>, a c. di H. Warrender, Oxford University Press, Oxford 1984, p. 49;</w:t>
      </w:r>
      <w:r w:rsidRPr="007F0ABD">
        <w:rPr>
          <w:rFonts w:ascii="Times New Roman" w:hAnsi="Times New Roman" w:cs="Times New Roman"/>
          <w:lang w:val="en-GB"/>
        </w:rPr>
        <w:t xml:space="preserve"> trad. it. </w:t>
      </w:r>
      <w:r w:rsidR="007F0ABD" w:rsidRPr="007F0ABD">
        <w:rPr>
          <w:rFonts w:ascii="Times New Roman" w:hAnsi="Times New Roman" w:cs="Times New Roman"/>
          <w:i/>
        </w:rPr>
        <w:t>Elementi filosofici sul</w:t>
      </w:r>
      <w:r w:rsidR="007F0ABD">
        <w:rPr>
          <w:rFonts w:ascii="Times New Roman" w:hAnsi="Times New Roman" w:cs="Times New Roman"/>
          <w:i/>
        </w:rPr>
        <w:t xml:space="preserve"> c</w:t>
      </w:r>
      <w:r w:rsidR="007F0ABD" w:rsidRPr="007F0ABD">
        <w:rPr>
          <w:rFonts w:ascii="Times New Roman" w:hAnsi="Times New Roman" w:cs="Times New Roman"/>
          <w:i/>
        </w:rPr>
        <w:t>ittadino</w:t>
      </w:r>
      <w:r w:rsidR="007F0ABD" w:rsidRPr="007F0ABD">
        <w:rPr>
          <w:rFonts w:ascii="Times New Roman" w:hAnsi="Times New Roman" w:cs="Times New Roman"/>
        </w:rPr>
        <w:t xml:space="preserve">, a c. </w:t>
      </w:r>
      <w:r w:rsidRPr="007F0ABD">
        <w:rPr>
          <w:rFonts w:ascii="Times New Roman" w:hAnsi="Times New Roman" w:cs="Times New Roman"/>
        </w:rPr>
        <w:t xml:space="preserve">di </w:t>
      </w:r>
      <w:r w:rsidR="007F0ABD" w:rsidRPr="007F0ABD">
        <w:rPr>
          <w:rFonts w:ascii="Times New Roman" w:hAnsi="Times New Roman" w:cs="Times New Roman"/>
        </w:rPr>
        <w:t>N. Bobbio</w:t>
      </w:r>
      <w:r w:rsidRPr="007F0ABD">
        <w:rPr>
          <w:rFonts w:ascii="Times New Roman" w:hAnsi="Times New Roman" w:cs="Times New Roman"/>
        </w:rPr>
        <w:t xml:space="preserve">, </w:t>
      </w:r>
      <w:r w:rsidR="007F0ABD">
        <w:rPr>
          <w:rFonts w:ascii="Times New Roman" w:hAnsi="Times New Roman" w:cs="Times New Roman"/>
        </w:rPr>
        <w:t>Utet, Torino</w:t>
      </w:r>
      <w:r w:rsidR="00F02567">
        <w:rPr>
          <w:rFonts w:ascii="Times New Roman" w:hAnsi="Times New Roman" w:cs="Times New Roman"/>
        </w:rPr>
        <w:t xml:space="preserve"> 1948, p. 85</w:t>
      </w:r>
      <w:r w:rsidR="007F0ABD" w:rsidRPr="007F0ABD">
        <w:rPr>
          <w:rFonts w:ascii="Times New Roman" w:hAnsi="Times New Roman" w:cs="Times New Roman"/>
        </w:rPr>
        <w:t>.</w:t>
      </w:r>
    </w:p>
  </w:footnote>
  <w:footnote w:id="30">
    <w:p w:rsidR="00247735" w:rsidRPr="00EF1D7D" w:rsidRDefault="00247735" w:rsidP="00A25E1B">
      <w:pPr>
        <w:pStyle w:val="Testonotaapidipagina"/>
        <w:jc w:val="both"/>
        <w:rPr>
          <w:rFonts w:ascii="Times New Roman" w:hAnsi="Times New Roman" w:cs="Times New Roman"/>
          <w:i/>
        </w:rPr>
      </w:pPr>
      <w:r w:rsidRPr="00EF1D7D">
        <w:rPr>
          <w:rStyle w:val="Rimandonotaapidipagina"/>
          <w:rFonts w:ascii="Times New Roman" w:hAnsi="Times New Roman" w:cs="Times New Roman"/>
        </w:rPr>
        <w:footnoteRef/>
      </w:r>
      <w:r w:rsidRPr="001D0E9E">
        <w:rPr>
          <w:rFonts w:ascii="Times New Roman" w:hAnsi="Times New Roman" w:cs="Times New Roman"/>
          <w:lang w:val="fr-FR"/>
        </w:rPr>
        <w:t xml:space="preserve"> </w:t>
      </w:r>
      <w:r w:rsidR="00497791" w:rsidRPr="001D0E9E">
        <w:rPr>
          <w:rFonts w:ascii="Times New Roman" w:hAnsi="Times New Roman" w:cs="Times New Roman"/>
          <w:lang w:val="fr-FR"/>
        </w:rPr>
        <w:t>J</w:t>
      </w:r>
      <w:r w:rsidR="00497791" w:rsidRPr="001D0E9E">
        <w:rPr>
          <w:rFonts w:ascii="Times New Roman" w:hAnsi="Times New Roman" w:cs="Times New Roman"/>
          <w:smallCaps/>
          <w:lang w:val="fr-FR"/>
        </w:rPr>
        <w:t>.-J. Rousseau</w:t>
      </w:r>
      <w:r w:rsidR="00497791" w:rsidRPr="001D0E9E">
        <w:rPr>
          <w:rFonts w:ascii="Times New Roman" w:hAnsi="Times New Roman" w:cs="Times New Roman"/>
          <w:lang w:val="fr-FR"/>
        </w:rPr>
        <w:t xml:space="preserve">, </w:t>
      </w:r>
      <w:r w:rsidRPr="001D0E9E">
        <w:rPr>
          <w:rFonts w:ascii="Times New Roman" w:hAnsi="Times New Roman" w:cs="Times New Roman"/>
          <w:i/>
          <w:lang w:val="fr-FR"/>
        </w:rPr>
        <w:t>Émile</w:t>
      </w:r>
      <w:r w:rsidRPr="001D0E9E">
        <w:rPr>
          <w:rFonts w:ascii="Times New Roman" w:hAnsi="Times New Roman" w:cs="Times New Roman"/>
          <w:lang w:val="fr-FR"/>
        </w:rPr>
        <w:t>,</w:t>
      </w:r>
      <w:r w:rsidR="00497791" w:rsidRPr="001D0E9E">
        <w:rPr>
          <w:rFonts w:ascii="Times New Roman" w:hAnsi="Times New Roman" w:cs="Times New Roman"/>
          <w:lang w:val="fr-FR"/>
        </w:rPr>
        <w:t xml:space="preserve"> in</w:t>
      </w:r>
      <w:r w:rsidR="00497791" w:rsidRPr="001D0E9E">
        <w:rPr>
          <w:rFonts w:ascii="Times New Roman" w:eastAsia="Calibri" w:hAnsi="Times New Roman" w:cs="Times New Roman"/>
          <w:i/>
          <w:iCs/>
          <w:lang w:val="fr-FR"/>
        </w:rPr>
        <w:t xml:space="preserve"> </w:t>
      </w:r>
      <w:r w:rsidR="00497791" w:rsidRPr="001D0E9E">
        <w:rPr>
          <w:rFonts w:ascii="Times New Roman" w:hAnsi="Times New Roman" w:cs="Times New Roman"/>
          <w:i/>
          <w:iCs/>
          <w:lang w:val="fr-FR"/>
        </w:rPr>
        <w:t>Œuvres complètes</w:t>
      </w:r>
      <w:r w:rsidR="00497791" w:rsidRPr="001D0E9E">
        <w:rPr>
          <w:rFonts w:ascii="Times New Roman" w:hAnsi="Times New Roman" w:cs="Times New Roman"/>
          <w:lang w:val="fr-FR"/>
        </w:rPr>
        <w:t xml:space="preserve">, a c. di B. Gagnebin e M. Raymond, Paris, Gallimard 1959-1995, </w:t>
      </w:r>
      <w:r w:rsidRPr="001D0E9E">
        <w:rPr>
          <w:rFonts w:ascii="Times New Roman" w:hAnsi="Times New Roman" w:cs="Times New Roman"/>
          <w:bCs/>
          <w:lang w:val="fr-FR"/>
        </w:rPr>
        <w:t xml:space="preserve">IV, p. </w:t>
      </w:r>
      <w:r w:rsidRPr="00EF1D7D">
        <w:rPr>
          <w:rFonts w:ascii="Times New Roman" w:hAnsi="Times New Roman" w:cs="Times New Roman"/>
          <w:bCs/>
          <w:lang w:val="fr-FR"/>
        </w:rPr>
        <w:t xml:space="preserve">248; trad. it. </w:t>
      </w:r>
      <w:r w:rsidR="00497791" w:rsidRPr="00EF1D7D">
        <w:rPr>
          <w:rFonts w:ascii="Times New Roman" w:hAnsi="Times New Roman" w:cs="Times New Roman"/>
          <w:bCs/>
          <w:i/>
        </w:rPr>
        <w:t>Emilio o dell’educazione</w:t>
      </w:r>
      <w:r w:rsidR="00497791" w:rsidRPr="00EF1D7D">
        <w:rPr>
          <w:rFonts w:ascii="Times New Roman" w:hAnsi="Times New Roman" w:cs="Times New Roman"/>
          <w:bCs/>
        </w:rPr>
        <w:t xml:space="preserve">, a c. di E. Nardi, Firenze, La Nuova Italia 2002, </w:t>
      </w:r>
      <w:r w:rsidRPr="00EF1D7D">
        <w:rPr>
          <w:rFonts w:ascii="Times New Roman" w:hAnsi="Times New Roman" w:cs="Times New Roman"/>
          <w:bCs/>
        </w:rPr>
        <w:t>p. 10</w:t>
      </w:r>
      <w:r w:rsidR="00497791" w:rsidRPr="00EF1D7D">
        <w:rPr>
          <w:rFonts w:ascii="Times New Roman" w:hAnsi="Times New Roman" w:cs="Times New Roman"/>
        </w:rPr>
        <w:t>.</w:t>
      </w:r>
    </w:p>
  </w:footnote>
  <w:footnote w:id="31">
    <w:p w:rsidR="00247735" w:rsidRPr="00EF1D7D" w:rsidRDefault="00247735" w:rsidP="00A25E1B">
      <w:pPr>
        <w:pStyle w:val="Testonotaapidipagina"/>
        <w:jc w:val="both"/>
        <w:rPr>
          <w:rFonts w:ascii="Times New Roman" w:hAnsi="Times New Roman" w:cs="Times New Roman"/>
          <w:lang w:val="fr-FR"/>
        </w:rPr>
      </w:pPr>
      <w:r w:rsidRPr="00EF1D7D">
        <w:rPr>
          <w:rStyle w:val="Rimandonotaapidipagina"/>
          <w:rFonts w:ascii="Times New Roman" w:hAnsi="Times New Roman" w:cs="Times New Roman"/>
        </w:rPr>
        <w:footnoteRef/>
      </w:r>
      <w:r w:rsidRPr="00EF1D7D">
        <w:rPr>
          <w:rFonts w:ascii="Times New Roman" w:hAnsi="Times New Roman" w:cs="Times New Roman"/>
          <w:lang w:val="fr-FR"/>
        </w:rPr>
        <w:t xml:space="preserve"> </w:t>
      </w:r>
      <w:r w:rsidR="00497791" w:rsidRPr="00EF1D7D">
        <w:rPr>
          <w:rFonts w:ascii="Times New Roman" w:hAnsi="Times New Roman" w:cs="Times New Roman"/>
          <w:lang w:val="fr-FR"/>
        </w:rPr>
        <w:t>J</w:t>
      </w:r>
      <w:r w:rsidR="00497791" w:rsidRPr="00EF1D7D">
        <w:rPr>
          <w:rFonts w:ascii="Times New Roman" w:hAnsi="Times New Roman" w:cs="Times New Roman"/>
          <w:smallCaps/>
          <w:lang w:val="fr-FR"/>
        </w:rPr>
        <w:t>.-J. Rousseau</w:t>
      </w:r>
      <w:r w:rsidR="00497791" w:rsidRPr="00EF1D7D">
        <w:rPr>
          <w:rFonts w:ascii="Times New Roman" w:hAnsi="Times New Roman" w:cs="Times New Roman"/>
          <w:lang w:val="fr-FR"/>
        </w:rPr>
        <w:t xml:space="preserve">, </w:t>
      </w:r>
      <w:r w:rsidRPr="00EF1D7D">
        <w:rPr>
          <w:rFonts w:ascii="Times New Roman" w:hAnsi="Times New Roman" w:cs="Times New Roman"/>
          <w:i/>
          <w:iCs/>
          <w:lang w:val="fr-FR"/>
        </w:rPr>
        <w:t>Discours sur l’inégalité</w:t>
      </w:r>
      <w:r w:rsidRPr="00EF1D7D">
        <w:rPr>
          <w:rFonts w:ascii="Times New Roman" w:hAnsi="Times New Roman" w:cs="Times New Roman"/>
          <w:iCs/>
          <w:lang w:val="fr-FR"/>
        </w:rPr>
        <w:t xml:space="preserve">, </w:t>
      </w:r>
      <w:r w:rsidR="00497791" w:rsidRPr="00EF1D7D">
        <w:rPr>
          <w:rFonts w:ascii="Times New Roman" w:hAnsi="Times New Roman" w:cs="Times New Roman"/>
          <w:iCs/>
          <w:lang w:val="fr-FR"/>
        </w:rPr>
        <w:t>in</w:t>
      </w:r>
      <w:r w:rsidR="00497791" w:rsidRPr="00EF1D7D">
        <w:rPr>
          <w:rFonts w:ascii="Times New Roman" w:hAnsi="Times New Roman" w:cs="Times New Roman"/>
          <w:i/>
          <w:iCs/>
          <w:lang w:val="fr-FR"/>
        </w:rPr>
        <w:t xml:space="preserve"> Œuvres complètes</w:t>
      </w:r>
      <w:r w:rsidR="00497791" w:rsidRPr="00EF1D7D">
        <w:rPr>
          <w:rFonts w:ascii="Times New Roman" w:hAnsi="Times New Roman" w:cs="Times New Roman"/>
          <w:iCs/>
          <w:lang w:val="fr-FR"/>
        </w:rPr>
        <w:t>,</w:t>
      </w:r>
      <w:r w:rsidR="00897D51" w:rsidRPr="00EF1D7D">
        <w:rPr>
          <w:rFonts w:ascii="Times New Roman" w:hAnsi="Times New Roman" w:cs="Times New Roman"/>
          <w:iCs/>
          <w:lang w:val="fr-FR"/>
        </w:rPr>
        <w:t xml:space="preserve"> cit.,</w:t>
      </w:r>
      <w:r w:rsidR="00497791" w:rsidRPr="00EF1D7D">
        <w:rPr>
          <w:rFonts w:ascii="Times New Roman" w:hAnsi="Times New Roman" w:cs="Times New Roman"/>
          <w:iCs/>
          <w:lang w:val="fr-FR"/>
        </w:rPr>
        <w:t xml:space="preserve"> </w:t>
      </w:r>
      <w:r w:rsidRPr="00EF1D7D">
        <w:rPr>
          <w:rFonts w:ascii="Times New Roman" w:hAnsi="Times New Roman" w:cs="Times New Roman"/>
          <w:iCs/>
          <w:lang w:val="fr-FR"/>
        </w:rPr>
        <w:t xml:space="preserve">III, p. 510; </w:t>
      </w:r>
      <w:r w:rsidR="00897D51" w:rsidRPr="00EF1D7D">
        <w:rPr>
          <w:rFonts w:ascii="Times New Roman" w:hAnsi="Times New Roman" w:cs="Times New Roman"/>
          <w:iCs/>
          <w:lang w:val="fr-FR"/>
        </w:rPr>
        <w:t xml:space="preserve">trad. it. in </w:t>
      </w:r>
      <w:r w:rsidR="00897D51" w:rsidRPr="00EF1D7D">
        <w:rPr>
          <w:rFonts w:ascii="Times New Roman" w:hAnsi="Times New Roman" w:cs="Times New Roman"/>
          <w:i/>
          <w:iCs/>
          <w:lang w:val="fr-FR"/>
        </w:rPr>
        <w:t>Scritti politici</w:t>
      </w:r>
      <w:r w:rsidR="00897D51" w:rsidRPr="00EF1D7D">
        <w:rPr>
          <w:rFonts w:ascii="Times New Roman" w:hAnsi="Times New Roman" w:cs="Times New Roman"/>
          <w:iCs/>
          <w:lang w:val="fr-FR"/>
        </w:rPr>
        <w:t xml:space="preserve">, a c. di </w:t>
      </w:r>
      <w:r w:rsidR="00CF77B4">
        <w:rPr>
          <w:rFonts w:ascii="Times New Roman" w:hAnsi="Times New Roman" w:cs="Times New Roman"/>
          <w:iCs/>
          <w:lang w:val="fr-FR"/>
        </w:rPr>
        <w:t xml:space="preserve">E. Garin e </w:t>
      </w:r>
      <w:r w:rsidR="00897D51" w:rsidRPr="00EF1D7D">
        <w:rPr>
          <w:rFonts w:ascii="Times New Roman" w:hAnsi="Times New Roman" w:cs="Times New Roman"/>
          <w:iCs/>
          <w:lang w:val="fr-FR"/>
        </w:rPr>
        <w:t xml:space="preserve">M. Garin, Roma-Bari, Laterza 1994, </w:t>
      </w:r>
      <w:r w:rsidRPr="00EF1D7D">
        <w:rPr>
          <w:rFonts w:ascii="Times New Roman" w:hAnsi="Times New Roman" w:cs="Times New Roman"/>
          <w:bCs/>
          <w:iCs/>
          <w:lang w:val="fr-FR"/>
        </w:rPr>
        <w:t xml:space="preserve">II, p. </w:t>
      </w:r>
      <w:r w:rsidR="00897D51" w:rsidRPr="00EF1D7D">
        <w:rPr>
          <w:rFonts w:ascii="Times New Roman" w:hAnsi="Times New Roman" w:cs="Times New Roman"/>
          <w:lang w:val="fr-FR"/>
        </w:rPr>
        <w:t>263.</w:t>
      </w:r>
    </w:p>
  </w:footnote>
  <w:footnote w:id="32">
    <w:p w:rsidR="00247735" w:rsidRPr="00EF1D7D" w:rsidRDefault="00247735" w:rsidP="00A25E1B">
      <w:pPr>
        <w:pStyle w:val="Testonotaapidipagina"/>
        <w:jc w:val="both"/>
        <w:rPr>
          <w:rFonts w:ascii="Times New Roman" w:hAnsi="Times New Roman" w:cs="Times New Roman"/>
          <w:lang w:val="fr-FR"/>
        </w:rPr>
      </w:pPr>
      <w:r w:rsidRPr="00EF1D7D">
        <w:rPr>
          <w:rStyle w:val="Rimandonotaapidipagina"/>
          <w:rFonts w:ascii="Times New Roman" w:hAnsi="Times New Roman" w:cs="Times New Roman"/>
        </w:rPr>
        <w:footnoteRef/>
      </w:r>
      <w:r w:rsidRPr="00EF1D7D">
        <w:rPr>
          <w:rFonts w:ascii="Times New Roman" w:hAnsi="Times New Roman" w:cs="Times New Roman"/>
          <w:lang w:val="fr-FR"/>
        </w:rPr>
        <w:t xml:space="preserve"> </w:t>
      </w:r>
      <w:r w:rsidR="00897D51" w:rsidRPr="00EF1D7D">
        <w:rPr>
          <w:rFonts w:ascii="Times New Roman" w:hAnsi="Times New Roman" w:cs="Times New Roman"/>
          <w:lang w:val="fr-FR"/>
        </w:rPr>
        <w:t>J</w:t>
      </w:r>
      <w:r w:rsidR="00897D51" w:rsidRPr="00EF1D7D">
        <w:rPr>
          <w:rFonts w:ascii="Times New Roman" w:hAnsi="Times New Roman" w:cs="Times New Roman"/>
          <w:smallCaps/>
          <w:lang w:val="fr-FR"/>
        </w:rPr>
        <w:t>.-J. Rousseau</w:t>
      </w:r>
      <w:r w:rsidR="00897D51" w:rsidRPr="00EF1D7D">
        <w:rPr>
          <w:rFonts w:ascii="Times New Roman" w:hAnsi="Times New Roman" w:cs="Times New Roman"/>
          <w:lang w:val="fr-FR"/>
        </w:rPr>
        <w:t xml:space="preserve">, </w:t>
      </w:r>
      <w:r w:rsidR="00897D51" w:rsidRPr="00EF1D7D">
        <w:rPr>
          <w:rFonts w:ascii="Times New Roman" w:hAnsi="Times New Roman" w:cs="Times New Roman"/>
          <w:i/>
          <w:iCs/>
          <w:lang w:val="fr-FR"/>
        </w:rPr>
        <w:t>Du contract social</w:t>
      </w:r>
      <w:r w:rsidR="00897D51" w:rsidRPr="00EF1D7D">
        <w:rPr>
          <w:rFonts w:ascii="Times New Roman" w:hAnsi="Times New Roman" w:cs="Times New Roman"/>
          <w:lang w:val="fr-FR"/>
        </w:rPr>
        <w:t xml:space="preserve">, </w:t>
      </w:r>
      <w:r w:rsidR="00897D51" w:rsidRPr="00EF1D7D">
        <w:rPr>
          <w:rFonts w:ascii="Times New Roman" w:hAnsi="Times New Roman" w:cs="Times New Roman"/>
          <w:i/>
          <w:iCs/>
          <w:lang w:val="fr-FR"/>
        </w:rPr>
        <w:t>Œuvres complètes</w:t>
      </w:r>
      <w:r w:rsidR="00897D51" w:rsidRPr="00EF1D7D">
        <w:rPr>
          <w:rFonts w:ascii="Times New Roman" w:hAnsi="Times New Roman" w:cs="Times New Roman"/>
          <w:lang w:val="fr-FR"/>
        </w:rPr>
        <w:t xml:space="preserve">, cit., III, p. 351, trad. it. in </w:t>
      </w:r>
      <w:r w:rsidR="00897D51" w:rsidRPr="00EF1D7D">
        <w:rPr>
          <w:rFonts w:ascii="Times New Roman" w:hAnsi="Times New Roman" w:cs="Times New Roman"/>
          <w:i/>
          <w:iCs/>
          <w:lang w:val="fr-FR"/>
        </w:rPr>
        <w:t>Scritti politici</w:t>
      </w:r>
      <w:r w:rsidR="00897D51" w:rsidRPr="00EF1D7D">
        <w:rPr>
          <w:rFonts w:ascii="Times New Roman" w:hAnsi="Times New Roman" w:cs="Times New Roman"/>
          <w:lang w:val="fr-FR"/>
        </w:rPr>
        <w:t>, cit., II, p. 83.</w:t>
      </w:r>
    </w:p>
  </w:footnote>
  <w:footnote w:id="33">
    <w:p w:rsidR="00247735" w:rsidRPr="00EF1D7D" w:rsidRDefault="00247735" w:rsidP="00A25E1B">
      <w:pPr>
        <w:pStyle w:val="Testonotaapidipagina"/>
        <w:jc w:val="both"/>
        <w:rPr>
          <w:rFonts w:ascii="Times New Roman" w:hAnsi="Times New Roman" w:cs="Times New Roman"/>
        </w:rPr>
      </w:pPr>
      <w:r w:rsidRPr="00EF1D7D">
        <w:rPr>
          <w:rStyle w:val="Rimandonotaapidipagina"/>
          <w:rFonts w:ascii="Times New Roman" w:hAnsi="Times New Roman" w:cs="Times New Roman"/>
        </w:rPr>
        <w:footnoteRef/>
      </w:r>
      <w:r w:rsidRPr="00EF1D7D">
        <w:rPr>
          <w:rFonts w:ascii="Times New Roman" w:hAnsi="Times New Roman" w:cs="Times New Roman"/>
        </w:rPr>
        <w:t xml:space="preserve"> </w:t>
      </w:r>
      <w:r w:rsidR="002971AD" w:rsidRPr="00EF1D7D">
        <w:rPr>
          <w:rFonts w:ascii="Times New Roman" w:hAnsi="Times New Roman" w:cs="Times New Roman"/>
        </w:rPr>
        <w:t>L’idea di organizzazione è centrale in tutto il pensiero materialista. Sade oscilla tra l</w:t>
      </w:r>
      <w:r w:rsidR="007F41C8" w:rsidRPr="00EF1D7D">
        <w:rPr>
          <w:rFonts w:ascii="Times New Roman" w:hAnsi="Times New Roman" w:cs="Times New Roman"/>
        </w:rPr>
        <w:t>a visione</w:t>
      </w:r>
      <w:r w:rsidR="002971AD" w:rsidRPr="00EF1D7D">
        <w:rPr>
          <w:rFonts w:ascii="Times New Roman" w:hAnsi="Times New Roman" w:cs="Times New Roman"/>
        </w:rPr>
        <w:t xml:space="preserve"> di un’organizzazione meramente meccanicistica, alla cui determinazione l’essere umano non può sottrarsi in alcun modo, e quella – ripresa da Helvétius – secondo cui</w:t>
      </w:r>
      <w:r w:rsidR="00CF77B4">
        <w:rPr>
          <w:rFonts w:ascii="Times New Roman" w:hAnsi="Times New Roman" w:cs="Times New Roman"/>
        </w:rPr>
        <w:t xml:space="preserve"> esisterebbe una specificità morale</w:t>
      </w:r>
      <w:r w:rsidR="002971AD" w:rsidRPr="00EF1D7D">
        <w:rPr>
          <w:rFonts w:ascii="Times New Roman" w:hAnsi="Times New Roman" w:cs="Times New Roman"/>
        </w:rPr>
        <w:t xml:space="preserve"> </w:t>
      </w:r>
      <w:r w:rsidR="00CF77B4">
        <w:rPr>
          <w:rFonts w:ascii="Times New Roman" w:hAnsi="Times New Roman" w:cs="Times New Roman"/>
        </w:rPr>
        <w:t>(intesa come il semplice ‘insistere’</w:t>
      </w:r>
      <w:r w:rsidR="007F41C8" w:rsidRPr="00EF1D7D">
        <w:rPr>
          <w:rFonts w:ascii="Times New Roman" w:hAnsi="Times New Roman" w:cs="Times New Roman"/>
        </w:rPr>
        <w:t xml:space="preserve"> della dimensione psichica su quella fisiologica) </w:t>
      </w:r>
      <w:r w:rsidR="002971AD" w:rsidRPr="00EF1D7D">
        <w:rPr>
          <w:rFonts w:ascii="Times New Roman" w:hAnsi="Times New Roman" w:cs="Times New Roman"/>
        </w:rPr>
        <w:t>dell’organizzazione stessa</w:t>
      </w:r>
      <w:r w:rsidR="007F41C8" w:rsidRPr="00EF1D7D">
        <w:rPr>
          <w:rFonts w:ascii="Times New Roman" w:hAnsi="Times New Roman" w:cs="Times New Roman"/>
        </w:rPr>
        <w:t>.</w:t>
      </w:r>
    </w:p>
  </w:footnote>
  <w:footnote w:id="34">
    <w:p w:rsidR="00247735" w:rsidRPr="00497791" w:rsidRDefault="00247735" w:rsidP="00A25E1B">
      <w:pPr>
        <w:pStyle w:val="Testonotaapidipagina"/>
        <w:jc w:val="both"/>
        <w:rPr>
          <w:rFonts w:ascii="Times New Roman" w:hAnsi="Times New Roman" w:cs="Times New Roman"/>
          <w:lang w:val="fr-FR"/>
        </w:rPr>
      </w:pPr>
      <w:r w:rsidRPr="00EF1D7D">
        <w:rPr>
          <w:rStyle w:val="Rimandonotaapidipagina"/>
          <w:rFonts w:ascii="Times New Roman" w:hAnsi="Times New Roman" w:cs="Times New Roman"/>
        </w:rPr>
        <w:footnoteRef/>
      </w:r>
      <w:r w:rsidRPr="00EF1D7D">
        <w:rPr>
          <w:rFonts w:ascii="Times New Roman" w:hAnsi="Times New Roman" w:cs="Times New Roman"/>
          <w:lang w:val="fr-FR"/>
        </w:rPr>
        <w:t xml:space="preserve"> </w:t>
      </w:r>
      <w:r w:rsidR="00897D51" w:rsidRPr="00EF1D7D">
        <w:rPr>
          <w:rFonts w:ascii="Times New Roman" w:hAnsi="Times New Roman" w:cs="Times New Roman"/>
          <w:lang w:val="fr-FR"/>
        </w:rPr>
        <w:t>D</w:t>
      </w:r>
      <w:r w:rsidR="00897D51" w:rsidRPr="00EF1D7D">
        <w:rPr>
          <w:rFonts w:ascii="Times New Roman" w:hAnsi="Times New Roman" w:cs="Times New Roman"/>
          <w:smallCaps/>
          <w:lang w:val="fr-FR"/>
        </w:rPr>
        <w:t>.A.F. de Sade</w:t>
      </w:r>
      <w:r w:rsidR="00897D51" w:rsidRPr="00EF1D7D">
        <w:rPr>
          <w:rFonts w:ascii="Times New Roman" w:hAnsi="Times New Roman" w:cs="Times New Roman"/>
          <w:lang w:val="fr-FR"/>
        </w:rPr>
        <w:t xml:space="preserve">, </w:t>
      </w:r>
      <w:r w:rsidR="00897D51" w:rsidRPr="00EF1D7D">
        <w:rPr>
          <w:rFonts w:ascii="Times New Roman" w:hAnsi="Times New Roman" w:cs="Times New Roman"/>
          <w:i/>
          <w:lang w:val="fr-FR"/>
        </w:rPr>
        <w:t>La nouvelle Justine</w:t>
      </w:r>
      <w:r w:rsidR="00897D51" w:rsidRPr="00EF1D7D">
        <w:rPr>
          <w:rFonts w:ascii="Times New Roman" w:hAnsi="Times New Roman" w:cs="Times New Roman"/>
          <w:lang w:val="fr-FR"/>
        </w:rPr>
        <w:t xml:space="preserve">, in </w:t>
      </w:r>
      <w:r w:rsidR="00897D51" w:rsidRPr="00EF1D7D">
        <w:rPr>
          <w:rFonts w:ascii="Times New Roman" w:hAnsi="Times New Roman" w:cs="Times New Roman"/>
          <w:i/>
          <w:lang w:val="fr-FR"/>
        </w:rPr>
        <w:t>Œuvres</w:t>
      </w:r>
      <w:r w:rsidR="00897D51" w:rsidRPr="00EF1D7D">
        <w:rPr>
          <w:rFonts w:ascii="Times New Roman" w:hAnsi="Times New Roman" w:cs="Times New Roman"/>
          <w:lang w:val="fr-FR"/>
        </w:rPr>
        <w:t>, cit., II, p. 927; trad. it. cit., IV, p. 416.</w:t>
      </w:r>
    </w:p>
  </w:footnote>
  <w:footnote w:id="35">
    <w:p w:rsidR="00247735" w:rsidRPr="00D9128C" w:rsidRDefault="00247735" w:rsidP="00A25E1B">
      <w:pPr>
        <w:pStyle w:val="Testonotaapidipagina"/>
        <w:jc w:val="both"/>
        <w:rPr>
          <w:rFonts w:ascii="Times New Roman" w:hAnsi="Times New Roman" w:cs="Times New Roman"/>
          <w:lang w:val="fr-FR"/>
        </w:rPr>
      </w:pPr>
      <w:r w:rsidRPr="00D9128C">
        <w:rPr>
          <w:rStyle w:val="Rimandonotaapidipagina"/>
          <w:rFonts w:ascii="Times New Roman" w:hAnsi="Times New Roman" w:cs="Times New Roman"/>
        </w:rPr>
        <w:footnoteRef/>
      </w:r>
      <w:r w:rsidRPr="00D9128C">
        <w:rPr>
          <w:rFonts w:ascii="Times New Roman" w:hAnsi="Times New Roman" w:cs="Times New Roman"/>
          <w:lang w:val="fr-FR"/>
        </w:rPr>
        <w:t xml:space="preserve"> </w:t>
      </w:r>
      <w:r w:rsidR="00897D51" w:rsidRPr="00D9128C">
        <w:rPr>
          <w:rFonts w:ascii="Times New Roman" w:hAnsi="Times New Roman" w:cs="Times New Roman"/>
          <w:i/>
          <w:lang w:val="fr-FR"/>
        </w:rPr>
        <w:t>Histoire de Juliette</w:t>
      </w:r>
      <w:r w:rsidR="00897D51" w:rsidRPr="00D9128C">
        <w:rPr>
          <w:rFonts w:ascii="Times New Roman" w:hAnsi="Times New Roman" w:cs="Times New Roman"/>
          <w:lang w:val="fr-FR"/>
        </w:rPr>
        <w:t xml:space="preserve">, in </w:t>
      </w:r>
      <w:r w:rsidR="00897D51" w:rsidRPr="00D9128C">
        <w:rPr>
          <w:rFonts w:ascii="Times New Roman" w:hAnsi="Times New Roman" w:cs="Times New Roman"/>
          <w:i/>
          <w:lang w:val="fr-FR"/>
        </w:rPr>
        <w:t>Œuvres</w:t>
      </w:r>
      <w:r w:rsidR="00897D51" w:rsidRPr="00D9128C">
        <w:rPr>
          <w:rFonts w:ascii="Times New Roman" w:hAnsi="Times New Roman" w:cs="Times New Roman"/>
          <w:lang w:val="fr-FR"/>
        </w:rPr>
        <w:t xml:space="preserve">, cit., III, pp. 288-289; trad. it. cit., V, p. </w:t>
      </w:r>
      <w:r w:rsidRPr="00D9128C">
        <w:rPr>
          <w:rFonts w:ascii="Times New Roman" w:hAnsi="Times New Roman" w:cs="Times New Roman"/>
          <w:lang w:val="fr-FR"/>
        </w:rPr>
        <w:t>125</w:t>
      </w:r>
      <w:r w:rsidR="00897D51" w:rsidRPr="00D9128C">
        <w:rPr>
          <w:rFonts w:ascii="Times New Roman" w:hAnsi="Times New Roman" w:cs="Times New Roman"/>
          <w:lang w:val="fr-FR"/>
        </w:rPr>
        <w:t>.</w:t>
      </w:r>
    </w:p>
  </w:footnote>
  <w:footnote w:id="36">
    <w:p w:rsidR="00C3505B" w:rsidRPr="00D9128C" w:rsidRDefault="00C3505B" w:rsidP="00A25E1B">
      <w:pPr>
        <w:pStyle w:val="Testonotaapidipagina"/>
        <w:jc w:val="both"/>
        <w:rPr>
          <w:rFonts w:ascii="Times New Roman" w:hAnsi="Times New Roman" w:cs="Times New Roman"/>
        </w:rPr>
      </w:pPr>
      <w:r w:rsidRPr="00D9128C">
        <w:rPr>
          <w:rStyle w:val="Rimandonotaapidipagina"/>
          <w:rFonts w:ascii="Times New Roman" w:hAnsi="Times New Roman" w:cs="Times New Roman"/>
        </w:rPr>
        <w:footnoteRef/>
      </w:r>
      <w:r w:rsidRPr="00D9128C">
        <w:rPr>
          <w:rFonts w:ascii="Times New Roman" w:hAnsi="Times New Roman" w:cs="Times New Roman"/>
        </w:rPr>
        <w:t xml:space="preserve"> Sul legame tra narrazione romanzesca e filosofia in Sade, ci si limita a rinviare a</w:t>
      </w:r>
      <w:r w:rsidR="00D9128C" w:rsidRPr="00D9128C">
        <w:rPr>
          <w:rFonts w:ascii="Times New Roman" w:hAnsi="Times New Roman" w:cs="Times New Roman"/>
          <w:i/>
        </w:rPr>
        <w:t xml:space="preserve"> Sade: roman et philosophie</w:t>
      </w:r>
      <w:r w:rsidR="00D9128C">
        <w:rPr>
          <w:rFonts w:ascii="Times New Roman" w:hAnsi="Times New Roman" w:cs="Times New Roman"/>
          <w:caps/>
          <w:color w:val="000000"/>
        </w:rPr>
        <w:t>,</w:t>
      </w:r>
      <w:r w:rsidR="00283CD9">
        <w:rPr>
          <w:rFonts w:ascii="Times New Roman" w:hAnsi="Times New Roman" w:cs="Times New Roman"/>
          <w:caps/>
          <w:color w:val="000000"/>
        </w:rPr>
        <w:t xml:space="preserve"> </w:t>
      </w:r>
      <w:r w:rsidR="00283CD9" w:rsidRPr="007E6966">
        <w:rPr>
          <w:rFonts w:ascii="Times New Roman" w:hAnsi="Times New Roman" w:cs="Times New Roman"/>
        </w:rPr>
        <w:t>a</w:t>
      </w:r>
      <w:r w:rsidR="00283CD9">
        <w:rPr>
          <w:rFonts w:ascii="Times New Roman" w:hAnsi="Times New Roman" w:cs="Times New Roman"/>
        </w:rPr>
        <w:t xml:space="preserve"> c. di </w:t>
      </w:r>
      <w:r w:rsidR="00283CD9" w:rsidRPr="00283CD9">
        <w:rPr>
          <w:rFonts w:ascii="Times New Roman" w:hAnsi="Times New Roman" w:cs="Times New Roman"/>
        </w:rPr>
        <w:t>Duflo e F. Moulin</w:t>
      </w:r>
      <w:r w:rsidR="00D9128C">
        <w:rPr>
          <w:rFonts w:ascii="Times New Roman" w:hAnsi="Times New Roman" w:cs="Times New Roman"/>
        </w:rPr>
        <w:t xml:space="preserve"> «</w:t>
      </w:r>
      <w:r w:rsidR="00D9128C" w:rsidRPr="00D9128C">
        <w:rPr>
          <w:rFonts w:ascii="Times New Roman" w:hAnsi="Times New Roman" w:cs="Times New Roman"/>
        </w:rPr>
        <w:t>Littérales</w:t>
      </w:r>
      <w:r w:rsidR="00D9128C">
        <w:rPr>
          <w:rFonts w:ascii="Times New Roman" w:hAnsi="Times New Roman" w:cs="Times New Roman"/>
        </w:rPr>
        <w:t>»</w:t>
      </w:r>
      <w:r w:rsidR="00D9128C" w:rsidRPr="00D9128C">
        <w:rPr>
          <w:rFonts w:ascii="Times New Roman" w:hAnsi="Times New Roman" w:cs="Times New Roman"/>
        </w:rPr>
        <w:t>, 46</w:t>
      </w:r>
      <w:r w:rsidR="00D9128C">
        <w:rPr>
          <w:rFonts w:ascii="Times New Roman" w:hAnsi="Times New Roman" w:cs="Times New Roman"/>
        </w:rPr>
        <w:t>, 2019.</w:t>
      </w:r>
    </w:p>
  </w:footnote>
  <w:footnote w:id="37">
    <w:p w:rsidR="002971AD" w:rsidRPr="007E6966" w:rsidRDefault="002971AD" w:rsidP="00A25E1B">
      <w:pPr>
        <w:pStyle w:val="Testonotaapidipagina"/>
        <w:jc w:val="both"/>
        <w:rPr>
          <w:rFonts w:ascii="Times New Roman" w:hAnsi="Times New Roman" w:cs="Times New Roman"/>
          <w:lang w:val="fr-FR"/>
        </w:rPr>
      </w:pPr>
      <w:r w:rsidRPr="00D9128C">
        <w:rPr>
          <w:rStyle w:val="Rimandonotaapidipagina"/>
          <w:rFonts w:ascii="Times New Roman" w:hAnsi="Times New Roman" w:cs="Times New Roman"/>
        </w:rPr>
        <w:footnoteRef/>
      </w:r>
      <w:r w:rsidRPr="007E6966">
        <w:rPr>
          <w:rFonts w:ascii="Times New Roman" w:hAnsi="Times New Roman" w:cs="Times New Roman"/>
          <w:lang w:val="fr-FR"/>
        </w:rPr>
        <w:t xml:space="preserve"> </w:t>
      </w:r>
      <w:r w:rsidR="007F41C8" w:rsidRPr="007E6966">
        <w:rPr>
          <w:rFonts w:ascii="Times New Roman" w:hAnsi="Times New Roman" w:cs="Times New Roman"/>
          <w:lang w:val="fr-FR"/>
        </w:rPr>
        <w:t>D</w:t>
      </w:r>
      <w:r w:rsidR="007F41C8" w:rsidRPr="007E6966">
        <w:rPr>
          <w:rFonts w:ascii="Times New Roman" w:hAnsi="Times New Roman" w:cs="Times New Roman"/>
          <w:smallCaps/>
          <w:lang w:val="fr-FR"/>
        </w:rPr>
        <w:t>.A.F. de Sade</w:t>
      </w:r>
      <w:r w:rsidR="007F41C8" w:rsidRPr="007E6966">
        <w:rPr>
          <w:rFonts w:ascii="Times New Roman" w:hAnsi="Times New Roman" w:cs="Times New Roman"/>
          <w:lang w:val="fr-FR"/>
        </w:rPr>
        <w:t xml:space="preserve">, </w:t>
      </w:r>
      <w:r w:rsidR="007F41C8" w:rsidRPr="007E6966">
        <w:rPr>
          <w:rFonts w:ascii="Times New Roman" w:hAnsi="Times New Roman" w:cs="Times New Roman"/>
          <w:i/>
          <w:lang w:val="fr-FR"/>
        </w:rPr>
        <w:t>Aline et Valcour</w:t>
      </w:r>
      <w:r w:rsidR="007F41C8" w:rsidRPr="007E6966">
        <w:rPr>
          <w:rFonts w:ascii="Times New Roman" w:hAnsi="Times New Roman" w:cs="Times New Roman"/>
          <w:lang w:val="fr-FR"/>
        </w:rPr>
        <w:t xml:space="preserve">, in </w:t>
      </w:r>
      <w:r w:rsidR="007F41C8" w:rsidRPr="007E6966">
        <w:rPr>
          <w:rFonts w:ascii="Times New Roman" w:hAnsi="Times New Roman" w:cs="Times New Roman"/>
          <w:i/>
          <w:lang w:val="fr-FR"/>
        </w:rPr>
        <w:t>Œuvres</w:t>
      </w:r>
      <w:r w:rsidR="007F41C8" w:rsidRPr="007E6966">
        <w:rPr>
          <w:rFonts w:ascii="Times New Roman" w:hAnsi="Times New Roman" w:cs="Times New Roman"/>
          <w:lang w:val="fr-FR"/>
        </w:rPr>
        <w:t>, cit., I, p. 554; trad. it. cit., II, p. 160.</w:t>
      </w:r>
    </w:p>
  </w:footnote>
  <w:footnote w:id="38">
    <w:p w:rsidR="002971AD" w:rsidRPr="00705626" w:rsidRDefault="002971AD" w:rsidP="00A25E1B">
      <w:pPr>
        <w:pStyle w:val="Testonotaapidipagina"/>
        <w:jc w:val="both"/>
        <w:rPr>
          <w:rFonts w:ascii="Times New Roman" w:hAnsi="Times New Roman" w:cs="Times New Roman"/>
          <w:lang w:val="en-GB"/>
        </w:rPr>
      </w:pPr>
      <w:r w:rsidRPr="00D9128C">
        <w:rPr>
          <w:rStyle w:val="Rimandonotaapidipagina"/>
          <w:rFonts w:ascii="Times New Roman" w:hAnsi="Times New Roman" w:cs="Times New Roman"/>
        </w:rPr>
        <w:footnoteRef/>
      </w:r>
      <w:r w:rsidRPr="007E6966">
        <w:rPr>
          <w:rFonts w:ascii="Times New Roman" w:hAnsi="Times New Roman" w:cs="Times New Roman"/>
          <w:lang w:val="en-GB"/>
        </w:rPr>
        <w:t xml:space="preserve"> </w:t>
      </w:r>
      <w:r w:rsidR="007F41C8" w:rsidRPr="00283CD9">
        <w:rPr>
          <w:rFonts w:ascii="Times New Roman" w:hAnsi="Times New Roman" w:cs="Times New Roman"/>
          <w:i/>
          <w:lang w:val="en-GB"/>
        </w:rPr>
        <w:t>Ivi</w:t>
      </w:r>
      <w:r w:rsidR="007F41C8" w:rsidRPr="007E6966">
        <w:rPr>
          <w:rFonts w:ascii="Times New Roman" w:hAnsi="Times New Roman" w:cs="Times New Roman"/>
          <w:lang w:val="en-GB"/>
        </w:rPr>
        <w:t>, p. 558; trad. it. cit., II, p</w:t>
      </w:r>
      <w:r w:rsidR="007F41C8" w:rsidRPr="00D9128C">
        <w:rPr>
          <w:rFonts w:ascii="Times New Roman" w:hAnsi="Times New Roman" w:cs="Times New Roman"/>
          <w:lang w:val="en-GB"/>
        </w:rPr>
        <w:t>. 163.</w:t>
      </w:r>
    </w:p>
  </w:footnote>
  <w:footnote w:id="39">
    <w:p w:rsidR="002971AD" w:rsidRPr="007E6966" w:rsidRDefault="002971AD" w:rsidP="00A25E1B">
      <w:pPr>
        <w:pStyle w:val="Testonotaapidipagina"/>
        <w:jc w:val="both"/>
        <w:rPr>
          <w:rFonts w:ascii="Times New Roman" w:hAnsi="Times New Roman" w:cs="Times New Roman"/>
          <w:lang w:val="fr-FR"/>
        </w:rPr>
      </w:pPr>
      <w:r w:rsidRPr="007E6966">
        <w:rPr>
          <w:rStyle w:val="Rimandonotaapidipagina"/>
          <w:rFonts w:ascii="Times New Roman" w:hAnsi="Times New Roman" w:cs="Times New Roman"/>
        </w:rPr>
        <w:footnoteRef/>
      </w:r>
      <w:r w:rsidRPr="007E6966">
        <w:rPr>
          <w:rFonts w:ascii="Times New Roman" w:hAnsi="Times New Roman" w:cs="Times New Roman"/>
          <w:lang w:val="fr-FR"/>
        </w:rPr>
        <w:t xml:space="preserve"> </w:t>
      </w:r>
      <w:r w:rsidR="007F41C8" w:rsidRPr="007E6966">
        <w:rPr>
          <w:rFonts w:ascii="Times New Roman" w:hAnsi="Times New Roman" w:cs="Times New Roman"/>
          <w:i/>
          <w:lang w:val="fr-FR"/>
        </w:rPr>
        <w:t>La nouvelle Justine</w:t>
      </w:r>
      <w:r w:rsidR="007F41C8" w:rsidRPr="007E6966">
        <w:rPr>
          <w:rFonts w:ascii="Times New Roman" w:hAnsi="Times New Roman" w:cs="Times New Roman"/>
          <w:lang w:val="fr-FR"/>
        </w:rPr>
        <w:t xml:space="preserve">, in </w:t>
      </w:r>
      <w:r w:rsidR="007F41C8" w:rsidRPr="007E6966">
        <w:rPr>
          <w:rFonts w:ascii="Times New Roman" w:hAnsi="Times New Roman" w:cs="Times New Roman"/>
          <w:i/>
          <w:lang w:val="fr-FR"/>
        </w:rPr>
        <w:t>Œuvres</w:t>
      </w:r>
      <w:r w:rsidR="007F41C8" w:rsidRPr="007E6966">
        <w:rPr>
          <w:rFonts w:ascii="Times New Roman" w:hAnsi="Times New Roman" w:cs="Times New Roman"/>
          <w:lang w:val="fr-FR"/>
        </w:rPr>
        <w:t>, cit., II, p. 450; trad. it. cit., IV, p. 68.</w:t>
      </w:r>
    </w:p>
  </w:footnote>
  <w:footnote w:id="40">
    <w:p w:rsidR="002971AD" w:rsidRPr="007E6966" w:rsidRDefault="002971AD" w:rsidP="00A25E1B">
      <w:pPr>
        <w:pStyle w:val="Testonotaapidipagina"/>
        <w:jc w:val="both"/>
        <w:rPr>
          <w:rFonts w:ascii="Times New Roman" w:eastAsia="Calibri" w:hAnsi="Times New Roman" w:cs="Times New Roman"/>
          <w:lang w:val="fr-FR"/>
        </w:rPr>
      </w:pPr>
      <w:r w:rsidRPr="007E6966">
        <w:rPr>
          <w:rStyle w:val="Rimandonotaapidipagina"/>
          <w:rFonts w:ascii="Times New Roman" w:hAnsi="Times New Roman" w:cs="Times New Roman"/>
        </w:rPr>
        <w:footnoteRef/>
      </w:r>
      <w:r w:rsidRPr="007E6966">
        <w:rPr>
          <w:rFonts w:ascii="Times New Roman" w:hAnsi="Times New Roman" w:cs="Times New Roman"/>
        </w:rPr>
        <w:t xml:space="preserve"> </w:t>
      </w:r>
      <w:r w:rsidR="00705626" w:rsidRPr="007E6966">
        <w:rPr>
          <w:rFonts w:ascii="Times New Roman" w:hAnsi="Times New Roman" w:cs="Times New Roman"/>
        </w:rPr>
        <w:t>Il neologismo «isolisme»</w:t>
      </w:r>
      <w:r w:rsidR="007F41C8" w:rsidRPr="007E6966">
        <w:rPr>
          <w:rFonts w:ascii="Times New Roman" w:hAnsi="Times New Roman" w:cs="Times New Roman"/>
        </w:rPr>
        <w:t xml:space="preserve"> è</w:t>
      </w:r>
      <w:r w:rsidR="00705626" w:rsidRPr="007E6966">
        <w:rPr>
          <w:rFonts w:ascii="Times New Roman" w:hAnsi="Times New Roman" w:cs="Times New Roman"/>
        </w:rPr>
        <w:t xml:space="preserve"> coniato da Sade per indicare l’egoismo criminale che</w:t>
      </w:r>
      <w:r w:rsidR="007F41C8" w:rsidRPr="007E6966">
        <w:rPr>
          <w:rFonts w:ascii="Times New Roman" w:hAnsi="Times New Roman" w:cs="Times New Roman"/>
        </w:rPr>
        <w:t xml:space="preserve"> induce </w:t>
      </w:r>
      <w:r w:rsidR="00705626" w:rsidRPr="007E6966">
        <w:rPr>
          <w:rFonts w:ascii="Times New Roman" w:hAnsi="Times New Roman" w:cs="Times New Roman"/>
        </w:rPr>
        <w:t xml:space="preserve">il soggetto </w:t>
      </w:r>
      <w:r w:rsidR="007F41C8" w:rsidRPr="007E6966">
        <w:rPr>
          <w:rFonts w:ascii="Times New Roman" w:hAnsi="Times New Roman" w:cs="Times New Roman"/>
        </w:rPr>
        <w:t xml:space="preserve">a considerare il </w:t>
      </w:r>
      <w:r w:rsidR="00705626" w:rsidRPr="007E6966">
        <w:rPr>
          <w:rFonts w:ascii="Times New Roman" w:hAnsi="Times New Roman" w:cs="Times New Roman"/>
        </w:rPr>
        <w:t xml:space="preserve">suo </w:t>
      </w:r>
      <w:r w:rsidR="007F41C8" w:rsidRPr="007E6966">
        <w:rPr>
          <w:rFonts w:ascii="Times New Roman" w:hAnsi="Times New Roman" w:cs="Times New Roman"/>
        </w:rPr>
        <w:t xml:space="preserve">prossimo non come un </w:t>
      </w:r>
      <w:r w:rsidR="007F41C8" w:rsidRPr="007E6966">
        <w:rPr>
          <w:rFonts w:ascii="Times New Roman" w:hAnsi="Times New Roman" w:cs="Times New Roman"/>
          <w:i/>
        </w:rPr>
        <w:t>alter ego</w:t>
      </w:r>
      <w:r w:rsidR="007F41C8" w:rsidRPr="007E6966">
        <w:rPr>
          <w:rFonts w:ascii="Times New Roman" w:hAnsi="Times New Roman" w:cs="Times New Roman"/>
        </w:rPr>
        <w:t>, ma come un semplice mezzo per il raggiungimento del piacere personale.</w:t>
      </w:r>
      <w:r w:rsidR="00705626" w:rsidRPr="007E6966">
        <w:rPr>
          <w:rFonts w:ascii="Times New Roman" w:hAnsi="Times New Roman" w:cs="Times New Roman"/>
        </w:rPr>
        <w:t xml:space="preserve"> Il termine sarà pochi anni dopo inserito da Louis-Sébastien Mercier all’interno del suo </w:t>
      </w:r>
      <w:r w:rsidR="00705626" w:rsidRPr="007E6966">
        <w:rPr>
          <w:rFonts w:ascii="Times New Roman" w:hAnsi="Times New Roman" w:cs="Times New Roman"/>
          <w:i/>
          <w:iCs/>
        </w:rPr>
        <w:t>Vocabulaire de mots nouveaux</w:t>
      </w:r>
      <w:r w:rsidR="00705626" w:rsidRPr="007E6966">
        <w:rPr>
          <w:rFonts w:ascii="Times New Roman" w:hAnsi="Times New Roman" w:cs="Times New Roman"/>
          <w:iCs/>
        </w:rPr>
        <w:t>.</w:t>
      </w:r>
      <w:r w:rsidR="00705626" w:rsidRPr="007E6966">
        <w:rPr>
          <w:rFonts w:ascii="Times New Roman" w:hAnsi="Times New Roman" w:cs="Times New Roman"/>
          <w:i/>
          <w:iCs/>
        </w:rPr>
        <w:t xml:space="preserve"> </w:t>
      </w:r>
      <w:r w:rsidR="00705626" w:rsidRPr="00AF4786">
        <w:rPr>
          <w:rFonts w:ascii="Times New Roman" w:hAnsi="Times New Roman" w:cs="Times New Roman"/>
          <w:iCs/>
          <w:lang w:val="fr-FR"/>
        </w:rPr>
        <w:t>Cfr.</w:t>
      </w:r>
      <w:r w:rsidR="00705626" w:rsidRPr="007E6966">
        <w:rPr>
          <w:rFonts w:ascii="Times New Roman" w:hAnsi="Times New Roman" w:cs="Times New Roman"/>
          <w:i/>
          <w:iCs/>
          <w:lang w:val="fr-FR"/>
        </w:rPr>
        <w:t xml:space="preserve"> </w:t>
      </w:r>
      <w:r w:rsidR="00705626" w:rsidRPr="007E6966">
        <w:rPr>
          <w:rFonts w:ascii="Times New Roman" w:eastAsia="Calibri" w:hAnsi="Times New Roman" w:cs="Times New Roman"/>
          <w:smallCaps/>
          <w:lang w:val="fr-FR"/>
        </w:rPr>
        <w:t>L.-S. Mercier</w:t>
      </w:r>
      <w:r w:rsidR="00705626" w:rsidRPr="007E6966">
        <w:rPr>
          <w:rFonts w:ascii="Times New Roman" w:eastAsia="Calibri" w:hAnsi="Times New Roman" w:cs="Times New Roman"/>
          <w:lang w:val="fr-FR"/>
        </w:rPr>
        <w:t xml:space="preserve">, </w:t>
      </w:r>
      <w:r w:rsidR="00705626" w:rsidRPr="007E6966">
        <w:rPr>
          <w:rFonts w:ascii="Times New Roman" w:eastAsia="Calibri" w:hAnsi="Times New Roman" w:cs="Times New Roman"/>
          <w:i/>
          <w:lang w:val="fr-FR"/>
        </w:rPr>
        <w:t>Néologie ou vocabulaire de mots nouveaux</w:t>
      </w:r>
      <w:r w:rsidR="00705626" w:rsidRPr="007E6966">
        <w:rPr>
          <w:rFonts w:ascii="Times New Roman" w:eastAsia="Calibri" w:hAnsi="Times New Roman" w:cs="Times New Roman"/>
          <w:lang w:val="fr-FR"/>
        </w:rPr>
        <w:t>, Paris, Moussard-Maradan 1801, II, p. 72.</w:t>
      </w:r>
    </w:p>
  </w:footnote>
  <w:footnote w:id="41">
    <w:p w:rsidR="002971AD" w:rsidRPr="007E6966" w:rsidRDefault="002971AD" w:rsidP="00A25E1B">
      <w:pPr>
        <w:pStyle w:val="Testonotaapidipagina"/>
        <w:jc w:val="both"/>
        <w:rPr>
          <w:rFonts w:ascii="Times New Roman" w:hAnsi="Times New Roman" w:cs="Times New Roman"/>
          <w:lang w:val="fr-FR"/>
        </w:rPr>
      </w:pPr>
      <w:r w:rsidRPr="007E6966">
        <w:rPr>
          <w:rStyle w:val="Rimandonotaapidipagina"/>
          <w:rFonts w:ascii="Times New Roman" w:hAnsi="Times New Roman" w:cs="Times New Roman"/>
        </w:rPr>
        <w:footnoteRef/>
      </w:r>
      <w:r w:rsidRPr="007E6966">
        <w:rPr>
          <w:rFonts w:ascii="Times New Roman" w:hAnsi="Times New Roman" w:cs="Times New Roman"/>
          <w:lang w:val="fr-FR"/>
        </w:rPr>
        <w:t xml:space="preserve"> </w:t>
      </w:r>
      <w:r w:rsidR="00FB603D" w:rsidRPr="007E6966">
        <w:rPr>
          <w:rFonts w:ascii="Times New Roman" w:hAnsi="Times New Roman" w:cs="Times New Roman"/>
          <w:i/>
          <w:lang w:val="fr-FR"/>
        </w:rPr>
        <w:t>Histoire de Juliette</w:t>
      </w:r>
      <w:r w:rsidR="00FB603D" w:rsidRPr="007E6966">
        <w:rPr>
          <w:rFonts w:ascii="Times New Roman" w:hAnsi="Times New Roman" w:cs="Times New Roman"/>
          <w:lang w:val="fr-FR"/>
        </w:rPr>
        <w:t xml:space="preserve">, in </w:t>
      </w:r>
      <w:r w:rsidR="00FB603D" w:rsidRPr="007E6966">
        <w:rPr>
          <w:rFonts w:ascii="Times New Roman" w:hAnsi="Times New Roman" w:cs="Times New Roman"/>
          <w:i/>
          <w:lang w:val="fr-FR"/>
        </w:rPr>
        <w:t>Œuvres</w:t>
      </w:r>
      <w:r w:rsidR="00FB603D" w:rsidRPr="007E6966">
        <w:rPr>
          <w:rFonts w:ascii="Times New Roman" w:hAnsi="Times New Roman" w:cs="Times New Roman"/>
          <w:lang w:val="fr-FR"/>
        </w:rPr>
        <w:t>, cit., III, p. 558; trad. it. cit., VI, p. 307.</w:t>
      </w:r>
    </w:p>
  </w:footnote>
  <w:footnote w:id="42">
    <w:p w:rsidR="00705626" w:rsidRPr="007E6966" w:rsidRDefault="00705626" w:rsidP="00A25E1B">
      <w:pPr>
        <w:pStyle w:val="Testonotaapidipagina"/>
        <w:jc w:val="both"/>
        <w:rPr>
          <w:rFonts w:ascii="Times New Roman" w:hAnsi="Times New Roman" w:cs="Times New Roman"/>
          <w:lang w:val="fr-FR"/>
        </w:rPr>
      </w:pPr>
      <w:r w:rsidRPr="007E6966">
        <w:rPr>
          <w:rStyle w:val="Rimandonotaapidipagina"/>
          <w:rFonts w:ascii="Times New Roman" w:hAnsi="Times New Roman" w:cs="Times New Roman"/>
        </w:rPr>
        <w:footnoteRef/>
      </w:r>
      <w:r w:rsidRPr="007E6966">
        <w:rPr>
          <w:rFonts w:ascii="Times New Roman" w:hAnsi="Times New Roman" w:cs="Times New Roman"/>
        </w:rPr>
        <w:t xml:space="preserve"> </w:t>
      </w:r>
      <w:r w:rsidR="00EF1D7D" w:rsidRPr="007E6966">
        <w:rPr>
          <w:rFonts w:ascii="Times New Roman" w:hAnsi="Times New Roman" w:cs="Times New Roman"/>
        </w:rPr>
        <w:t xml:space="preserve">Si veda, a tale proposito, l’apologia di papa Braschi: «Voglio obbedire alle tue leggi [, Natura], certamente, poiché esistono misfatti dei quali ho ardente sete: ma </w:t>
      </w:r>
      <w:r w:rsidR="007E6966" w:rsidRPr="007E6966">
        <w:rPr>
          <w:rFonts w:ascii="Times New Roman" w:hAnsi="Times New Roman" w:cs="Times New Roman"/>
        </w:rPr>
        <w:t>forniscimeli</w:t>
      </w:r>
      <w:r w:rsidR="00EF1D7D" w:rsidRPr="007E6966">
        <w:rPr>
          <w:rFonts w:ascii="Times New Roman" w:hAnsi="Times New Roman" w:cs="Times New Roman"/>
        </w:rPr>
        <w:t xml:space="preserve"> dunque diversi da quelli che la tua pochezza mi offre. Quando avrò sterminato sulla terra tutte le creature che la ricoprono, sarò ancora lontano dal mio scopo poiché ti avrò servito... matrigna!» </w:t>
      </w:r>
      <w:r w:rsidR="00EF1D7D" w:rsidRPr="007E6966">
        <w:rPr>
          <w:rFonts w:ascii="Times New Roman" w:hAnsi="Times New Roman" w:cs="Times New Roman"/>
          <w:lang w:val="fr-FR"/>
        </w:rPr>
        <w:t>(</w:t>
      </w:r>
      <w:r w:rsidR="00EF1D7D" w:rsidRPr="007E6966">
        <w:rPr>
          <w:rFonts w:ascii="Times New Roman" w:hAnsi="Times New Roman" w:cs="Times New Roman"/>
          <w:i/>
          <w:lang w:val="fr-FR"/>
        </w:rPr>
        <w:t>ivi</w:t>
      </w:r>
      <w:r w:rsidR="00EF1D7D" w:rsidRPr="007E6966">
        <w:rPr>
          <w:rFonts w:ascii="Times New Roman" w:hAnsi="Times New Roman" w:cs="Times New Roman"/>
          <w:lang w:val="fr-FR"/>
        </w:rPr>
        <w:t>, pp. 885-886; trad. it. cit., VI, p</w:t>
      </w:r>
      <w:r w:rsidR="007E6966" w:rsidRPr="007E6966">
        <w:rPr>
          <w:rFonts w:ascii="Times New Roman" w:hAnsi="Times New Roman" w:cs="Times New Roman"/>
          <w:lang w:val="fr-FR"/>
        </w:rPr>
        <w:t>. 123</w:t>
      </w:r>
      <w:r w:rsidR="00EF1D7D" w:rsidRPr="007E6966">
        <w:rPr>
          <w:rFonts w:ascii="Times New Roman" w:hAnsi="Times New Roman" w:cs="Times New Roman"/>
          <w:lang w:val="fr-FR"/>
        </w:rPr>
        <w:t>).</w:t>
      </w:r>
    </w:p>
  </w:footnote>
  <w:footnote w:id="43">
    <w:p w:rsidR="00705626" w:rsidRPr="00BA1FB3" w:rsidRDefault="00705626" w:rsidP="00A25E1B">
      <w:pPr>
        <w:pStyle w:val="Testonotaapidipagina"/>
        <w:jc w:val="both"/>
        <w:rPr>
          <w:lang w:val="fr-FR"/>
        </w:rPr>
      </w:pPr>
      <w:r w:rsidRPr="00FB603D">
        <w:rPr>
          <w:rStyle w:val="Rimandonotaapidipagina"/>
          <w:rFonts w:ascii="Times New Roman" w:hAnsi="Times New Roman" w:cs="Times New Roman"/>
        </w:rPr>
        <w:footnoteRef/>
      </w:r>
      <w:r w:rsidRPr="00BA1FB3">
        <w:rPr>
          <w:rFonts w:ascii="Times New Roman" w:hAnsi="Times New Roman" w:cs="Times New Roman"/>
          <w:lang w:val="fr-FR"/>
        </w:rPr>
        <w:t xml:space="preserve"> </w:t>
      </w:r>
      <w:r w:rsidR="00BA1FB3" w:rsidRPr="00FB603D">
        <w:rPr>
          <w:rFonts w:ascii="Times New Roman" w:hAnsi="Times New Roman" w:cs="Times New Roman"/>
          <w:smallCaps/>
          <w:lang w:val="fr-FR"/>
        </w:rPr>
        <w:t>D.A.F. de Sade</w:t>
      </w:r>
      <w:r w:rsidR="00BA1FB3" w:rsidRPr="00FB603D">
        <w:rPr>
          <w:rFonts w:ascii="Times New Roman" w:hAnsi="Times New Roman" w:cs="Times New Roman"/>
          <w:lang w:val="fr-FR"/>
        </w:rPr>
        <w:t xml:space="preserve">, </w:t>
      </w:r>
      <w:r w:rsidR="00BA1FB3" w:rsidRPr="00BA1FB3">
        <w:rPr>
          <w:rFonts w:ascii="Times New Roman" w:hAnsi="Times New Roman" w:cs="Times New Roman"/>
          <w:i/>
          <w:lang w:val="fr-FR"/>
        </w:rPr>
        <w:t>Les infortunes de la vertu</w:t>
      </w:r>
      <w:r w:rsidR="00BA1FB3" w:rsidRPr="00FB603D">
        <w:rPr>
          <w:rFonts w:ascii="Times New Roman" w:hAnsi="Times New Roman" w:cs="Times New Roman"/>
          <w:lang w:val="fr-FR"/>
        </w:rPr>
        <w:t xml:space="preserve">, in </w:t>
      </w:r>
      <w:r w:rsidR="00BA1FB3" w:rsidRPr="00FB603D">
        <w:rPr>
          <w:rFonts w:ascii="Times New Roman" w:hAnsi="Times New Roman" w:cs="Times New Roman"/>
          <w:i/>
          <w:lang w:val="fr-FR"/>
        </w:rPr>
        <w:t>Œuvres</w:t>
      </w:r>
      <w:r w:rsidR="00BA1FB3">
        <w:rPr>
          <w:rFonts w:ascii="Times New Roman" w:hAnsi="Times New Roman" w:cs="Times New Roman"/>
          <w:lang w:val="fr-FR"/>
        </w:rPr>
        <w:t xml:space="preserve">, cit., </w:t>
      </w:r>
      <w:r w:rsidR="00BA1FB3" w:rsidRPr="00FB603D">
        <w:rPr>
          <w:rFonts w:ascii="Times New Roman" w:hAnsi="Times New Roman" w:cs="Times New Roman"/>
          <w:lang w:val="fr-FR"/>
        </w:rPr>
        <w:t xml:space="preserve">II, p. </w:t>
      </w:r>
      <w:r w:rsidR="00BA1FB3">
        <w:rPr>
          <w:rFonts w:ascii="Times New Roman" w:hAnsi="Times New Roman" w:cs="Times New Roman"/>
          <w:lang w:val="fr-FR"/>
        </w:rPr>
        <w:t>6</w:t>
      </w:r>
      <w:r w:rsidR="00BA1FB3" w:rsidRPr="00FB603D">
        <w:rPr>
          <w:rFonts w:ascii="Times New Roman" w:hAnsi="Times New Roman" w:cs="Times New Roman"/>
          <w:lang w:val="fr-FR"/>
        </w:rPr>
        <w:t>8;</w:t>
      </w:r>
      <w:r w:rsidR="005C3F1A">
        <w:rPr>
          <w:rFonts w:ascii="Times New Roman" w:hAnsi="Times New Roman" w:cs="Times New Roman"/>
          <w:lang w:val="fr-FR"/>
        </w:rPr>
        <w:t xml:space="preserve"> trad. it. cit., </w:t>
      </w:r>
      <w:r w:rsidR="005C3F1A" w:rsidRPr="005C3F1A">
        <w:rPr>
          <w:rFonts w:ascii="Times New Roman" w:hAnsi="Times New Roman" w:cs="Times New Roman"/>
          <w:lang w:val="fr-FR"/>
        </w:rPr>
        <w:t xml:space="preserve">I, p. </w:t>
      </w:r>
      <w:r w:rsidR="005C3F1A">
        <w:rPr>
          <w:rFonts w:ascii="Times New Roman" w:hAnsi="Times New Roman" w:cs="Times New Roman"/>
          <w:lang w:val="fr-FR"/>
        </w:rPr>
        <w:t>95.</w:t>
      </w:r>
    </w:p>
  </w:footnote>
  <w:footnote w:id="44">
    <w:p w:rsidR="005C3F1A" w:rsidRPr="005C3F1A" w:rsidRDefault="005C3F1A" w:rsidP="00A25E1B">
      <w:pPr>
        <w:pStyle w:val="Testonotaapidipagina"/>
        <w:jc w:val="both"/>
        <w:rPr>
          <w:rFonts w:ascii="Times New Roman" w:hAnsi="Times New Roman" w:cs="Times New Roman"/>
          <w:lang w:val="fr-FR"/>
        </w:rPr>
      </w:pPr>
      <w:r w:rsidRPr="005C3F1A">
        <w:rPr>
          <w:rStyle w:val="Rimandonotaapidipagina"/>
          <w:rFonts w:ascii="Times New Roman" w:hAnsi="Times New Roman" w:cs="Times New Roman"/>
        </w:rPr>
        <w:footnoteRef/>
      </w:r>
      <w:r w:rsidRPr="005C3F1A">
        <w:rPr>
          <w:rFonts w:ascii="Times New Roman" w:hAnsi="Times New Roman" w:cs="Times New Roman"/>
          <w:lang w:val="fr-FR"/>
        </w:rPr>
        <w:t xml:space="preserve"> </w:t>
      </w:r>
      <w:r w:rsidRPr="005C3F1A">
        <w:rPr>
          <w:rFonts w:ascii="Times New Roman" w:hAnsi="Times New Roman" w:cs="Times New Roman"/>
          <w:i/>
          <w:lang w:val="fr-FR"/>
        </w:rPr>
        <w:t>Histoire de Juliette</w:t>
      </w:r>
      <w:r w:rsidRPr="005C3F1A">
        <w:rPr>
          <w:rFonts w:ascii="Times New Roman" w:hAnsi="Times New Roman" w:cs="Times New Roman"/>
          <w:lang w:val="fr-FR"/>
        </w:rPr>
        <w:t xml:space="preserve">, in </w:t>
      </w:r>
      <w:r w:rsidRPr="005C3F1A">
        <w:rPr>
          <w:rFonts w:ascii="Times New Roman" w:hAnsi="Times New Roman" w:cs="Times New Roman"/>
          <w:i/>
          <w:lang w:val="fr-FR"/>
        </w:rPr>
        <w:t>Œuvres</w:t>
      </w:r>
      <w:r w:rsidRPr="005C3F1A">
        <w:rPr>
          <w:rFonts w:ascii="Times New Roman" w:hAnsi="Times New Roman" w:cs="Times New Roman"/>
          <w:lang w:val="fr-FR"/>
        </w:rPr>
        <w:t>, cit., III, p. 287; trad. it. cit., V, p. 124.</w:t>
      </w:r>
    </w:p>
  </w:footnote>
  <w:footnote w:id="45">
    <w:p w:rsidR="005C3F1A" w:rsidRPr="005F50B6" w:rsidRDefault="005C3F1A" w:rsidP="005F50B6">
      <w:pPr>
        <w:pStyle w:val="Testonotaapidipagina"/>
        <w:jc w:val="both"/>
        <w:rPr>
          <w:rFonts w:ascii="Times New Roman" w:hAnsi="Times New Roman" w:cs="Times New Roman"/>
          <w:lang w:val="en-GB"/>
        </w:rPr>
      </w:pPr>
      <w:r w:rsidRPr="005F50B6">
        <w:rPr>
          <w:rStyle w:val="Rimandonotaapidipagina"/>
          <w:rFonts w:ascii="Times New Roman" w:hAnsi="Times New Roman" w:cs="Times New Roman"/>
        </w:rPr>
        <w:footnoteRef/>
      </w:r>
      <w:r w:rsidRPr="005F50B6">
        <w:rPr>
          <w:rFonts w:ascii="Times New Roman" w:hAnsi="Times New Roman" w:cs="Times New Roman"/>
          <w:lang w:val="en-GB"/>
        </w:rPr>
        <w:t xml:space="preserve"> </w:t>
      </w:r>
      <w:r w:rsidRPr="005F50B6">
        <w:rPr>
          <w:rFonts w:ascii="Times New Roman" w:hAnsi="Times New Roman" w:cs="Times New Roman"/>
          <w:i/>
          <w:lang w:val="en-GB"/>
        </w:rPr>
        <w:t>Ivi</w:t>
      </w:r>
      <w:r w:rsidRPr="005F50B6">
        <w:rPr>
          <w:rFonts w:ascii="Times New Roman" w:hAnsi="Times New Roman" w:cs="Times New Roman"/>
          <w:lang w:val="en-GB"/>
        </w:rPr>
        <w:t>, p. 551; trad. it. cit., V, p. 307.</w:t>
      </w:r>
    </w:p>
  </w:footnote>
  <w:footnote w:id="46">
    <w:p w:rsidR="00A3357F" w:rsidRPr="005F50B6" w:rsidRDefault="00A3357F" w:rsidP="005F50B6">
      <w:pPr>
        <w:pStyle w:val="Testonotaapidipagina"/>
        <w:jc w:val="both"/>
        <w:rPr>
          <w:rFonts w:ascii="Times New Roman" w:hAnsi="Times New Roman" w:cs="Times New Roman"/>
          <w:lang w:val="fr-FR"/>
        </w:rPr>
      </w:pPr>
      <w:r w:rsidRPr="005F50B6">
        <w:rPr>
          <w:rStyle w:val="Rimandonotaapidipagina"/>
          <w:rFonts w:ascii="Times New Roman" w:hAnsi="Times New Roman" w:cs="Times New Roman"/>
        </w:rPr>
        <w:footnoteRef/>
      </w:r>
      <w:r w:rsidRPr="005F50B6">
        <w:rPr>
          <w:rFonts w:ascii="Times New Roman" w:hAnsi="Times New Roman" w:cs="Times New Roman"/>
          <w:lang w:val="fr-FR"/>
        </w:rPr>
        <w:t xml:space="preserve"> </w:t>
      </w:r>
      <w:r w:rsidR="005F50B6" w:rsidRPr="005F50B6">
        <w:rPr>
          <w:rFonts w:ascii="Times New Roman" w:hAnsi="Times New Roman" w:cs="Times New Roman"/>
          <w:lang w:val="fr-FR"/>
        </w:rPr>
        <w:t xml:space="preserve">Cfr. </w:t>
      </w:r>
      <w:r w:rsidR="005F50B6" w:rsidRPr="005F50B6">
        <w:rPr>
          <w:rFonts w:ascii="Times New Roman" w:hAnsi="Times New Roman" w:cs="Times New Roman"/>
          <w:smallCaps/>
          <w:lang w:val="fr-FR"/>
        </w:rPr>
        <w:t>H. Plard</w:t>
      </w:r>
      <w:r w:rsidR="005F50B6" w:rsidRPr="005F50B6">
        <w:rPr>
          <w:rFonts w:ascii="Times New Roman" w:hAnsi="Times New Roman" w:cs="Times New Roman"/>
          <w:lang w:val="fr-FR"/>
        </w:rPr>
        <w:t xml:space="preserve"> (a c. di), </w:t>
      </w:r>
      <w:r w:rsidR="005F50B6" w:rsidRPr="005F50B6">
        <w:rPr>
          <w:rFonts w:ascii="Times New Roman" w:hAnsi="Times New Roman" w:cs="Times New Roman"/>
          <w:i/>
          <w:lang w:val="fr-FR"/>
        </w:rPr>
        <w:t>Morale et vertu au siècle des Lumières</w:t>
      </w:r>
      <w:r w:rsidR="005F50B6" w:rsidRPr="005F50B6">
        <w:rPr>
          <w:rFonts w:ascii="Times New Roman" w:hAnsi="Times New Roman" w:cs="Times New Roman"/>
          <w:lang w:val="fr-FR"/>
        </w:rPr>
        <w:t xml:space="preserve">, Bruxelles, Éditions de l’Université de Bruxelles 1986; </w:t>
      </w:r>
      <w:r w:rsidR="005F50B6" w:rsidRPr="005F50B6">
        <w:rPr>
          <w:rFonts w:ascii="Times New Roman" w:hAnsi="Times New Roman" w:cs="Times New Roman"/>
          <w:smallCaps/>
          <w:lang w:val="fr-FR"/>
        </w:rPr>
        <w:t>J. Domenech</w:t>
      </w:r>
      <w:r w:rsidR="005F50B6" w:rsidRPr="005F50B6">
        <w:rPr>
          <w:rFonts w:ascii="Times New Roman" w:hAnsi="Times New Roman" w:cs="Times New Roman"/>
          <w:lang w:val="fr-FR"/>
        </w:rPr>
        <w:t xml:space="preserve">, </w:t>
      </w:r>
      <w:r w:rsidR="005F50B6" w:rsidRPr="005F50B6">
        <w:rPr>
          <w:rFonts w:ascii="Times New Roman" w:hAnsi="Times New Roman" w:cs="Times New Roman"/>
          <w:i/>
          <w:lang w:val="fr-FR"/>
        </w:rPr>
        <w:t>L’éthique des Lumières. Les fondements de la morale dans la philosophie française du XVII</w:t>
      </w:r>
      <w:r w:rsidR="00AF4786">
        <w:rPr>
          <w:rFonts w:ascii="Times New Roman" w:hAnsi="Times New Roman" w:cs="Times New Roman"/>
          <w:i/>
          <w:lang w:val="fr-FR"/>
        </w:rPr>
        <w:t xml:space="preserve">Ie </w:t>
      </w:r>
      <w:r w:rsidR="005F50B6" w:rsidRPr="005F50B6">
        <w:rPr>
          <w:rFonts w:ascii="Times New Roman" w:hAnsi="Times New Roman" w:cs="Times New Roman"/>
          <w:i/>
          <w:lang w:val="fr-FR"/>
        </w:rPr>
        <w:t>siècle</w:t>
      </w:r>
      <w:r w:rsidR="005F50B6" w:rsidRPr="005F50B6">
        <w:rPr>
          <w:rFonts w:ascii="Times New Roman" w:hAnsi="Times New Roman" w:cs="Times New Roman"/>
          <w:lang w:val="fr-FR"/>
        </w:rPr>
        <w:t>, Paris, Vrin 1989.</w:t>
      </w:r>
    </w:p>
  </w:footnote>
  <w:footnote w:id="47">
    <w:p w:rsidR="00A3357F" w:rsidRPr="005F50B6" w:rsidRDefault="00A3357F" w:rsidP="005F50B6">
      <w:pPr>
        <w:pStyle w:val="Testonotaapidipagina"/>
        <w:jc w:val="both"/>
        <w:rPr>
          <w:rFonts w:ascii="Times New Roman" w:hAnsi="Times New Roman" w:cs="Times New Roman"/>
          <w:lang w:val="fr-FR"/>
        </w:rPr>
      </w:pPr>
      <w:r w:rsidRPr="005F50B6">
        <w:rPr>
          <w:rStyle w:val="Rimandonotaapidipagina"/>
          <w:rFonts w:ascii="Times New Roman" w:hAnsi="Times New Roman" w:cs="Times New Roman"/>
        </w:rPr>
        <w:footnoteRef/>
      </w:r>
      <w:r w:rsidRPr="005F50B6">
        <w:rPr>
          <w:rFonts w:ascii="Times New Roman" w:hAnsi="Times New Roman" w:cs="Times New Roman"/>
          <w:lang w:val="fr-FR"/>
        </w:rPr>
        <w:t xml:space="preserve"> </w:t>
      </w:r>
      <w:r w:rsidR="005F50B6" w:rsidRPr="005F50B6">
        <w:rPr>
          <w:rFonts w:ascii="Times New Roman" w:hAnsi="Times New Roman" w:cs="Times New Roman"/>
          <w:smallCaps/>
          <w:lang w:val="fr-FR"/>
        </w:rPr>
        <w:t>J. Erhard</w:t>
      </w:r>
      <w:r w:rsidR="005F50B6" w:rsidRPr="005F50B6">
        <w:rPr>
          <w:rFonts w:ascii="Times New Roman" w:hAnsi="Times New Roman" w:cs="Times New Roman"/>
          <w:lang w:val="fr-FR"/>
        </w:rPr>
        <w:t xml:space="preserve">, </w:t>
      </w:r>
      <w:r w:rsidR="005F50B6" w:rsidRPr="005F50B6">
        <w:rPr>
          <w:rFonts w:ascii="Times New Roman" w:hAnsi="Times New Roman" w:cs="Times New Roman"/>
          <w:i/>
          <w:lang w:val="fr-FR"/>
        </w:rPr>
        <w:t>L’invention littéraire au XVIIIe siècle</w:t>
      </w:r>
      <w:r w:rsidR="005F50B6" w:rsidRPr="005F50B6">
        <w:rPr>
          <w:rFonts w:ascii="Times New Roman" w:hAnsi="Times New Roman" w:cs="Times New Roman"/>
          <w:lang w:val="fr-FR"/>
        </w:rPr>
        <w:t>, Paris, Presses universitaires de France 1997, p. 247.</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18767147"/>
      <w:docPartObj>
        <w:docPartGallery w:val="Page Numbers (Top of Page)"/>
        <w:docPartUnique/>
      </w:docPartObj>
    </w:sdtPr>
    <w:sdtEndPr>
      <w:rPr>
        <w:rFonts w:ascii="Times New Roman" w:hAnsi="Times New Roman" w:cs="Times New Roman"/>
      </w:rPr>
    </w:sdtEndPr>
    <w:sdtContent>
      <w:p w:rsidR="00535EF5" w:rsidRPr="008128CC" w:rsidRDefault="00657EA2">
        <w:pPr>
          <w:pStyle w:val="Intestazione"/>
          <w:jc w:val="right"/>
          <w:rPr>
            <w:rFonts w:ascii="Times New Roman" w:hAnsi="Times New Roman" w:cs="Times New Roman"/>
          </w:rPr>
        </w:pPr>
        <w:r>
          <w:fldChar w:fldCharType="begin"/>
        </w:r>
        <w:r>
          <w:instrText>PAGE   \* MERGEFORMAT</w:instrText>
        </w:r>
        <w:r>
          <w:fldChar w:fldCharType="separate"/>
        </w:r>
        <w:r w:rsidR="00E9646B" w:rsidRPr="00E9646B">
          <w:rPr>
            <w:rFonts w:ascii="Times New Roman" w:hAnsi="Times New Roman" w:cs="Times New Roman"/>
            <w:noProof/>
          </w:rPr>
          <w:t>13</w:t>
        </w:r>
        <w:r>
          <w:rPr>
            <w:rFonts w:ascii="Times New Roman" w:hAnsi="Times New Roman" w:cs="Times New Roman"/>
            <w:noProof/>
          </w:rPr>
          <w:fldChar w:fldCharType="end"/>
        </w:r>
      </w:p>
    </w:sdtContent>
  </w:sdt>
  <w:p w:rsidR="00535EF5" w:rsidRDefault="00535EF5">
    <w:pPr>
      <w:pStyle w:val="Intestazione"/>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25818D6"/>
    <w:multiLevelType w:val="hybridMultilevel"/>
    <w:tmpl w:val="EA7ADF8C"/>
    <w:lvl w:ilvl="0" w:tplc="A3DA601E">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6FE314D2"/>
    <w:multiLevelType w:val="multilevel"/>
    <w:tmpl w:val="E58A8D20"/>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1"/>
  <w:doNotTrackMoves/>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2"/>
  </w:compat>
  <w:rsids>
    <w:rsidRoot w:val="00FE5829"/>
    <w:rsid w:val="00003442"/>
    <w:rsid w:val="00007878"/>
    <w:rsid w:val="000230AC"/>
    <w:rsid w:val="00027FEB"/>
    <w:rsid w:val="00035412"/>
    <w:rsid w:val="00036CAF"/>
    <w:rsid w:val="0004233C"/>
    <w:rsid w:val="000423C4"/>
    <w:rsid w:val="00045FFC"/>
    <w:rsid w:val="000462C5"/>
    <w:rsid w:val="00060617"/>
    <w:rsid w:val="000647BF"/>
    <w:rsid w:val="000679A7"/>
    <w:rsid w:val="00076781"/>
    <w:rsid w:val="00080B3F"/>
    <w:rsid w:val="00082695"/>
    <w:rsid w:val="000857A2"/>
    <w:rsid w:val="00086452"/>
    <w:rsid w:val="00093579"/>
    <w:rsid w:val="0009540F"/>
    <w:rsid w:val="000A6E90"/>
    <w:rsid w:val="000B1389"/>
    <w:rsid w:val="000B4EEC"/>
    <w:rsid w:val="000B5323"/>
    <w:rsid w:val="000B586C"/>
    <w:rsid w:val="000C4BE5"/>
    <w:rsid w:val="000D3D96"/>
    <w:rsid w:val="000E5A11"/>
    <w:rsid w:val="000E5E1C"/>
    <w:rsid w:val="000E7729"/>
    <w:rsid w:val="000E7B6C"/>
    <w:rsid w:val="00100900"/>
    <w:rsid w:val="001025B3"/>
    <w:rsid w:val="00102C14"/>
    <w:rsid w:val="00102C55"/>
    <w:rsid w:val="00116C99"/>
    <w:rsid w:val="00120F79"/>
    <w:rsid w:val="00123CE1"/>
    <w:rsid w:val="00123D9A"/>
    <w:rsid w:val="0013419C"/>
    <w:rsid w:val="00147977"/>
    <w:rsid w:val="001530F9"/>
    <w:rsid w:val="00162933"/>
    <w:rsid w:val="00163884"/>
    <w:rsid w:val="001761EE"/>
    <w:rsid w:val="00185A25"/>
    <w:rsid w:val="0018632C"/>
    <w:rsid w:val="001931CD"/>
    <w:rsid w:val="001954CD"/>
    <w:rsid w:val="001969E4"/>
    <w:rsid w:val="001B58FC"/>
    <w:rsid w:val="001B59EE"/>
    <w:rsid w:val="001C1C94"/>
    <w:rsid w:val="001D0D94"/>
    <w:rsid w:val="001D0E9E"/>
    <w:rsid w:val="001D25D8"/>
    <w:rsid w:val="001D3326"/>
    <w:rsid w:val="001E00D6"/>
    <w:rsid w:val="001E171A"/>
    <w:rsid w:val="001E2028"/>
    <w:rsid w:val="00201147"/>
    <w:rsid w:val="002011E8"/>
    <w:rsid w:val="00212898"/>
    <w:rsid w:val="002263FD"/>
    <w:rsid w:val="00236212"/>
    <w:rsid w:val="0024050F"/>
    <w:rsid w:val="00240887"/>
    <w:rsid w:val="0024246F"/>
    <w:rsid w:val="002430F7"/>
    <w:rsid w:val="00247735"/>
    <w:rsid w:val="00247CFD"/>
    <w:rsid w:val="002535EE"/>
    <w:rsid w:val="00266417"/>
    <w:rsid w:val="002721A7"/>
    <w:rsid w:val="00273568"/>
    <w:rsid w:val="00275028"/>
    <w:rsid w:val="00277F74"/>
    <w:rsid w:val="00283CD9"/>
    <w:rsid w:val="00285F5D"/>
    <w:rsid w:val="00286F4E"/>
    <w:rsid w:val="002875D4"/>
    <w:rsid w:val="002920E2"/>
    <w:rsid w:val="00296BEE"/>
    <w:rsid w:val="002971AD"/>
    <w:rsid w:val="002A08B7"/>
    <w:rsid w:val="002A7FEC"/>
    <w:rsid w:val="002B1232"/>
    <w:rsid w:val="002B40E1"/>
    <w:rsid w:val="002B6DE6"/>
    <w:rsid w:val="002B7401"/>
    <w:rsid w:val="002C29A4"/>
    <w:rsid w:val="002D1CDA"/>
    <w:rsid w:val="002D1E0D"/>
    <w:rsid w:val="002D5CCA"/>
    <w:rsid w:val="0030090A"/>
    <w:rsid w:val="00300AFE"/>
    <w:rsid w:val="00303E60"/>
    <w:rsid w:val="0030473C"/>
    <w:rsid w:val="00314A37"/>
    <w:rsid w:val="00315107"/>
    <w:rsid w:val="00316E15"/>
    <w:rsid w:val="00321B2D"/>
    <w:rsid w:val="003255D2"/>
    <w:rsid w:val="003331EA"/>
    <w:rsid w:val="00342C2A"/>
    <w:rsid w:val="00354946"/>
    <w:rsid w:val="00363B3D"/>
    <w:rsid w:val="0037494A"/>
    <w:rsid w:val="0038410A"/>
    <w:rsid w:val="0038552F"/>
    <w:rsid w:val="00391A23"/>
    <w:rsid w:val="003A291F"/>
    <w:rsid w:val="003A7AB7"/>
    <w:rsid w:val="003B435E"/>
    <w:rsid w:val="003B5FAB"/>
    <w:rsid w:val="003C15A6"/>
    <w:rsid w:val="003C2130"/>
    <w:rsid w:val="003C4932"/>
    <w:rsid w:val="003E07BD"/>
    <w:rsid w:val="003E656A"/>
    <w:rsid w:val="003E7E99"/>
    <w:rsid w:val="003F0D8B"/>
    <w:rsid w:val="003F33A8"/>
    <w:rsid w:val="003F4170"/>
    <w:rsid w:val="003F4181"/>
    <w:rsid w:val="003F6AA6"/>
    <w:rsid w:val="004009C2"/>
    <w:rsid w:val="00401092"/>
    <w:rsid w:val="00405B8B"/>
    <w:rsid w:val="0042362E"/>
    <w:rsid w:val="00427C39"/>
    <w:rsid w:val="004307E0"/>
    <w:rsid w:val="0043138C"/>
    <w:rsid w:val="0043291F"/>
    <w:rsid w:val="00436626"/>
    <w:rsid w:val="00440618"/>
    <w:rsid w:val="00453A5F"/>
    <w:rsid w:val="0046177B"/>
    <w:rsid w:val="00463F7F"/>
    <w:rsid w:val="00483ECC"/>
    <w:rsid w:val="00492B86"/>
    <w:rsid w:val="00496C3F"/>
    <w:rsid w:val="00497791"/>
    <w:rsid w:val="004A6CF2"/>
    <w:rsid w:val="004A7E5E"/>
    <w:rsid w:val="004B3F5D"/>
    <w:rsid w:val="004B4B14"/>
    <w:rsid w:val="004B67CD"/>
    <w:rsid w:val="004C3CD0"/>
    <w:rsid w:val="004C5089"/>
    <w:rsid w:val="004C58B8"/>
    <w:rsid w:val="004D0AAE"/>
    <w:rsid w:val="004D7483"/>
    <w:rsid w:val="004E36AC"/>
    <w:rsid w:val="004E450F"/>
    <w:rsid w:val="004F3C6F"/>
    <w:rsid w:val="004F4D15"/>
    <w:rsid w:val="004F5F09"/>
    <w:rsid w:val="004F6CB6"/>
    <w:rsid w:val="00501CA9"/>
    <w:rsid w:val="005030ED"/>
    <w:rsid w:val="00503D53"/>
    <w:rsid w:val="00503DEF"/>
    <w:rsid w:val="0051083B"/>
    <w:rsid w:val="00521153"/>
    <w:rsid w:val="0053170D"/>
    <w:rsid w:val="00534138"/>
    <w:rsid w:val="00535EF5"/>
    <w:rsid w:val="005365CF"/>
    <w:rsid w:val="005412D7"/>
    <w:rsid w:val="005422DC"/>
    <w:rsid w:val="00552181"/>
    <w:rsid w:val="0055521A"/>
    <w:rsid w:val="00560EE0"/>
    <w:rsid w:val="00564279"/>
    <w:rsid w:val="00573253"/>
    <w:rsid w:val="0058539D"/>
    <w:rsid w:val="005863C1"/>
    <w:rsid w:val="005865CA"/>
    <w:rsid w:val="0059354C"/>
    <w:rsid w:val="00594BC6"/>
    <w:rsid w:val="00595712"/>
    <w:rsid w:val="005A1677"/>
    <w:rsid w:val="005B0D73"/>
    <w:rsid w:val="005B40CB"/>
    <w:rsid w:val="005C3F1A"/>
    <w:rsid w:val="005C5D8A"/>
    <w:rsid w:val="005D2270"/>
    <w:rsid w:val="005D3BA4"/>
    <w:rsid w:val="005E1EB9"/>
    <w:rsid w:val="005E3057"/>
    <w:rsid w:val="005E4F47"/>
    <w:rsid w:val="005F50B6"/>
    <w:rsid w:val="005F58D5"/>
    <w:rsid w:val="005F696C"/>
    <w:rsid w:val="00600853"/>
    <w:rsid w:val="006054D8"/>
    <w:rsid w:val="0060660A"/>
    <w:rsid w:val="00614D0A"/>
    <w:rsid w:val="006303FA"/>
    <w:rsid w:val="006312D5"/>
    <w:rsid w:val="00644AE8"/>
    <w:rsid w:val="00647DE5"/>
    <w:rsid w:val="00657EA2"/>
    <w:rsid w:val="00667044"/>
    <w:rsid w:val="006731D5"/>
    <w:rsid w:val="0067708B"/>
    <w:rsid w:val="00684242"/>
    <w:rsid w:val="006B7008"/>
    <w:rsid w:val="006C190C"/>
    <w:rsid w:val="006D3634"/>
    <w:rsid w:val="006D70EF"/>
    <w:rsid w:val="006D76EB"/>
    <w:rsid w:val="006E11CC"/>
    <w:rsid w:val="006F0044"/>
    <w:rsid w:val="007022D9"/>
    <w:rsid w:val="00704370"/>
    <w:rsid w:val="007052F7"/>
    <w:rsid w:val="00705626"/>
    <w:rsid w:val="00705F69"/>
    <w:rsid w:val="00713793"/>
    <w:rsid w:val="007137F4"/>
    <w:rsid w:val="00716BE6"/>
    <w:rsid w:val="00716DE8"/>
    <w:rsid w:val="00717A59"/>
    <w:rsid w:val="00721444"/>
    <w:rsid w:val="007241D5"/>
    <w:rsid w:val="00733B3F"/>
    <w:rsid w:val="00736461"/>
    <w:rsid w:val="00736BC0"/>
    <w:rsid w:val="00744E81"/>
    <w:rsid w:val="007529A7"/>
    <w:rsid w:val="00756E51"/>
    <w:rsid w:val="007618CD"/>
    <w:rsid w:val="00765B9C"/>
    <w:rsid w:val="0077185A"/>
    <w:rsid w:val="007727D9"/>
    <w:rsid w:val="00773AC6"/>
    <w:rsid w:val="0078007D"/>
    <w:rsid w:val="007804E0"/>
    <w:rsid w:val="00783034"/>
    <w:rsid w:val="00785295"/>
    <w:rsid w:val="00785928"/>
    <w:rsid w:val="007A14A2"/>
    <w:rsid w:val="007B2D94"/>
    <w:rsid w:val="007B54A6"/>
    <w:rsid w:val="007C0725"/>
    <w:rsid w:val="007C2723"/>
    <w:rsid w:val="007C2F41"/>
    <w:rsid w:val="007C46E2"/>
    <w:rsid w:val="007C718D"/>
    <w:rsid w:val="007D7C3A"/>
    <w:rsid w:val="007E5BFD"/>
    <w:rsid w:val="007E6966"/>
    <w:rsid w:val="007F0065"/>
    <w:rsid w:val="007F0ABD"/>
    <w:rsid w:val="007F41C8"/>
    <w:rsid w:val="00800E88"/>
    <w:rsid w:val="00803C77"/>
    <w:rsid w:val="008128CC"/>
    <w:rsid w:val="008146DD"/>
    <w:rsid w:val="0082272B"/>
    <w:rsid w:val="00827BF3"/>
    <w:rsid w:val="00831B85"/>
    <w:rsid w:val="0083335D"/>
    <w:rsid w:val="00834447"/>
    <w:rsid w:val="008409BC"/>
    <w:rsid w:val="00841F66"/>
    <w:rsid w:val="008436D9"/>
    <w:rsid w:val="00846ADE"/>
    <w:rsid w:val="00852C28"/>
    <w:rsid w:val="00853119"/>
    <w:rsid w:val="00853348"/>
    <w:rsid w:val="00854663"/>
    <w:rsid w:val="00857EB6"/>
    <w:rsid w:val="00864920"/>
    <w:rsid w:val="008710CF"/>
    <w:rsid w:val="00876DA1"/>
    <w:rsid w:val="00881995"/>
    <w:rsid w:val="00881F89"/>
    <w:rsid w:val="008878DE"/>
    <w:rsid w:val="008906F6"/>
    <w:rsid w:val="008941CC"/>
    <w:rsid w:val="00897D51"/>
    <w:rsid w:val="008A1CC0"/>
    <w:rsid w:val="008C3205"/>
    <w:rsid w:val="008C3A89"/>
    <w:rsid w:val="008C6B84"/>
    <w:rsid w:val="008D7082"/>
    <w:rsid w:val="008F1107"/>
    <w:rsid w:val="008F236B"/>
    <w:rsid w:val="009042C6"/>
    <w:rsid w:val="009171B6"/>
    <w:rsid w:val="00926109"/>
    <w:rsid w:val="00926E1C"/>
    <w:rsid w:val="009324BB"/>
    <w:rsid w:val="0093344E"/>
    <w:rsid w:val="009464DF"/>
    <w:rsid w:val="00947BA6"/>
    <w:rsid w:val="00952319"/>
    <w:rsid w:val="009527E3"/>
    <w:rsid w:val="0095464B"/>
    <w:rsid w:val="009575D2"/>
    <w:rsid w:val="00957A5F"/>
    <w:rsid w:val="0096046E"/>
    <w:rsid w:val="00960C38"/>
    <w:rsid w:val="00963649"/>
    <w:rsid w:val="00987A8A"/>
    <w:rsid w:val="00990269"/>
    <w:rsid w:val="0099115D"/>
    <w:rsid w:val="00992CBB"/>
    <w:rsid w:val="009932D9"/>
    <w:rsid w:val="009952E7"/>
    <w:rsid w:val="009A1EEA"/>
    <w:rsid w:val="009A4470"/>
    <w:rsid w:val="009A63A8"/>
    <w:rsid w:val="009A6CD2"/>
    <w:rsid w:val="009C711F"/>
    <w:rsid w:val="009C7D24"/>
    <w:rsid w:val="009D0DC8"/>
    <w:rsid w:val="009D6FCF"/>
    <w:rsid w:val="009D7611"/>
    <w:rsid w:val="009E2D2E"/>
    <w:rsid w:val="009E5388"/>
    <w:rsid w:val="009E6E0B"/>
    <w:rsid w:val="009F1A40"/>
    <w:rsid w:val="009F302A"/>
    <w:rsid w:val="00A1583C"/>
    <w:rsid w:val="00A16780"/>
    <w:rsid w:val="00A25E1B"/>
    <w:rsid w:val="00A300D9"/>
    <w:rsid w:val="00A3357F"/>
    <w:rsid w:val="00A34064"/>
    <w:rsid w:val="00A44F76"/>
    <w:rsid w:val="00A50A7C"/>
    <w:rsid w:val="00A524BC"/>
    <w:rsid w:val="00A52A24"/>
    <w:rsid w:val="00A61FC7"/>
    <w:rsid w:val="00A677A1"/>
    <w:rsid w:val="00A72CEB"/>
    <w:rsid w:val="00A75570"/>
    <w:rsid w:val="00A76060"/>
    <w:rsid w:val="00A839F7"/>
    <w:rsid w:val="00A91050"/>
    <w:rsid w:val="00A96BEA"/>
    <w:rsid w:val="00AA5F82"/>
    <w:rsid w:val="00AB1DAE"/>
    <w:rsid w:val="00AB4312"/>
    <w:rsid w:val="00AB73D6"/>
    <w:rsid w:val="00AC2C9F"/>
    <w:rsid w:val="00AC379C"/>
    <w:rsid w:val="00AC4BCB"/>
    <w:rsid w:val="00AD173E"/>
    <w:rsid w:val="00AD1DE3"/>
    <w:rsid w:val="00AD3250"/>
    <w:rsid w:val="00AD4736"/>
    <w:rsid w:val="00AD635E"/>
    <w:rsid w:val="00AE2D03"/>
    <w:rsid w:val="00AE785A"/>
    <w:rsid w:val="00AF1733"/>
    <w:rsid w:val="00AF4786"/>
    <w:rsid w:val="00B057FA"/>
    <w:rsid w:val="00B109C8"/>
    <w:rsid w:val="00B12A25"/>
    <w:rsid w:val="00B12A49"/>
    <w:rsid w:val="00B2237F"/>
    <w:rsid w:val="00B27D0E"/>
    <w:rsid w:val="00B32B8E"/>
    <w:rsid w:val="00B40013"/>
    <w:rsid w:val="00B4448A"/>
    <w:rsid w:val="00B46A6B"/>
    <w:rsid w:val="00B51E82"/>
    <w:rsid w:val="00B62367"/>
    <w:rsid w:val="00B721F2"/>
    <w:rsid w:val="00B7245C"/>
    <w:rsid w:val="00B83E52"/>
    <w:rsid w:val="00B86864"/>
    <w:rsid w:val="00B90329"/>
    <w:rsid w:val="00B922F0"/>
    <w:rsid w:val="00B9755F"/>
    <w:rsid w:val="00BA1FB3"/>
    <w:rsid w:val="00BA723B"/>
    <w:rsid w:val="00BB10AE"/>
    <w:rsid w:val="00BB725C"/>
    <w:rsid w:val="00BC040E"/>
    <w:rsid w:val="00BD4ECE"/>
    <w:rsid w:val="00BD5756"/>
    <w:rsid w:val="00BE3DEC"/>
    <w:rsid w:val="00BE69A2"/>
    <w:rsid w:val="00BF1DFD"/>
    <w:rsid w:val="00BF1F48"/>
    <w:rsid w:val="00BF400A"/>
    <w:rsid w:val="00BF5E42"/>
    <w:rsid w:val="00C047CB"/>
    <w:rsid w:val="00C1240A"/>
    <w:rsid w:val="00C2532C"/>
    <w:rsid w:val="00C25D02"/>
    <w:rsid w:val="00C25E7E"/>
    <w:rsid w:val="00C318E2"/>
    <w:rsid w:val="00C3505B"/>
    <w:rsid w:val="00C36E32"/>
    <w:rsid w:val="00C42E89"/>
    <w:rsid w:val="00C47A26"/>
    <w:rsid w:val="00C651A2"/>
    <w:rsid w:val="00C668ED"/>
    <w:rsid w:val="00C70B38"/>
    <w:rsid w:val="00C770DD"/>
    <w:rsid w:val="00C81BC4"/>
    <w:rsid w:val="00C823D0"/>
    <w:rsid w:val="00C85B1E"/>
    <w:rsid w:val="00C87255"/>
    <w:rsid w:val="00C93F1D"/>
    <w:rsid w:val="00CA73E3"/>
    <w:rsid w:val="00CB5F2A"/>
    <w:rsid w:val="00CC1F25"/>
    <w:rsid w:val="00CD0EB7"/>
    <w:rsid w:val="00CD536E"/>
    <w:rsid w:val="00CD79F1"/>
    <w:rsid w:val="00CE2327"/>
    <w:rsid w:val="00CE32C0"/>
    <w:rsid w:val="00CF32EE"/>
    <w:rsid w:val="00CF6148"/>
    <w:rsid w:val="00CF6B96"/>
    <w:rsid w:val="00CF77B4"/>
    <w:rsid w:val="00D01478"/>
    <w:rsid w:val="00D03986"/>
    <w:rsid w:val="00D04B13"/>
    <w:rsid w:val="00D147D2"/>
    <w:rsid w:val="00D150CD"/>
    <w:rsid w:val="00D15E8D"/>
    <w:rsid w:val="00D25629"/>
    <w:rsid w:val="00D30C37"/>
    <w:rsid w:val="00D41985"/>
    <w:rsid w:val="00D41B82"/>
    <w:rsid w:val="00D43B5E"/>
    <w:rsid w:val="00D50834"/>
    <w:rsid w:val="00D60790"/>
    <w:rsid w:val="00D631AB"/>
    <w:rsid w:val="00D64B59"/>
    <w:rsid w:val="00D64D66"/>
    <w:rsid w:val="00D65A14"/>
    <w:rsid w:val="00D72F6B"/>
    <w:rsid w:val="00D8088A"/>
    <w:rsid w:val="00D85DDC"/>
    <w:rsid w:val="00D86690"/>
    <w:rsid w:val="00D90DCE"/>
    <w:rsid w:val="00D9128C"/>
    <w:rsid w:val="00D92DB8"/>
    <w:rsid w:val="00DB1E2E"/>
    <w:rsid w:val="00DB6982"/>
    <w:rsid w:val="00DB79C3"/>
    <w:rsid w:val="00DC7107"/>
    <w:rsid w:val="00DD424B"/>
    <w:rsid w:val="00DD76B0"/>
    <w:rsid w:val="00DE3045"/>
    <w:rsid w:val="00DE3BDA"/>
    <w:rsid w:val="00DE3C59"/>
    <w:rsid w:val="00DF0961"/>
    <w:rsid w:val="00DF3849"/>
    <w:rsid w:val="00DF38C2"/>
    <w:rsid w:val="00DF4ACA"/>
    <w:rsid w:val="00E10436"/>
    <w:rsid w:val="00E10887"/>
    <w:rsid w:val="00E139CE"/>
    <w:rsid w:val="00E204E4"/>
    <w:rsid w:val="00E25E0F"/>
    <w:rsid w:val="00E32031"/>
    <w:rsid w:val="00E363D6"/>
    <w:rsid w:val="00E508E4"/>
    <w:rsid w:val="00E5193C"/>
    <w:rsid w:val="00E53C98"/>
    <w:rsid w:val="00E55647"/>
    <w:rsid w:val="00E5618A"/>
    <w:rsid w:val="00E56E76"/>
    <w:rsid w:val="00E61A6A"/>
    <w:rsid w:val="00E6651C"/>
    <w:rsid w:val="00E87F21"/>
    <w:rsid w:val="00E90887"/>
    <w:rsid w:val="00E95E4E"/>
    <w:rsid w:val="00E9646B"/>
    <w:rsid w:val="00EA4A1C"/>
    <w:rsid w:val="00EA6BE2"/>
    <w:rsid w:val="00EC438D"/>
    <w:rsid w:val="00ED5743"/>
    <w:rsid w:val="00EE1084"/>
    <w:rsid w:val="00EE151C"/>
    <w:rsid w:val="00EE2D35"/>
    <w:rsid w:val="00EF1236"/>
    <w:rsid w:val="00EF1D7D"/>
    <w:rsid w:val="00F0107E"/>
    <w:rsid w:val="00F02567"/>
    <w:rsid w:val="00F06A6F"/>
    <w:rsid w:val="00F06AE6"/>
    <w:rsid w:val="00F1089E"/>
    <w:rsid w:val="00F153E5"/>
    <w:rsid w:val="00F22983"/>
    <w:rsid w:val="00F233A4"/>
    <w:rsid w:val="00F23C7A"/>
    <w:rsid w:val="00F24A64"/>
    <w:rsid w:val="00F32B4D"/>
    <w:rsid w:val="00F44BE6"/>
    <w:rsid w:val="00F46245"/>
    <w:rsid w:val="00F61615"/>
    <w:rsid w:val="00F6440A"/>
    <w:rsid w:val="00F66C41"/>
    <w:rsid w:val="00F74C1B"/>
    <w:rsid w:val="00F75A16"/>
    <w:rsid w:val="00F857A0"/>
    <w:rsid w:val="00F94FC0"/>
    <w:rsid w:val="00F968C1"/>
    <w:rsid w:val="00FA5B08"/>
    <w:rsid w:val="00FA6B91"/>
    <w:rsid w:val="00FB280C"/>
    <w:rsid w:val="00FB332F"/>
    <w:rsid w:val="00FB603D"/>
    <w:rsid w:val="00FC704F"/>
    <w:rsid w:val="00FD6C33"/>
    <w:rsid w:val="00FD777A"/>
    <w:rsid w:val="00FE0809"/>
    <w:rsid w:val="00FE36DB"/>
    <w:rsid w:val="00FE5829"/>
    <w:rsid w:val="00FE6072"/>
    <w:rsid w:val="00FE7537"/>
    <w:rsid w:val="00FF6517"/>
    <w:rsid w:val="00FF69BB"/>
    <w:rsid w:val="00FF7226"/>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5EE0DA"/>
  <w15:docId w15:val="{E39B457D-3193-4295-8F83-12CD8948FB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9F1A40"/>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FE5829"/>
    <w:pPr>
      <w:ind w:left="720"/>
      <w:contextualSpacing/>
    </w:pPr>
  </w:style>
  <w:style w:type="paragraph" w:styleId="Intestazione">
    <w:name w:val="header"/>
    <w:basedOn w:val="Normale"/>
    <w:link w:val="IntestazioneCarattere"/>
    <w:uiPriority w:val="99"/>
    <w:unhideWhenUsed/>
    <w:rsid w:val="008128C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128CC"/>
  </w:style>
  <w:style w:type="paragraph" w:styleId="Pidipagina">
    <w:name w:val="footer"/>
    <w:basedOn w:val="Normale"/>
    <w:link w:val="PidipaginaCarattere"/>
    <w:uiPriority w:val="99"/>
    <w:unhideWhenUsed/>
    <w:rsid w:val="008128C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128CC"/>
  </w:style>
  <w:style w:type="paragraph" w:styleId="Testonotaapidipagina">
    <w:name w:val="footnote text"/>
    <w:basedOn w:val="Normale"/>
    <w:link w:val="TestonotaapidipaginaCarattere"/>
    <w:uiPriority w:val="99"/>
    <w:unhideWhenUsed/>
    <w:rsid w:val="003E07BD"/>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3E07BD"/>
    <w:rPr>
      <w:sz w:val="20"/>
      <w:szCs w:val="20"/>
    </w:rPr>
  </w:style>
  <w:style w:type="character" w:styleId="Rimandonotaapidipagina">
    <w:name w:val="footnote reference"/>
    <w:basedOn w:val="Carpredefinitoparagrafo"/>
    <w:uiPriority w:val="99"/>
    <w:semiHidden/>
    <w:unhideWhenUsed/>
    <w:rsid w:val="003E07BD"/>
    <w:rPr>
      <w:vertAlign w:val="superscript"/>
    </w:rPr>
  </w:style>
  <w:style w:type="character" w:styleId="Collegamentoipertestuale">
    <w:name w:val="Hyperlink"/>
    <w:basedOn w:val="Carpredefinitoparagrafo"/>
    <w:uiPriority w:val="99"/>
    <w:unhideWhenUsed/>
    <w:rsid w:val="000B5323"/>
    <w:rPr>
      <w:color w:val="0000FF"/>
      <w:u w:val="single"/>
    </w:rPr>
  </w:style>
  <w:style w:type="character" w:styleId="Collegamentovisitato">
    <w:name w:val="FollowedHyperlink"/>
    <w:basedOn w:val="Carpredefinitoparagrafo"/>
    <w:uiPriority w:val="99"/>
    <w:semiHidden/>
    <w:unhideWhenUsed/>
    <w:rsid w:val="00045FFC"/>
    <w:rPr>
      <w:color w:val="954F72" w:themeColor="followedHyperlink"/>
      <w:u w:val="single"/>
    </w:rPr>
  </w:style>
  <w:style w:type="paragraph" w:styleId="Testofumetto">
    <w:name w:val="Balloon Text"/>
    <w:basedOn w:val="Normale"/>
    <w:link w:val="TestofumettoCarattere"/>
    <w:uiPriority w:val="99"/>
    <w:semiHidden/>
    <w:unhideWhenUsed/>
    <w:rsid w:val="00240887"/>
    <w:pPr>
      <w:spacing w:after="0" w:line="240" w:lineRule="auto"/>
    </w:pPr>
    <w:rPr>
      <w:rFonts w:ascii="Times New Roman" w:hAnsi="Times New Roman" w:cs="Times New Roman"/>
      <w:sz w:val="18"/>
      <w:szCs w:val="18"/>
    </w:rPr>
  </w:style>
  <w:style w:type="character" w:customStyle="1" w:styleId="TestofumettoCarattere">
    <w:name w:val="Testo fumetto Carattere"/>
    <w:basedOn w:val="Carpredefinitoparagrafo"/>
    <w:link w:val="Testofumetto"/>
    <w:uiPriority w:val="99"/>
    <w:semiHidden/>
    <w:rsid w:val="00240887"/>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3682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co.menin@unito.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74975A-1734-4A63-8887-EC1B7AD90D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13</Pages>
  <Words>6809</Words>
  <Characters>38814</Characters>
  <Application>Microsoft Office Word</Application>
  <DocSecurity>0</DocSecurity>
  <Lines>531</Lines>
  <Paragraphs>78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45545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 Menin</dc:creator>
  <cp:keywords/>
  <dc:description/>
  <cp:lastModifiedBy>Revisore</cp:lastModifiedBy>
  <cp:revision>3</cp:revision>
  <dcterms:created xsi:type="dcterms:W3CDTF">2022-05-25T08:24:00Z</dcterms:created>
  <dcterms:modified xsi:type="dcterms:W3CDTF">2022-05-25T09:51:00Z</dcterms:modified>
</cp:coreProperties>
</file>