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Extensible.xml" ContentType="application/vnd.openxmlformats-officedocument.wordprocessingml.commentsExtensible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3F2DA92" w14:textId="3976F748" w:rsidR="00702DDB" w:rsidRPr="00F11617" w:rsidRDefault="009450A6" w:rsidP="00A9448E">
      <w:pPr>
        <w:jc w:val="both"/>
        <w:rPr>
          <w:rFonts w:cs="Arial"/>
          <w:lang w:val="en-US"/>
        </w:rPr>
      </w:pPr>
      <w:bookmarkStart w:id="0" w:name="_GoBack"/>
      <w:bookmarkEnd w:id="0"/>
      <w:r>
        <w:rPr>
          <w:rFonts w:cs="Arial"/>
          <w:lang w:val="en-US"/>
        </w:rPr>
        <w:t>E</w:t>
      </w:r>
      <w:r w:rsidR="0067174A">
        <w:rPr>
          <w:rFonts w:cs="Arial"/>
          <w:lang w:val="en-US"/>
        </w:rPr>
        <w:t>UROPEAN JOURNAL OF AGRONOMY</w:t>
      </w:r>
    </w:p>
    <w:p w14:paraId="06B7E17E" w14:textId="77777777" w:rsidR="00702DDB" w:rsidRDefault="00702DDB" w:rsidP="00A9448E">
      <w:pPr>
        <w:jc w:val="both"/>
        <w:rPr>
          <w:rFonts w:cs="Arial"/>
          <w:b/>
          <w:sz w:val="36"/>
          <w:szCs w:val="36"/>
          <w:lang w:val="en-US"/>
        </w:rPr>
      </w:pPr>
    </w:p>
    <w:p w14:paraId="0D2FC728" w14:textId="14979BD0" w:rsidR="00631BA7" w:rsidRDefault="00D70F61" w:rsidP="00921FD6">
      <w:pPr>
        <w:spacing w:line="360" w:lineRule="auto"/>
        <w:jc w:val="both"/>
        <w:rPr>
          <w:rFonts w:cs="Arial"/>
          <w:b/>
          <w:sz w:val="36"/>
          <w:szCs w:val="36"/>
          <w:lang w:val="en-US"/>
        </w:rPr>
      </w:pPr>
      <w:r>
        <w:rPr>
          <w:rFonts w:cs="Arial"/>
          <w:b/>
          <w:sz w:val="36"/>
          <w:szCs w:val="36"/>
          <w:lang w:val="en-US"/>
        </w:rPr>
        <w:t>The s</w:t>
      </w:r>
      <w:r w:rsidR="009450A6">
        <w:rPr>
          <w:rFonts w:cs="Arial"/>
          <w:b/>
          <w:sz w:val="36"/>
          <w:szCs w:val="36"/>
          <w:lang w:val="en-US"/>
        </w:rPr>
        <w:t xml:space="preserve">ynergistic effect of nitrogen and phosphorus </w:t>
      </w:r>
      <w:r w:rsidR="000B227F">
        <w:rPr>
          <w:rFonts w:cs="Arial"/>
          <w:b/>
          <w:sz w:val="36"/>
          <w:szCs w:val="36"/>
          <w:lang w:val="en-US"/>
        </w:rPr>
        <w:t xml:space="preserve">starter fertilization </w:t>
      </w:r>
      <w:r w:rsidR="008D0FAA">
        <w:rPr>
          <w:rFonts w:cs="Arial"/>
          <w:b/>
          <w:sz w:val="36"/>
          <w:szCs w:val="36"/>
          <w:lang w:val="en-US"/>
        </w:rPr>
        <w:t xml:space="preserve">sub-surface banded </w:t>
      </w:r>
      <w:r w:rsidR="009450A6">
        <w:rPr>
          <w:rFonts w:cs="Arial"/>
          <w:b/>
          <w:sz w:val="36"/>
          <w:szCs w:val="36"/>
          <w:lang w:val="en-US"/>
        </w:rPr>
        <w:t xml:space="preserve">at </w:t>
      </w:r>
      <w:r w:rsidR="009641F4">
        <w:rPr>
          <w:rFonts w:cs="Arial"/>
          <w:b/>
          <w:sz w:val="36"/>
          <w:szCs w:val="36"/>
          <w:lang w:val="en-US"/>
        </w:rPr>
        <w:t xml:space="preserve">sowing </w:t>
      </w:r>
      <w:r w:rsidR="009450A6">
        <w:rPr>
          <w:rFonts w:cs="Arial"/>
          <w:b/>
          <w:sz w:val="36"/>
          <w:szCs w:val="36"/>
          <w:lang w:val="en-US"/>
        </w:rPr>
        <w:t>on</w:t>
      </w:r>
      <w:r w:rsidR="00DB38D8">
        <w:rPr>
          <w:rFonts w:cs="Arial"/>
          <w:b/>
          <w:sz w:val="36"/>
          <w:szCs w:val="36"/>
          <w:lang w:val="en-US"/>
        </w:rPr>
        <w:t xml:space="preserve"> the</w:t>
      </w:r>
      <w:r w:rsidR="009450A6">
        <w:rPr>
          <w:rFonts w:cs="Arial"/>
          <w:b/>
          <w:sz w:val="36"/>
          <w:szCs w:val="36"/>
          <w:lang w:val="en-US"/>
        </w:rPr>
        <w:t xml:space="preserve"> earl</w:t>
      </w:r>
      <w:r w:rsidR="000B227F">
        <w:rPr>
          <w:rFonts w:cs="Arial"/>
          <w:b/>
          <w:sz w:val="36"/>
          <w:szCs w:val="36"/>
          <w:lang w:val="en-US"/>
        </w:rPr>
        <w:t>y vigor, grain yield and quality</w:t>
      </w:r>
      <w:r w:rsidR="00DB38D8">
        <w:rPr>
          <w:rFonts w:cs="Arial"/>
          <w:b/>
          <w:sz w:val="36"/>
          <w:szCs w:val="36"/>
          <w:lang w:val="en-US"/>
        </w:rPr>
        <w:t xml:space="preserve"> of maize</w:t>
      </w:r>
      <w:r w:rsidR="000B227F">
        <w:rPr>
          <w:rFonts w:cs="Arial"/>
          <w:b/>
          <w:sz w:val="36"/>
          <w:szCs w:val="36"/>
          <w:lang w:val="en-US"/>
        </w:rPr>
        <w:t>.</w:t>
      </w:r>
    </w:p>
    <w:p w14:paraId="7CF8052C" w14:textId="77777777" w:rsidR="00702DDB" w:rsidRDefault="00702DDB" w:rsidP="00A9448E">
      <w:pPr>
        <w:jc w:val="both"/>
        <w:rPr>
          <w:rFonts w:cs="Arial"/>
          <w:b/>
          <w:sz w:val="36"/>
          <w:szCs w:val="36"/>
          <w:lang w:val="en-US"/>
        </w:rPr>
      </w:pPr>
    </w:p>
    <w:p w14:paraId="51EB594D" w14:textId="18629391" w:rsidR="00702DDB" w:rsidRPr="003C13AE" w:rsidRDefault="00702DDB" w:rsidP="00702DDB">
      <w:pPr>
        <w:pStyle w:val="Corpotesto"/>
        <w:suppressLineNumbers/>
        <w:spacing w:line="480" w:lineRule="auto"/>
        <w:jc w:val="both"/>
        <w:rPr>
          <w:rFonts w:cs="Arial"/>
          <w:u w:val="single"/>
        </w:rPr>
      </w:pPr>
      <w:r w:rsidRPr="003C13AE">
        <w:rPr>
          <w:rFonts w:cs="Arial"/>
          <w:u w:val="single"/>
        </w:rPr>
        <w:t>Authors:</w:t>
      </w:r>
      <w:r w:rsidR="00134F48">
        <w:rPr>
          <w:rFonts w:cs="Arial"/>
          <w:u w:val="single"/>
        </w:rPr>
        <w:t xml:space="preserve"> </w:t>
      </w:r>
    </w:p>
    <w:p w14:paraId="0CD5C29D" w14:textId="2E91FB9D" w:rsidR="00702DDB" w:rsidRPr="0065514E" w:rsidRDefault="00A10B6A" w:rsidP="00A10B6A">
      <w:pPr>
        <w:pStyle w:val="Corpotesto"/>
        <w:suppressLineNumbers/>
        <w:spacing w:line="480" w:lineRule="auto"/>
        <w:jc w:val="both"/>
        <w:rPr>
          <w:rFonts w:cs="Arial"/>
        </w:rPr>
      </w:pPr>
      <w:r w:rsidRPr="0065514E">
        <w:rPr>
          <w:rFonts w:cs="Arial"/>
        </w:rPr>
        <w:t xml:space="preserve">Massimo Blandino*, Michela Battisti, Francesca </w:t>
      </w:r>
      <w:proofErr w:type="spellStart"/>
      <w:r w:rsidRPr="0065514E">
        <w:rPr>
          <w:rFonts w:cs="Arial"/>
        </w:rPr>
        <w:t>Vanara</w:t>
      </w:r>
      <w:proofErr w:type="spellEnd"/>
      <w:r w:rsidRPr="0065514E">
        <w:rPr>
          <w:rFonts w:cs="Arial"/>
        </w:rPr>
        <w:t>, Amedeo Reyneri</w:t>
      </w:r>
    </w:p>
    <w:p w14:paraId="7F97C870" w14:textId="77777777" w:rsidR="00702DDB" w:rsidRPr="005104DF" w:rsidRDefault="00702DDB" w:rsidP="00702DDB">
      <w:pPr>
        <w:suppressLineNumbers/>
        <w:spacing w:line="480" w:lineRule="auto"/>
        <w:jc w:val="both"/>
        <w:rPr>
          <w:rFonts w:cs="Arial"/>
          <w:lang w:val="x-none"/>
        </w:rPr>
      </w:pPr>
    </w:p>
    <w:p w14:paraId="7CF174DC" w14:textId="77777777" w:rsidR="00702DDB" w:rsidRPr="00DC5863" w:rsidRDefault="00702DDB" w:rsidP="00702DDB">
      <w:pPr>
        <w:pStyle w:val="Corpotesto"/>
        <w:suppressLineNumbers/>
        <w:spacing w:line="480" w:lineRule="auto"/>
        <w:jc w:val="both"/>
        <w:rPr>
          <w:rFonts w:cs="Arial"/>
        </w:rPr>
      </w:pPr>
      <w:proofErr w:type="spellStart"/>
      <w:r w:rsidRPr="00DC5863">
        <w:rPr>
          <w:rFonts w:cs="Arial"/>
          <w:u w:val="single"/>
        </w:rPr>
        <w:t>Affiliation</w:t>
      </w:r>
      <w:proofErr w:type="spellEnd"/>
      <w:r w:rsidRPr="00DC5863">
        <w:rPr>
          <w:rFonts w:cs="Arial"/>
          <w:u w:val="single"/>
        </w:rPr>
        <w:t>:</w:t>
      </w:r>
      <w:r w:rsidRPr="00DC5863">
        <w:rPr>
          <w:rFonts w:cs="Arial"/>
        </w:rPr>
        <w:t xml:space="preserve"> </w:t>
      </w:r>
    </w:p>
    <w:p w14:paraId="561D05A5" w14:textId="063397BB" w:rsidR="00702DDB" w:rsidRPr="00DC5863" w:rsidRDefault="00702DDB" w:rsidP="00702DDB">
      <w:pPr>
        <w:suppressLineNumbers/>
        <w:spacing w:line="480" w:lineRule="auto"/>
        <w:jc w:val="both"/>
        <w:rPr>
          <w:rFonts w:cs="Arial"/>
        </w:rPr>
      </w:pPr>
      <w:r w:rsidRPr="00DC5863">
        <w:rPr>
          <w:rFonts w:cs="Arial"/>
        </w:rPr>
        <w:t>Universit</w:t>
      </w:r>
      <w:r w:rsidR="00DC5863" w:rsidRPr="00DC5863">
        <w:rPr>
          <w:rFonts w:cs="Arial"/>
        </w:rPr>
        <w:t>à</w:t>
      </w:r>
      <w:r w:rsidRPr="00DC5863">
        <w:rPr>
          <w:rFonts w:cs="Arial"/>
        </w:rPr>
        <w:t xml:space="preserve"> </w:t>
      </w:r>
      <w:r w:rsidR="00DC5863" w:rsidRPr="00DC5863">
        <w:rPr>
          <w:rFonts w:cs="Arial"/>
        </w:rPr>
        <w:t xml:space="preserve">degli Studi di </w:t>
      </w:r>
      <w:r w:rsidRPr="00DC5863">
        <w:rPr>
          <w:rFonts w:cs="Arial"/>
        </w:rPr>
        <w:t xml:space="preserve">Torino, Dipartimento di Scienze Agrarie, Forestali e Alimentari, Largo P. Braccini 2, 10095 Grugliasco (TO), </w:t>
      </w:r>
      <w:proofErr w:type="spellStart"/>
      <w:r w:rsidRPr="00DC5863">
        <w:rPr>
          <w:rFonts w:cs="Arial"/>
        </w:rPr>
        <w:t>Italy</w:t>
      </w:r>
      <w:proofErr w:type="spellEnd"/>
      <w:r w:rsidRPr="00DC5863">
        <w:rPr>
          <w:rFonts w:cs="Arial"/>
        </w:rPr>
        <w:t>.</w:t>
      </w:r>
    </w:p>
    <w:p w14:paraId="0C8A5A05" w14:textId="77777777" w:rsidR="00E242B6" w:rsidRPr="008C74BD" w:rsidRDefault="00E242B6" w:rsidP="00702DDB">
      <w:pPr>
        <w:suppressLineNumbers/>
        <w:spacing w:line="480" w:lineRule="auto"/>
        <w:rPr>
          <w:rFonts w:cs="Arial"/>
        </w:rPr>
      </w:pPr>
    </w:p>
    <w:p w14:paraId="01F0354A" w14:textId="77777777" w:rsidR="0032036B" w:rsidRPr="006249BC" w:rsidRDefault="0032036B" w:rsidP="0032036B">
      <w:pPr>
        <w:suppressLineNumbers/>
        <w:spacing w:line="480" w:lineRule="auto"/>
        <w:rPr>
          <w:rFonts w:cs="Arial"/>
          <w:lang w:val="en-GB"/>
        </w:rPr>
      </w:pPr>
      <w:r w:rsidRPr="006249BC">
        <w:rPr>
          <w:rFonts w:cs="Arial"/>
          <w:lang w:val="en-GB"/>
        </w:rPr>
        <w:t>*Corresponding author: Massimo Blandino</w:t>
      </w:r>
    </w:p>
    <w:p w14:paraId="77391253" w14:textId="01634D98" w:rsidR="0032036B" w:rsidRPr="00A558FC" w:rsidRDefault="0032036B" w:rsidP="0032036B">
      <w:pPr>
        <w:suppressLineNumbers/>
        <w:spacing w:line="480" w:lineRule="auto"/>
        <w:rPr>
          <w:lang w:val="en-US"/>
        </w:rPr>
      </w:pPr>
      <w:r w:rsidRPr="0032036B">
        <w:rPr>
          <w:rFonts w:cs="Arial"/>
          <w:lang w:val="en-US"/>
        </w:rPr>
        <w:t xml:space="preserve">Phone +39 011 6708895, </w:t>
      </w:r>
      <w:r w:rsidR="00A558FC" w:rsidRPr="00FD7200">
        <w:rPr>
          <w:lang w:val="en-US"/>
        </w:rPr>
        <w:t>massimo.blandino@unito.it</w:t>
      </w:r>
      <w:r w:rsidR="00A558FC" w:rsidRPr="00A558FC">
        <w:rPr>
          <w:lang w:val="en-US"/>
        </w:rPr>
        <w:t xml:space="preserve"> </w:t>
      </w:r>
    </w:p>
    <w:p w14:paraId="6380EE11" w14:textId="77777777" w:rsidR="008131FA" w:rsidRDefault="0032036B" w:rsidP="00A9448E">
      <w:pPr>
        <w:jc w:val="both"/>
        <w:rPr>
          <w:rFonts w:cs="Arial"/>
          <w:b/>
          <w:sz w:val="24"/>
          <w:szCs w:val="24"/>
          <w:lang w:val="en-US"/>
        </w:rPr>
      </w:pPr>
      <w:r>
        <w:rPr>
          <w:rFonts w:cs="Arial"/>
          <w:b/>
          <w:sz w:val="24"/>
          <w:szCs w:val="24"/>
          <w:lang w:val="en-US"/>
        </w:rPr>
        <w:br w:type="page"/>
      </w:r>
      <w:r w:rsidR="008131FA" w:rsidRPr="00F84E46">
        <w:rPr>
          <w:rFonts w:cs="Arial"/>
          <w:b/>
          <w:sz w:val="24"/>
          <w:szCs w:val="24"/>
          <w:lang w:val="en-US"/>
        </w:rPr>
        <w:lastRenderedPageBreak/>
        <w:t>Abstract</w:t>
      </w:r>
    </w:p>
    <w:p w14:paraId="2C96AB52" w14:textId="731B8C58" w:rsidR="00877DBE" w:rsidRDefault="00DB38D8" w:rsidP="005B181C">
      <w:pPr>
        <w:spacing w:after="0" w:line="480" w:lineRule="auto"/>
        <w:jc w:val="both"/>
        <w:rPr>
          <w:rFonts w:cs="Arial"/>
          <w:iCs/>
          <w:sz w:val="24"/>
          <w:szCs w:val="24"/>
          <w:lang w:val="en-GB"/>
        </w:rPr>
      </w:pPr>
      <w:r>
        <w:rPr>
          <w:rFonts w:cs="Arial"/>
          <w:iCs/>
          <w:sz w:val="24"/>
          <w:szCs w:val="24"/>
          <w:lang w:val="en-GB"/>
        </w:rPr>
        <w:t>M</w:t>
      </w:r>
      <w:r w:rsidR="007E4CA3" w:rsidRPr="007E4CA3">
        <w:rPr>
          <w:rFonts w:cs="Arial"/>
          <w:iCs/>
          <w:sz w:val="24"/>
          <w:szCs w:val="24"/>
          <w:lang w:val="en-GB"/>
        </w:rPr>
        <w:t xml:space="preserve">aize grain yields and profitability </w:t>
      </w:r>
      <w:r>
        <w:rPr>
          <w:rFonts w:cs="Arial"/>
          <w:iCs/>
          <w:sz w:val="24"/>
          <w:szCs w:val="24"/>
          <w:lang w:val="en-GB"/>
        </w:rPr>
        <w:t>are</w:t>
      </w:r>
      <w:r w:rsidR="00877DBE">
        <w:rPr>
          <w:rFonts w:cs="Arial"/>
          <w:iCs/>
          <w:sz w:val="24"/>
          <w:szCs w:val="24"/>
          <w:lang w:val="en-GB"/>
        </w:rPr>
        <w:t xml:space="preserve"> enhanced </w:t>
      </w:r>
      <w:r w:rsidRPr="00DB38D8">
        <w:rPr>
          <w:rFonts w:cs="Arial"/>
          <w:iCs/>
          <w:sz w:val="24"/>
          <w:szCs w:val="24"/>
          <w:lang w:val="en-GB"/>
        </w:rPr>
        <w:t>in temperate g</w:t>
      </w:r>
      <w:r>
        <w:rPr>
          <w:rFonts w:cs="Arial"/>
          <w:iCs/>
          <w:sz w:val="24"/>
          <w:szCs w:val="24"/>
          <w:lang w:val="en-GB"/>
        </w:rPr>
        <w:t>r</w:t>
      </w:r>
      <w:r w:rsidRPr="00DB38D8">
        <w:rPr>
          <w:rFonts w:cs="Arial"/>
          <w:iCs/>
          <w:sz w:val="24"/>
          <w:szCs w:val="24"/>
          <w:lang w:val="en-GB"/>
        </w:rPr>
        <w:t xml:space="preserve">owing areas </w:t>
      </w:r>
      <w:r w:rsidR="00075326">
        <w:rPr>
          <w:rFonts w:cs="Arial"/>
          <w:iCs/>
          <w:sz w:val="24"/>
          <w:szCs w:val="24"/>
          <w:lang w:val="en-GB"/>
        </w:rPr>
        <w:t xml:space="preserve">as a result of </w:t>
      </w:r>
      <w:r w:rsidR="007E4CA3" w:rsidRPr="007E4CA3">
        <w:rPr>
          <w:rFonts w:cs="Arial"/>
          <w:iCs/>
          <w:sz w:val="24"/>
          <w:szCs w:val="24"/>
          <w:lang w:val="en-GB"/>
        </w:rPr>
        <w:t>an early sowing</w:t>
      </w:r>
      <w:r w:rsidR="007E4CA3">
        <w:rPr>
          <w:rFonts w:cs="Arial"/>
          <w:iCs/>
          <w:sz w:val="24"/>
          <w:szCs w:val="24"/>
          <w:lang w:val="en-GB"/>
        </w:rPr>
        <w:t xml:space="preserve">. However, </w:t>
      </w:r>
      <w:r w:rsidR="00BB3634">
        <w:rPr>
          <w:rFonts w:cs="Arial"/>
          <w:iCs/>
          <w:sz w:val="24"/>
          <w:szCs w:val="24"/>
          <w:lang w:val="en-GB"/>
        </w:rPr>
        <w:t>cool condition</w:t>
      </w:r>
      <w:r w:rsidR="00490E2D">
        <w:rPr>
          <w:rFonts w:cs="Arial"/>
          <w:iCs/>
          <w:sz w:val="24"/>
          <w:szCs w:val="24"/>
          <w:lang w:val="en-GB"/>
        </w:rPr>
        <w:t>s</w:t>
      </w:r>
      <w:r w:rsidR="00877DBE">
        <w:rPr>
          <w:rFonts w:cs="Arial"/>
          <w:iCs/>
          <w:sz w:val="24"/>
          <w:szCs w:val="24"/>
          <w:lang w:val="en-GB"/>
        </w:rPr>
        <w:t xml:space="preserve"> </w:t>
      </w:r>
      <w:r>
        <w:rPr>
          <w:rFonts w:cs="Arial"/>
          <w:iCs/>
          <w:sz w:val="24"/>
          <w:szCs w:val="24"/>
          <w:lang w:val="en-GB"/>
        </w:rPr>
        <w:t>may</w:t>
      </w:r>
      <w:r w:rsidR="00BB3634">
        <w:rPr>
          <w:rFonts w:cs="Arial"/>
          <w:iCs/>
          <w:sz w:val="24"/>
          <w:szCs w:val="24"/>
          <w:lang w:val="en-GB"/>
        </w:rPr>
        <w:t xml:space="preserve"> </w:t>
      </w:r>
      <w:r w:rsidR="003E4539">
        <w:rPr>
          <w:rFonts w:cs="Arial"/>
          <w:iCs/>
          <w:sz w:val="24"/>
          <w:szCs w:val="24"/>
          <w:lang w:val="en-GB"/>
        </w:rPr>
        <w:t>constrain</w:t>
      </w:r>
      <w:r w:rsidR="00BB3634" w:rsidRPr="00BB3634">
        <w:rPr>
          <w:rFonts w:cs="Arial"/>
          <w:iCs/>
          <w:sz w:val="24"/>
          <w:szCs w:val="24"/>
          <w:lang w:val="en-GB"/>
        </w:rPr>
        <w:t xml:space="preserve"> </w:t>
      </w:r>
      <w:r w:rsidR="0000665D">
        <w:rPr>
          <w:rFonts w:cs="Arial"/>
          <w:iCs/>
          <w:sz w:val="24"/>
          <w:szCs w:val="24"/>
          <w:lang w:val="en-GB"/>
        </w:rPr>
        <w:t xml:space="preserve">the </w:t>
      </w:r>
      <w:r>
        <w:rPr>
          <w:rFonts w:cs="Arial"/>
          <w:iCs/>
          <w:sz w:val="24"/>
          <w:szCs w:val="24"/>
          <w:lang w:val="en-GB"/>
        </w:rPr>
        <w:t xml:space="preserve">uptake of </w:t>
      </w:r>
      <w:r w:rsidR="00BB3634">
        <w:rPr>
          <w:rFonts w:cs="Arial"/>
          <w:iCs/>
          <w:sz w:val="24"/>
          <w:szCs w:val="24"/>
          <w:lang w:val="en-GB"/>
        </w:rPr>
        <w:t>nitrogen (N) and phosphorus (P)</w:t>
      </w:r>
      <w:r w:rsidR="00BB3634" w:rsidRPr="00BB3634">
        <w:rPr>
          <w:rFonts w:cs="Arial"/>
          <w:iCs/>
          <w:sz w:val="24"/>
          <w:szCs w:val="24"/>
          <w:lang w:val="en-GB"/>
        </w:rPr>
        <w:t xml:space="preserve"> by the root system </w:t>
      </w:r>
      <w:r w:rsidR="00BB3634" w:rsidRPr="007E4CA3">
        <w:rPr>
          <w:rFonts w:cs="Arial"/>
          <w:iCs/>
          <w:sz w:val="24"/>
          <w:szCs w:val="24"/>
          <w:lang w:val="en-GB"/>
        </w:rPr>
        <w:t xml:space="preserve">during the early </w:t>
      </w:r>
      <w:r w:rsidR="00490E2D">
        <w:rPr>
          <w:rFonts w:cs="Arial"/>
          <w:iCs/>
          <w:sz w:val="24"/>
          <w:szCs w:val="24"/>
          <w:lang w:val="en-GB"/>
        </w:rPr>
        <w:t xml:space="preserve">and more susceptible </w:t>
      </w:r>
      <w:r w:rsidR="00BB3634" w:rsidRPr="007E4CA3">
        <w:rPr>
          <w:rFonts w:cs="Arial"/>
          <w:iCs/>
          <w:sz w:val="24"/>
          <w:szCs w:val="24"/>
          <w:lang w:val="en-GB"/>
        </w:rPr>
        <w:t>growth stages</w:t>
      </w:r>
      <w:r w:rsidR="00BB3634">
        <w:rPr>
          <w:rFonts w:cs="Arial"/>
          <w:iCs/>
          <w:sz w:val="24"/>
          <w:szCs w:val="24"/>
          <w:lang w:val="en-GB"/>
        </w:rPr>
        <w:t>.</w:t>
      </w:r>
      <w:r w:rsidR="007E4CA3" w:rsidRPr="007E4CA3">
        <w:rPr>
          <w:rFonts w:cs="Arial"/>
          <w:iCs/>
          <w:sz w:val="24"/>
          <w:szCs w:val="24"/>
          <w:lang w:val="en-GB"/>
        </w:rPr>
        <w:t xml:space="preserve"> </w:t>
      </w:r>
      <w:r w:rsidR="00BB3634">
        <w:rPr>
          <w:rFonts w:cs="Arial"/>
          <w:iCs/>
          <w:sz w:val="24"/>
          <w:szCs w:val="24"/>
          <w:lang w:val="en-GB"/>
        </w:rPr>
        <w:t>T</w:t>
      </w:r>
      <w:r w:rsidR="007E4CA3">
        <w:rPr>
          <w:rFonts w:cs="Arial"/>
          <w:iCs/>
          <w:sz w:val="24"/>
          <w:szCs w:val="24"/>
          <w:lang w:val="en-GB"/>
        </w:rPr>
        <w:t>he application of</w:t>
      </w:r>
      <w:r w:rsidR="007E4CA3" w:rsidRPr="007E4CA3">
        <w:rPr>
          <w:rFonts w:cs="Arial"/>
          <w:iCs/>
          <w:sz w:val="24"/>
          <w:szCs w:val="24"/>
          <w:lang w:val="en-GB"/>
        </w:rPr>
        <w:t xml:space="preserve"> starter fertilizers near the plant roots </w:t>
      </w:r>
      <w:r w:rsidR="00877DBE">
        <w:rPr>
          <w:rFonts w:cs="Arial"/>
          <w:iCs/>
          <w:sz w:val="24"/>
          <w:szCs w:val="24"/>
          <w:lang w:val="en-GB"/>
        </w:rPr>
        <w:t xml:space="preserve">could </w:t>
      </w:r>
      <w:r w:rsidR="007E4CA3" w:rsidRPr="007E4CA3">
        <w:rPr>
          <w:rFonts w:cs="Arial"/>
          <w:iCs/>
          <w:sz w:val="24"/>
          <w:szCs w:val="24"/>
          <w:lang w:val="en-GB"/>
        </w:rPr>
        <w:t xml:space="preserve">ensure </w:t>
      </w:r>
      <w:r w:rsidR="00877DBE">
        <w:rPr>
          <w:rFonts w:cs="Arial"/>
          <w:iCs/>
          <w:sz w:val="24"/>
          <w:szCs w:val="24"/>
          <w:lang w:val="en-GB"/>
        </w:rPr>
        <w:t xml:space="preserve">better </w:t>
      </w:r>
      <w:r w:rsidR="007E4CA3" w:rsidRPr="007E4CA3">
        <w:rPr>
          <w:rFonts w:cs="Arial"/>
          <w:iCs/>
          <w:sz w:val="24"/>
          <w:szCs w:val="24"/>
          <w:lang w:val="en-GB"/>
        </w:rPr>
        <w:t>N and P availability</w:t>
      </w:r>
      <w:r w:rsidR="00877DBE">
        <w:rPr>
          <w:rFonts w:cs="Arial"/>
          <w:iCs/>
          <w:sz w:val="24"/>
          <w:szCs w:val="24"/>
          <w:lang w:val="en-GB"/>
        </w:rPr>
        <w:t xml:space="preserve"> </w:t>
      </w:r>
      <w:r>
        <w:rPr>
          <w:rFonts w:cs="Arial"/>
          <w:iCs/>
          <w:sz w:val="24"/>
          <w:szCs w:val="24"/>
          <w:lang w:val="en-GB"/>
        </w:rPr>
        <w:t xml:space="preserve">and </w:t>
      </w:r>
      <w:r w:rsidR="003E4539">
        <w:rPr>
          <w:rFonts w:cs="Arial"/>
          <w:iCs/>
          <w:sz w:val="24"/>
          <w:szCs w:val="24"/>
          <w:lang w:val="en-GB"/>
        </w:rPr>
        <w:t xml:space="preserve">improve </w:t>
      </w:r>
      <w:r w:rsidR="00877DBE">
        <w:rPr>
          <w:rFonts w:cs="Arial"/>
          <w:iCs/>
          <w:sz w:val="24"/>
          <w:szCs w:val="24"/>
          <w:lang w:val="en-GB"/>
        </w:rPr>
        <w:t>early vigor</w:t>
      </w:r>
      <w:r>
        <w:rPr>
          <w:rFonts w:cs="Arial"/>
          <w:iCs/>
          <w:sz w:val="24"/>
          <w:szCs w:val="24"/>
          <w:lang w:val="en-GB"/>
        </w:rPr>
        <w:t xml:space="preserve"> of the crop</w:t>
      </w:r>
      <w:r w:rsidR="007E4CA3" w:rsidRPr="007E4CA3">
        <w:rPr>
          <w:rFonts w:cs="Arial"/>
          <w:iCs/>
          <w:sz w:val="24"/>
          <w:szCs w:val="24"/>
          <w:lang w:val="en-GB"/>
        </w:rPr>
        <w:t>.</w:t>
      </w:r>
      <w:r w:rsidR="00BB3634">
        <w:rPr>
          <w:rFonts w:cs="Arial"/>
          <w:iCs/>
          <w:sz w:val="24"/>
          <w:szCs w:val="24"/>
          <w:lang w:val="en-GB"/>
        </w:rPr>
        <w:t xml:space="preserve"> </w:t>
      </w:r>
      <w:r w:rsidR="007647AA">
        <w:rPr>
          <w:rFonts w:cs="Arial"/>
          <w:iCs/>
          <w:sz w:val="24"/>
          <w:szCs w:val="24"/>
          <w:lang w:val="en-GB"/>
        </w:rPr>
        <w:t xml:space="preserve">The aim of this study </w:t>
      </w:r>
      <w:r>
        <w:rPr>
          <w:rFonts w:cs="Arial"/>
          <w:iCs/>
          <w:sz w:val="24"/>
          <w:szCs w:val="24"/>
          <w:lang w:val="en-GB"/>
        </w:rPr>
        <w:t>has been</w:t>
      </w:r>
      <w:r w:rsidR="007647AA">
        <w:rPr>
          <w:rFonts w:cs="Arial"/>
          <w:iCs/>
          <w:sz w:val="24"/>
          <w:szCs w:val="24"/>
          <w:lang w:val="en-GB"/>
        </w:rPr>
        <w:t xml:space="preserve"> to quantify</w:t>
      </w:r>
      <w:r w:rsidR="007647AA" w:rsidRPr="007647AA">
        <w:rPr>
          <w:rFonts w:cs="Arial"/>
          <w:iCs/>
          <w:sz w:val="24"/>
          <w:szCs w:val="24"/>
          <w:lang w:val="en-GB"/>
        </w:rPr>
        <w:t xml:space="preserve"> the overall benefits</w:t>
      </w:r>
      <w:r w:rsidR="00D70F61" w:rsidRPr="00075326">
        <w:rPr>
          <w:lang w:val="en-GB"/>
        </w:rPr>
        <w:t xml:space="preserve"> </w:t>
      </w:r>
      <w:r w:rsidR="00D70F61" w:rsidRPr="00D70F61">
        <w:rPr>
          <w:rFonts w:cs="Arial"/>
          <w:iCs/>
          <w:sz w:val="24"/>
          <w:szCs w:val="24"/>
          <w:lang w:val="en-GB"/>
        </w:rPr>
        <w:t xml:space="preserve">of </w:t>
      </w:r>
      <w:r w:rsidR="00D70F61">
        <w:rPr>
          <w:rFonts w:cs="Arial"/>
          <w:iCs/>
          <w:sz w:val="24"/>
          <w:szCs w:val="24"/>
          <w:lang w:val="en-GB"/>
        </w:rPr>
        <w:t xml:space="preserve">a </w:t>
      </w:r>
      <w:r w:rsidR="00D70F61" w:rsidRPr="00D70F61">
        <w:rPr>
          <w:rFonts w:cs="Arial"/>
          <w:iCs/>
          <w:sz w:val="24"/>
          <w:szCs w:val="24"/>
          <w:lang w:val="en-GB"/>
        </w:rPr>
        <w:t xml:space="preserve">localized starter fertilization with N or P, </w:t>
      </w:r>
      <w:r w:rsidR="00D70F61">
        <w:rPr>
          <w:rFonts w:cs="Arial"/>
          <w:iCs/>
          <w:sz w:val="24"/>
          <w:szCs w:val="24"/>
          <w:lang w:val="en-GB"/>
        </w:rPr>
        <w:t>or</w:t>
      </w:r>
      <w:r w:rsidR="00D70F61" w:rsidRPr="00D70F61">
        <w:rPr>
          <w:rFonts w:cs="Arial"/>
          <w:iCs/>
          <w:sz w:val="24"/>
          <w:szCs w:val="24"/>
          <w:lang w:val="en-GB"/>
        </w:rPr>
        <w:t xml:space="preserve"> their combination</w:t>
      </w:r>
      <w:r w:rsidR="00D70F61">
        <w:rPr>
          <w:rFonts w:cs="Arial"/>
          <w:iCs/>
          <w:sz w:val="24"/>
          <w:szCs w:val="24"/>
          <w:lang w:val="en-GB"/>
        </w:rPr>
        <w:t>,</w:t>
      </w:r>
      <w:r w:rsidR="007647AA">
        <w:rPr>
          <w:rFonts w:cs="Arial"/>
          <w:iCs/>
          <w:sz w:val="24"/>
          <w:szCs w:val="24"/>
          <w:lang w:val="en-GB"/>
        </w:rPr>
        <w:t xml:space="preserve"> on maize </w:t>
      </w:r>
      <w:r w:rsidR="00C55EAF">
        <w:rPr>
          <w:rFonts w:cs="Arial"/>
          <w:iCs/>
          <w:sz w:val="24"/>
          <w:szCs w:val="24"/>
          <w:lang w:val="en-GB"/>
        </w:rPr>
        <w:t>(</w:t>
      </w:r>
      <w:r w:rsidR="00C55EAF" w:rsidRPr="001D6D3C">
        <w:rPr>
          <w:rFonts w:cs="Arial"/>
          <w:sz w:val="24"/>
          <w:szCs w:val="24"/>
          <w:lang w:val="en-US"/>
        </w:rPr>
        <w:t>early development</w:t>
      </w:r>
      <w:r w:rsidR="00C55EAF">
        <w:rPr>
          <w:rFonts w:cs="Arial"/>
          <w:sz w:val="24"/>
          <w:szCs w:val="24"/>
          <w:lang w:val="en-US"/>
        </w:rPr>
        <w:t xml:space="preserve">, </w:t>
      </w:r>
      <w:r w:rsidR="00877DBE">
        <w:rPr>
          <w:rFonts w:cs="Arial"/>
          <w:sz w:val="24"/>
          <w:szCs w:val="24"/>
          <w:lang w:val="en-US"/>
        </w:rPr>
        <w:t>grain yield</w:t>
      </w:r>
      <w:r w:rsidR="0000665D">
        <w:rPr>
          <w:rFonts w:cs="Arial"/>
          <w:sz w:val="24"/>
          <w:szCs w:val="24"/>
          <w:lang w:val="en-US"/>
        </w:rPr>
        <w:t xml:space="preserve">, </w:t>
      </w:r>
      <w:r w:rsidR="003E4539">
        <w:rPr>
          <w:rFonts w:cs="Arial"/>
          <w:sz w:val="24"/>
          <w:szCs w:val="24"/>
          <w:lang w:val="en-US"/>
        </w:rPr>
        <w:t>grain quality and sanitary traits</w:t>
      </w:r>
      <w:r w:rsidR="00C55EAF">
        <w:rPr>
          <w:rFonts w:cs="Arial"/>
          <w:sz w:val="24"/>
          <w:szCs w:val="24"/>
          <w:lang w:val="en-US"/>
        </w:rPr>
        <w:t>)</w:t>
      </w:r>
      <w:r w:rsidR="00D70F61">
        <w:rPr>
          <w:rFonts w:cs="Arial"/>
          <w:iCs/>
          <w:sz w:val="24"/>
          <w:szCs w:val="24"/>
          <w:lang w:val="en-GB"/>
        </w:rPr>
        <w:t>.</w:t>
      </w:r>
      <w:bookmarkStart w:id="1" w:name="_Hlk70933431"/>
      <w:r w:rsidR="007647AA">
        <w:rPr>
          <w:rFonts w:cs="Arial"/>
          <w:iCs/>
          <w:sz w:val="24"/>
          <w:szCs w:val="24"/>
          <w:lang w:val="en-GB"/>
        </w:rPr>
        <w:t xml:space="preserve"> </w:t>
      </w:r>
    </w:p>
    <w:bookmarkEnd w:id="1"/>
    <w:p w14:paraId="492EE6B7" w14:textId="0B6535EE" w:rsidR="00877DBE" w:rsidRDefault="001721E3" w:rsidP="005B181C">
      <w:pPr>
        <w:spacing w:after="0" w:line="480" w:lineRule="auto"/>
        <w:jc w:val="both"/>
        <w:rPr>
          <w:rFonts w:cs="Arial"/>
          <w:iCs/>
          <w:sz w:val="24"/>
          <w:szCs w:val="24"/>
          <w:lang w:val="en-GB"/>
        </w:rPr>
      </w:pPr>
      <w:r w:rsidRPr="001721E3">
        <w:rPr>
          <w:rFonts w:cs="Arial"/>
          <w:iCs/>
          <w:sz w:val="24"/>
          <w:szCs w:val="24"/>
          <w:lang w:val="en-GB"/>
        </w:rPr>
        <w:t xml:space="preserve">A </w:t>
      </w:r>
      <w:r>
        <w:rPr>
          <w:rFonts w:cs="Arial"/>
          <w:iCs/>
          <w:sz w:val="24"/>
          <w:szCs w:val="24"/>
          <w:lang w:val="en-GB"/>
        </w:rPr>
        <w:t>4</w:t>
      </w:r>
      <w:r w:rsidRPr="001721E3">
        <w:rPr>
          <w:rFonts w:cs="Arial"/>
          <w:iCs/>
          <w:sz w:val="24"/>
          <w:szCs w:val="24"/>
          <w:lang w:val="en-GB"/>
        </w:rPr>
        <w:t>-year field experiment</w:t>
      </w:r>
      <w:r w:rsidR="006B374C">
        <w:rPr>
          <w:rFonts w:cs="Arial"/>
          <w:iCs/>
          <w:sz w:val="24"/>
          <w:szCs w:val="24"/>
          <w:lang w:val="en-GB"/>
        </w:rPr>
        <w:t xml:space="preserve"> was conducted </w:t>
      </w:r>
      <w:r w:rsidR="007647AA">
        <w:rPr>
          <w:rFonts w:cs="Arial"/>
          <w:iCs/>
          <w:sz w:val="24"/>
          <w:szCs w:val="24"/>
          <w:lang w:val="en-GB"/>
        </w:rPr>
        <w:t>in</w:t>
      </w:r>
      <w:r w:rsidR="00A57039">
        <w:rPr>
          <w:rFonts w:cs="Arial"/>
          <w:iCs/>
          <w:sz w:val="24"/>
          <w:szCs w:val="24"/>
          <w:lang w:val="en-GB"/>
        </w:rPr>
        <w:t xml:space="preserve"> NW Italy during the</w:t>
      </w:r>
      <w:r w:rsidR="007647AA">
        <w:rPr>
          <w:rFonts w:cs="Arial"/>
          <w:iCs/>
          <w:sz w:val="24"/>
          <w:szCs w:val="24"/>
          <w:lang w:val="en-GB"/>
        </w:rPr>
        <w:t xml:space="preserve"> 2013</w:t>
      </w:r>
      <w:r w:rsidR="00C55EAF">
        <w:rPr>
          <w:rFonts w:cs="Arial"/>
          <w:iCs/>
          <w:sz w:val="24"/>
          <w:szCs w:val="24"/>
          <w:lang w:val="en-GB"/>
        </w:rPr>
        <w:t>-</w:t>
      </w:r>
      <w:r w:rsidR="007647AA">
        <w:rPr>
          <w:rFonts w:cs="Arial"/>
          <w:iCs/>
          <w:sz w:val="24"/>
          <w:szCs w:val="24"/>
          <w:lang w:val="en-GB"/>
        </w:rPr>
        <w:t xml:space="preserve">17 </w:t>
      </w:r>
      <w:r w:rsidR="00C55EAF">
        <w:rPr>
          <w:rFonts w:cs="Arial"/>
          <w:iCs/>
          <w:sz w:val="24"/>
          <w:szCs w:val="24"/>
          <w:lang w:val="en-GB"/>
        </w:rPr>
        <w:t>growing seasons</w:t>
      </w:r>
      <w:r w:rsidR="00D11F70">
        <w:rPr>
          <w:rFonts w:cs="Arial"/>
          <w:iCs/>
          <w:sz w:val="24"/>
          <w:szCs w:val="24"/>
          <w:lang w:val="en-GB"/>
        </w:rPr>
        <w:t>. The trial compared</w:t>
      </w:r>
      <w:r w:rsidR="00C55EAF">
        <w:rPr>
          <w:rFonts w:cs="Arial"/>
          <w:iCs/>
          <w:sz w:val="24"/>
          <w:szCs w:val="24"/>
          <w:lang w:val="en-GB"/>
        </w:rPr>
        <w:t xml:space="preserve"> </w:t>
      </w:r>
      <w:r w:rsidR="00D11F70">
        <w:rPr>
          <w:rFonts w:cs="Arial"/>
          <w:iCs/>
          <w:sz w:val="24"/>
          <w:szCs w:val="24"/>
          <w:lang w:val="en-GB"/>
        </w:rPr>
        <w:t xml:space="preserve">the </w:t>
      </w:r>
      <w:r w:rsidR="00D11F70" w:rsidRPr="0056400E">
        <w:rPr>
          <w:rFonts w:cs="Arial"/>
          <w:iCs/>
          <w:sz w:val="24"/>
          <w:szCs w:val="24"/>
          <w:lang w:val="en-GB"/>
        </w:rPr>
        <w:t>sub-surface placement</w:t>
      </w:r>
      <w:r w:rsidR="00DB38D8" w:rsidRPr="00075326">
        <w:rPr>
          <w:lang w:val="en-GB"/>
        </w:rPr>
        <w:t xml:space="preserve"> </w:t>
      </w:r>
      <w:r w:rsidR="00DB38D8" w:rsidRPr="00DB38D8">
        <w:rPr>
          <w:rFonts w:cs="Arial"/>
          <w:iCs/>
          <w:sz w:val="24"/>
          <w:szCs w:val="24"/>
          <w:lang w:val="en-GB"/>
        </w:rPr>
        <w:t>of N, P and NP</w:t>
      </w:r>
      <w:r w:rsidR="00D11F70" w:rsidRPr="0056400E">
        <w:rPr>
          <w:rFonts w:cs="Arial"/>
          <w:iCs/>
          <w:sz w:val="24"/>
          <w:szCs w:val="24"/>
          <w:lang w:val="en-GB"/>
        </w:rPr>
        <w:t xml:space="preserve"> in bands close to the maize seed furrows</w:t>
      </w:r>
      <w:r w:rsidR="00D70F61">
        <w:rPr>
          <w:rFonts w:cs="Arial"/>
          <w:iCs/>
          <w:sz w:val="24"/>
          <w:szCs w:val="24"/>
          <w:lang w:val="en-GB"/>
        </w:rPr>
        <w:t>,</w:t>
      </w:r>
      <w:bookmarkStart w:id="2" w:name="_Hlk70835440"/>
      <w:r w:rsidR="00D11F70" w:rsidRPr="0056400E">
        <w:rPr>
          <w:rFonts w:cs="Arial"/>
          <w:iCs/>
          <w:sz w:val="24"/>
          <w:szCs w:val="24"/>
          <w:lang w:val="en-GB"/>
        </w:rPr>
        <w:t xml:space="preserve"> </w:t>
      </w:r>
      <w:bookmarkEnd w:id="2"/>
      <w:r w:rsidR="00D11F70">
        <w:rPr>
          <w:rFonts w:cs="Arial"/>
          <w:iCs/>
          <w:sz w:val="24"/>
          <w:szCs w:val="24"/>
          <w:lang w:val="en-GB"/>
        </w:rPr>
        <w:t xml:space="preserve">as </w:t>
      </w:r>
      <w:r w:rsidR="00DB38D8">
        <w:rPr>
          <w:rFonts w:cs="Arial"/>
          <w:iCs/>
          <w:sz w:val="24"/>
          <w:szCs w:val="24"/>
          <w:lang w:val="en-GB"/>
        </w:rPr>
        <w:t xml:space="preserve">a </w:t>
      </w:r>
      <w:r w:rsidR="00D11F70" w:rsidRPr="0056400E">
        <w:rPr>
          <w:rFonts w:cs="Arial"/>
          <w:iCs/>
          <w:sz w:val="24"/>
          <w:szCs w:val="24"/>
          <w:lang w:val="en-GB"/>
        </w:rPr>
        <w:t>starter fertiliz</w:t>
      </w:r>
      <w:r w:rsidR="00D11F70">
        <w:rPr>
          <w:rFonts w:cs="Arial"/>
          <w:iCs/>
          <w:sz w:val="24"/>
          <w:szCs w:val="24"/>
          <w:lang w:val="en-GB"/>
        </w:rPr>
        <w:t>ation</w:t>
      </w:r>
      <w:r w:rsidR="00D11F70" w:rsidRPr="0056400E">
        <w:rPr>
          <w:rFonts w:cs="Arial"/>
          <w:iCs/>
          <w:sz w:val="24"/>
          <w:szCs w:val="24"/>
          <w:lang w:val="en-GB"/>
        </w:rPr>
        <w:t xml:space="preserve"> </w:t>
      </w:r>
      <w:r w:rsidR="00D11F70">
        <w:rPr>
          <w:rFonts w:cs="Arial"/>
          <w:iCs/>
          <w:sz w:val="24"/>
          <w:szCs w:val="24"/>
          <w:lang w:val="en-GB"/>
        </w:rPr>
        <w:t>strateg</w:t>
      </w:r>
      <w:r w:rsidR="00DB38D8">
        <w:rPr>
          <w:rFonts w:cs="Arial"/>
          <w:iCs/>
          <w:sz w:val="24"/>
          <w:szCs w:val="24"/>
          <w:lang w:val="en-GB"/>
        </w:rPr>
        <w:t>y</w:t>
      </w:r>
      <w:r w:rsidR="00D70F61">
        <w:rPr>
          <w:rFonts w:cs="Arial"/>
          <w:iCs/>
          <w:sz w:val="24"/>
          <w:szCs w:val="24"/>
          <w:lang w:val="en-GB"/>
        </w:rPr>
        <w:t>,</w:t>
      </w:r>
      <w:r w:rsidR="00D11F70">
        <w:rPr>
          <w:rFonts w:cs="Arial"/>
          <w:iCs/>
          <w:sz w:val="24"/>
          <w:szCs w:val="24"/>
          <w:lang w:val="en-GB"/>
        </w:rPr>
        <w:t xml:space="preserve"> with unfertilized control</w:t>
      </w:r>
      <w:r w:rsidR="00DB38D8">
        <w:rPr>
          <w:rFonts w:cs="Arial"/>
          <w:iCs/>
          <w:sz w:val="24"/>
          <w:szCs w:val="24"/>
          <w:lang w:val="en-GB"/>
        </w:rPr>
        <w:t>s</w:t>
      </w:r>
      <w:r w:rsidR="00D11F70">
        <w:rPr>
          <w:rFonts w:cs="Arial"/>
          <w:iCs/>
          <w:sz w:val="24"/>
          <w:szCs w:val="24"/>
          <w:lang w:val="en-GB"/>
        </w:rPr>
        <w:t xml:space="preserve"> </w:t>
      </w:r>
      <w:r w:rsidR="006B374C">
        <w:rPr>
          <w:rFonts w:cs="Arial"/>
          <w:iCs/>
          <w:sz w:val="24"/>
          <w:szCs w:val="24"/>
          <w:lang w:val="en-GB"/>
        </w:rPr>
        <w:t xml:space="preserve">on </w:t>
      </w:r>
      <w:r w:rsidR="002C71F1">
        <w:rPr>
          <w:rFonts w:cs="Arial"/>
          <w:iCs/>
          <w:sz w:val="24"/>
          <w:szCs w:val="24"/>
          <w:lang w:val="en-GB"/>
        </w:rPr>
        <w:t xml:space="preserve">sandy silt </w:t>
      </w:r>
      <w:r w:rsidR="0056400E" w:rsidRPr="0056400E">
        <w:rPr>
          <w:rFonts w:cs="Arial"/>
          <w:iCs/>
          <w:sz w:val="24"/>
          <w:szCs w:val="24"/>
          <w:lang w:val="en-GB"/>
        </w:rPr>
        <w:t>loam</w:t>
      </w:r>
      <w:r w:rsidR="0056400E">
        <w:rPr>
          <w:rFonts w:cs="Arial"/>
          <w:iCs/>
          <w:sz w:val="24"/>
          <w:szCs w:val="24"/>
          <w:lang w:val="en-GB"/>
        </w:rPr>
        <w:t xml:space="preserve"> (S</w:t>
      </w:r>
      <w:r w:rsidR="002C71F1">
        <w:rPr>
          <w:rFonts w:cs="Arial"/>
          <w:iCs/>
          <w:sz w:val="24"/>
          <w:szCs w:val="24"/>
          <w:lang w:val="en-GB"/>
        </w:rPr>
        <w:t>S</w:t>
      </w:r>
      <w:r w:rsidR="0056400E">
        <w:rPr>
          <w:rFonts w:cs="Arial"/>
          <w:iCs/>
          <w:sz w:val="24"/>
          <w:szCs w:val="24"/>
          <w:lang w:val="en-GB"/>
        </w:rPr>
        <w:t>L),</w:t>
      </w:r>
      <w:r w:rsidRPr="001721E3">
        <w:rPr>
          <w:rFonts w:cs="Arial"/>
          <w:iCs/>
          <w:sz w:val="24"/>
          <w:szCs w:val="24"/>
          <w:lang w:val="en-GB"/>
        </w:rPr>
        <w:t xml:space="preserve"> </w:t>
      </w:r>
      <w:r w:rsidR="0056400E" w:rsidRPr="002C71F1">
        <w:rPr>
          <w:rFonts w:cs="Arial"/>
          <w:iCs/>
          <w:sz w:val="24"/>
          <w:szCs w:val="24"/>
          <w:lang w:val="en-GB"/>
        </w:rPr>
        <w:t>silt loam</w:t>
      </w:r>
      <w:r w:rsidR="0056400E" w:rsidRPr="001721E3">
        <w:rPr>
          <w:rFonts w:cs="Arial"/>
          <w:iCs/>
          <w:sz w:val="24"/>
          <w:szCs w:val="24"/>
          <w:lang w:val="en-GB"/>
        </w:rPr>
        <w:t xml:space="preserve"> </w:t>
      </w:r>
      <w:r w:rsidR="0056400E">
        <w:rPr>
          <w:rFonts w:cs="Arial"/>
          <w:iCs/>
          <w:sz w:val="24"/>
          <w:szCs w:val="24"/>
          <w:lang w:val="en-GB"/>
        </w:rPr>
        <w:t>(SL)</w:t>
      </w:r>
      <w:r w:rsidR="002C71F1">
        <w:rPr>
          <w:rFonts w:cs="Arial"/>
          <w:iCs/>
          <w:sz w:val="24"/>
          <w:szCs w:val="24"/>
          <w:lang w:val="en-GB"/>
        </w:rPr>
        <w:t xml:space="preserve"> </w:t>
      </w:r>
      <w:r w:rsidR="0056400E">
        <w:rPr>
          <w:rFonts w:cs="Arial"/>
          <w:iCs/>
          <w:sz w:val="24"/>
          <w:szCs w:val="24"/>
          <w:lang w:val="en-GB"/>
        </w:rPr>
        <w:t xml:space="preserve">and </w:t>
      </w:r>
      <w:r w:rsidR="002C71F1">
        <w:rPr>
          <w:rFonts w:cs="Arial"/>
          <w:iCs/>
          <w:sz w:val="24"/>
          <w:szCs w:val="24"/>
          <w:lang w:val="en-GB"/>
        </w:rPr>
        <w:t>silty clay loam</w:t>
      </w:r>
      <w:r w:rsidR="0056400E" w:rsidRPr="0056400E">
        <w:rPr>
          <w:rFonts w:cs="Arial"/>
          <w:iCs/>
          <w:sz w:val="24"/>
          <w:szCs w:val="24"/>
          <w:lang w:val="en-GB"/>
        </w:rPr>
        <w:t xml:space="preserve"> </w:t>
      </w:r>
      <w:r w:rsidR="0056400E">
        <w:rPr>
          <w:rFonts w:cs="Arial"/>
          <w:iCs/>
          <w:sz w:val="24"/>
          <w:szCs w:val="24"/>
          <w:lang w:val="en-GB"/>
        </w:rPr>
        <w:t>(S</w:t>
      </w:r>
      <w:r w:rsidR="002C71F1">
        <w:rPr>
          <w:rFonts w:cs="Arial"/>
          <w:iCs/>
          <w:sz w:val="24"/>
          <w:szCs w:val="24"/>
          <w:lang w:val="en-GB"/>
        </w:rPr>
        <w:t>C</w:t>
      </w:r>
      <w:r w:rsidR="0056400E">
        <w:rPr>
          <w:rFonts w:cs="Arial"/>
          <w:iCs/>
          <w:sz w:val="24"/>
          <w:szCs w:val="24"/>
          <w:lang w:val="en-GB"/>
        </w:rPr>
        <w:t xml:space="preserve">L) </w:t>
      </w:r>
      <w:r w:rsidRPr="001721E3">
        <w:rPr>
          <w:rFonts w:cs="Arial"/>
          <w:iCs/>
          <w:sz w:val="24"/>
          <w:szCs w:val="24"/>
          <w:lang w:val="en-GB"/>
        </w:rPr>
        <w:t>soil</w:t>
      </w:r>
      <w:r>
        <w:rPr>
          <w:rFonts w:cs="Arial"/>
          <w:iCs/>
          <w:sz w:val="24"/>
          <w:szCs w:val="24"/>
          <w:lang w:val="en-GB"/>
        </w:rPr>
        <w:t>s</w:t>
      </w:r>
      <w:r w:rsidR="003E4539">
        <w:rPr>
          <w:rFonts w:cs="Arial"/>
          <w:iCs/>
          <w:sz w:val="24"/>
          <w:szCs w:val="24"/>
          <w:lang w:val="en-GB"/>
        </w:rPr>
        <w:t>.</w:t>
      </w:r>
      <w:r w:rsidRPr="001721E3">
        <w:rPr>
          <w:rFonts w:cs="Arial"/>
          <w:iCs/>
          <w:sz w:val="24"/>
          <w:szCs w:val="24"/>
          <w:lang w:val="en-GB"/>
        </w:rPr>
        <w:t xml:space="preserve"> </w:t>
      </w:r>
      <w:r w:rsidR="00F93E95">
        <w:rPr>
          <w:rFonts w:cs="Arial"/>
          <w:iCs/>
          <w:sz w:val="24"/>
          <w:szCs w:val="24"/>
          <w:lang w:val="en-GB"/>
        </w:rPr>
        <w:t xml:space="preserve">These soils were placed side by side, and were characterized by </w:t>
      </w:r>
      <w:r w:rsidR="002C71F1">
        <w:rPr>
          <w:rFonts w:cs="Arial"/>
          <w:iCs/>
          <w:sz w:val="24"/>
          <w:szCs w:val="24"/>
          <w:lang w:val="en-GB"/>
        </w:rPr>
        <w:t>low, high and medium N and plant-available P content</w:t>
      </w:r>
      <w:r w:rsidR="00DB38D8">
        <w:rPr>
          <w:rFonts w:cs="Arial"/>
          <w:iCs/>
          <w:sz w:val="24"/>
          <w:szCs w:val="24"/>
          <w:lang w:val="en-GB"/>
        </w:rPr>
        <w:t>s</w:t>
      </w:r>
      <w:r w:rsidR="002C71F1">
        <w:rPr>
          <w:rFonts w:cs="Arial"/>
          <w:iCs/>
          <w:sz w:val="24"/>
          <w:szCs w:val="24"/>
          <w:lang w:val="en-GB"/>
        </w:rPr>
        <w:t>,</w:t>
      </w:r>
      <w:r w:rsidR="002C71F1" w:rsidRPr="002C71F1">
        <w:rPr>
          <w:rFonts w:cs="Arial"/>
          <w:iCs/>
          <w:sz w:val="24"/>
          <w:szCs w:val="24"/>
          <w:lang w:val="en-GB"/>
        </w:rPr>
        <w:t xml:space="preserve"> </w:t>
      </w:r>
      <w:r w:rsidR="002C71F1">
        <w:rPr>
          <w:rFonts w:cs="Arial"/>
          <w:iCs/>
          <w:sz w:val="24"/>
          <w:szCs w:val="24"/>
          <w:lang w:val="en-GB"/>
        </w:rPr>
        <w:t>respectively</w:t>
      </w:r>
      <w:r w:rsidR="006C54FF">
        <w:rPr>
          <w:rFonts w:cs="Arial"/>
          <w:iCs/>
          <w:sz w:val="24"/>
          <w:szCs w:val="24"/>
          <w:lang w:val="en-GB"/>
        </w:rPr>
        <w:t>.</w:t>
      </w:r>
    </w:p>
    <w:p w14:paraId="63331D1E" w14:textId="5E5FE43E" w:rsidR="005B46F9" w:rsidRPr="0093631E" w:rsidRDefault="00DB483C" w:rsidP="005B181C">
      <w:pPr>
        <w:spacing w:after="0" w:line="480" w:lineRule="auto"/>
        <w:jc w:val="both"/>
        <w:rPr>
          <w:rFonts w:cs="Arial"/>
          <w:iCs/>
          <w:sz w:val="24"/>
          <w:szCs w:val="24"/>
          <w:lang w:val="en-US"/>
        </w:rPr>
      </w:pPr>
      <w:r>
        <w:rPr>
          <w:rFonts w:cs="Arial"/>
          <w:iCs/>
          <w:sz w:val="24"/>
          <w:szCs w:val="24"/>
          <w:lang w:val="en-GB"/>
        </w:rPr>
        <w:t xml:space="preserve">The </w:t>
      </w:r>
      <w:r w:rsidR="009910A1">
        <w:rPr>
          <w:rFonts w:cs="Arial"/>
          <w:iCs/>
          <w:sz w:val="24"/>
          <w:szCs w:val="24"/>
          <w:lang w:val="en-GB"/>
        </w:rPr>
        <w:t xml:space="preserve">results showed that when N and P were applied </w:t>
      </w:r>
      <w:r w:rsidR="001E3F33">
        <w:rPr>
          <w:rFonts w:cs="Arial"/>
          <w:iCs/>
          <w:sz w:val="24"/>
          <w:szCs w:val="24"/>
          <w:lang w:val="en-GB"/>
        </w:rPr>
        <w:t>together,</w:t>
      </w:r>
      <w:r w:rsidR="00D91471">
        <w:rPr>
          <w:rFonts w:cs="Arial"/>
          <w:iCs/>
          <w:sz w:val="24"/>
          <w:szCs w:val="24"/>
          <w:lang w:val="en-GB"/>
        </w:rPr>
        <w:t xml:space="preserve"> the</w:t>
      </w:r>
      <w:r w:rsidR="005B181C">
        <w:rPr>
          <w:rFonts w:cs="Arial"/>
          <w:iCs/>
          <w:sz w:val="24"/>
          <w:szCs w:val="24"/>
          <w:lang w:val="en-GB"/>
        </w:rPr>
        <w:t xml:space="preserve"> </w:t>
      </w:r>
      <w:r w:rsidR="005B181C" w:rsidRPr="005B181C">
        <w:rPr>
          <w:rFonts w:cs="Arial"/>
          <w:iCs/>
          <w:sz w:val="24"/>
          <w:szCs w:val="24"/>
          <w:lang w:val="en-GB"/>
        </w:rPr>
        <w:t xml:space="preserve">early vigor </w:t>
      </w:r>
      <w:r w:rsidR="00E0788D">
        <w:rPr>
          <w:rFonts w:cs="Arial"/>
          <w:iCs/>
          <w:sz w:val="24"/>
          <w:szCs w:val="24"/>
          <w:lang w:val="en-GB"/>
        </w:rPr>
        <w:t xml:space="preserve">(plant </w:t>
      </w:r>
      <w:r w:rsidR="006C54FF">
        <w:rPr>
          <w:rFonts w:cs="Arial"/>
          <w:iCs/>
          <w:sz w:val="24"/>
          <w:szCs w:val="24"/>
          <w:lang w:val="en-GB"/>
        </w:rPr>
        <w:t>h</w:t>
      </w:r>
      <w:r w:rsidR="00E0788D">
        <w:rPr>
          <w:rFonts w:cs="Arial"/>
          <w:iCs/>
          <w:sz w:val="24"/>
          <w:szCs w:val="24"/>
          <w:lang w:val="en-GB"/>
        </w:rPr>
        <w:t xml:space="preserve">eight) </w:t>
      </w:r>
      <w:r w:rsidR="005B181C" w:rsidRPr="005B181C">
        <w:rPr>
          <w:rFonts w:cs="Arial"/>
          <w:iCs/>
          <w:sz w:val="24"/>
          <w:szCs w:val="24"/>
          <w:lang w:val="en-GB"/>
        </w:rPr>
        <w:t>and canopy</w:t>
      </w:r>
      <w:r w:rsidR="005B181C">
        <w:rPr>
          <w:rFonts w:cs="Arial"/>
          <w:iCs/>
          <w:sz w:val="24"/>
          <w:szCs w:val="24"/>
          <w:lang w:val="en-GB"/>
        </w:rPr>
        <w:t xml:space="preserve"> </w:t>
      </w:r>
      <w:r w:rsidR="005B181C" w:rsidRPr="005B181C">
        <w:rPr>
          <w:rFonts w:cs="Arial"/>
          <w:iCs/>
          <w:sz w:val="24"/>
          <w:szCs w:val="24"/>
          <w:lang w:val="en-GB"/>
        </w:rPr>
        <w:t>development</w:t>
      </w:r>
      <w:r w:rsidR="005B181C">
        <w:rPr>
          <w:rFonts w:cs="Arial"/>
          <w:iCs/>
          <w:sz w:val="24"/>
          <w:szCs w:val="24"/>
          <w:lang w:val="en-GB"/>
        </w:rPr>
        <w:t xml:space="preserve"> </w:t>
      </w:r>
      <w:r w:rsidR="00E0788D">
        <w:rPr>
          <w:rFonts w:cs="Arial"/>
          <w:iCs/>
          <w:sz w:val="24"/>
          <w:szCs w:val="24"/>
          <w:lang w:val="en-GB"/>
        </w:rPr>
        <w:t xml:space="preserve">(NDVI values) </w:t>
      </w:r>
      <w:r w:rsidR="001E3F33">
        <w:rPr>
          <w:rFonts w:cs="Arial"/>
          <w:iCs/>
          <w:sz w:val="24"/>
          <w:szCs w:val="24"/>
          <w:lang w:val="en-GB"/>
        </w:rPr>
        <w:t xml:space="preserve">of the maize </w:t>
      </w:r>
      <w:r w:rsidR="00D91471">
        <w:rPr>
          <w:rFonts w:cs="Arial"/>
          <w:iCs/>
          <w:sz w:val="24"/>
          <w:szCs w:val="24"/>
          <w:lang w:val="en-GB"/>
        </w:rPr>
        <w:t>w</w:t>
      </w:r>
      <w:r w:rsidR="00D70F61">
        <w:rPr>
          <w:rFonts w:cs="Arial"/>
          <w:iCs/>
          <w:sz w:val="24"/>
          <w:szCs w:val="24"/>
          <w:lang w:val="en-GB"/>
        </w:rPr>
        <w:t>ere</w:t>
      </w:r>
      <w:r w:rsidR="00D91471">
        <w:rPr>
          <w:rFonts w:cs="Arial"/>
          <w:iCs/>
          <w:sz w:val="24"/>
          <w:szCs w:val="24"/>
          <w:lang w:val="en-GB"/>
        </w:rPr>
        <w:t xml:space="preserve"> significantly </w:t>
      </w:r>
      <w:r w:rsidR="005B181C">
        <w:rPr>
          <w:rFonts w:cs="Arial"/>
          <w:iCs/>
          <w:sz w:val="24"/>
          <w:szCs w:val="24"/>
          <w:lang w:val="en-GB"/>
        </w:rPr>
        <w:t>enhanced</w:t>
      </w:r>
      <w:r w:rsidR="00D70F61">
        <w:rPr>
          <w:rFonts w:cs="Arial"/>
          <w:iCs/>
          <w:sz w:val="24"/>
          <w:szCs w:val="24"/>
          <w:lang w:val="en-GB"/>
        </w:rPr>
        <w:t>,</w:t>
      </w:r>
      <w:r w:rsidR="00D91471">
        <w:rPr>
          <w:rFonts w:cs="Arial"/>
          <w:iCs/>
          <w:sz w:val="24"/>
          <w:szCs w:val="24"/>
          <w:lang w:val="en-GB"/>
        </w:rPr>
        <w:t xml:space="preserve"> </w:t>
      </w:r>
      <w:r w:rsidR="001E3F33">
        <w:rPr>
          <w:rFonts w:cs="Arial"/>
          <w:iCs/>
          <w:sz w:val="24"/>
          <w:szCs w:val="24"/>
          <w:lang w:val="en-GB"/>
        </w:rPr>
        <w:t>compared to</w:t>
      </w:r>
      <w:r w:rsidR="00D91471">
        <w:rPr>
          <w:rFonts w:cs="Arial"/>
          <w:iCs/>
          <w:sz w:val="24"/>
          <w:szCs w:val="24"/>
          <w:lang w:val="en-GB"/>
        </w:rPr>
        <w:t xml:space="preserve"> </w:t>
      </w:r>
      <w:r w:rsidR="00F67E56">
        <w:rPr>
          <w:rFonts w:cs="Arial"/>
          <w:iCs/>
          <w:sz w:val="24"/>
          <w:szCs w:val="24"/>
          <w:lang w:val="en-GB"/>
        </w:rPr>
        <w:t xml:space="preserve">both </w:t>
      </w:r>
      <w:r w:rsidR="00D91471">
        <w:rPr>
          <w:rFonts w:cs="Arial"/>
          <w:iCs/>
          <w:sz w:val="24"/>
          <w:szCs w:val="24"/>
          <w:lang w:val="en-GB"/>
        </w:rPr>
        <w:t xml:space="preserve">the </w:t>
      </w:r>
      <w:r w:rsidR="00762837">
        <w:rPr>
          <w:rFonts w:cs="Arial"/>
          <w:iCs/>
          <w:sz w:val="24"/>
          <w:szCs w:val="24"/>
          <w:lang w:val="en-GB"/>
        </w:rPr>
        <w:t>control</w:t>
      </w:r>
      <w:r w:rsidR="00D70F61">
        <w:rPr>
          <w:rFonts w:cs="Arial"/>
          <w:iCs/>
          <w:sz w:val="24"/>
          <w:szCs w:val="24"/>
          <w:lang w:val="en-GB"/>
        </w:rPr>
        <w:t>s</w:t>
      </w:r>
      <w:r w:rsidR="00762837">
        <w:rPr>
          <w:rFonts w:cs="Arial"/>
          <w:iCs/>
          <w:sz w:val="24"/>
          <w:szCs w:val="24"/>
          <w:lang w:val="en-GB"/>
        </w:rPr>
        <w:t xml:space="preserve"> a</w:t>
      </w:r>
      <w:r w:rsidR="001E3F33">
        <w:rPr>
          <w:rFonts w:cs="Arial"/>
          <w:iCs/>
          <w:sz w:val="24"/>
          <w:szCs w:val="24"/>
          <w:lang w:val="en-GB"/>
        </w:rPr>
        <w:t>nd</w:t>
      </w:r>
      <w:r w:rsidR="00762837">
        <w:rPr>
          <w:rFonts w:cs="Arial"/>
          <w:iCs/>
          <w:sz w:val="24"/>
          <w:szCs w:val="24"/>
          <w:lang w:val="en-GB"/>
        </w:rPr>
        <w:t xml:space="preserve"> </w:t>
      </w:r>
      <w:r w:rsidR="001E3F33">
        <w:rPr>
          <w:rFonts w:cs="Arial"/>
          <w:iCs/>
          <w:sz w:val="24"/>
          <w:szCs w:val="24"/>
          <w:lang w:val="en-GB"/>
        </w:rPr>
        <w:t xml:space="preserve">to </w:t>
      </w:r>
      <w:r w:rsidR="00762837">
        <w:rPr>
          <w:rFonts w:cs="Arial"/>
          <w:iCs/>
          <w:sz w:val="24"/>
          <w:szCs w:val="24"/>
          <w:lang w:val="en-GB"/>
        </w:rPr>
        <w:t xml:space="preserve">the </w:t>
      </w:r>
      <w:r w:rsidR="00D91471">
        <w:rPr>
          <w:rFonts w:cs="Arial"/>
          <w:iCs/>
          <w:sz w:val="24"/>
          <w:szCs w:val="24"/>
          <w:lang w:val="en-GB"/>
        </w:rPr>
        <w:t>application of the single elements</w:t>
      </w:r>
      <w:r w:rsidR="005B181C">
        <w:rPr>
          <w:rFonts w:cs="Arial"/>
          <w:iCs/>
          <w:sz w:val="24"/>
          <w:szCs w:val="24"/>
          <w:lang w:val="en-GB"/>
        </w:rPr>
        <w:t xml:space="preserve"> in all</w:t>
      </w:r>
      <w:r w:rsidR="005B181C" w:rsidRPr="005B181C">
        <w:rPr>
          <w:rFonts w:cs="Arial"/>
          <w:iCs/>
          <w:sz w:val="24"/>
          <w:szCs w:val="24"/>
          <w:lang w:val="en-GB"/>
        </w:rPr>
        <w:t xml:space="preserve"> the</w:t>
      </w:r>
      <w:r w:rsidR="005B181C">
        <w:rPr>
          <w:rFonts w:cs="Arial"/>
          <w:iCs/>
          <w:sz w:val="24"/>
          <w:szCs w:val="24"/>
          <w:lang w:val="en-GB"/>
        </w:rPr>
        <w:t xml:space="preserve"> </w:t>
      </w:r>
      <w:r w:rsidR="005B181C" w:rsidRPr="005B181C">
        <w:rPr>
          <w:rFonts w:cs="Arial"/>
          <w:iCs/>
          <w:sz w:val="24"/>
          <w:szCs w:val="24"/>
          <w:lang w:val="en-GB"/>
        </w:rPr>
        <w:t>soil</w:t>
      </w:r>
      <w:r w:rsidR="005B181C">
        <w:rPr>
          <w:rFonts w:cs="Arial"/>
          <w:iCs/>
          <w:sz w:val="24"/>
          <w:szCs w:val="24"/>
          <w:lang w:val="en-GB"/>
        </w:rPr>
        <w:t>s</w:t>
      </w:r>
      <w:r w:rsidR="00D91471">
        <w:rPr>
          <w:rFonts w:cs="Arial"/>
          <w:iCs/>
          <w:sz w:val="24"/>
          <w:szCs w:val="24"/>
          <w:lang w:val="en-GB"/>
        </w:rPr>
        <w:t xml:space="preserve">. </w:t>
      </w:r>
      <w:r w:rsidR="00F67E56">
        <w:rPr>
          <w:rFonts w:cs="Arial"/>
          <w:iCs/>
          <w:sz w:val="24"/>
          <w:szCs w:val="24"/>
          <w:lang w:val="en-GB"/>
        </w:rPr>
        <w:t>The positive growth responses to starter NP fertilization were combined with accelerated crop phenological development</w:t>
      </w:r>
      <w:r w:rsidR="0000665D">
        <w:rPr>
          <w:rFonts w:cs="Arial"/>
          <w:iCs/>
          <w:sz w:val="24"/>
          <w:szCs w:val="24"/>
          <w:lang w:val="en-GB"/>
        </w:rPr>
        <w:t>,</w:t>
      </w:r>
      <w:r w:rsidR="00F67E56">
        <w:rPr>
          <w:rFonts w:cs="Arial"/>
          <w:iCs/>
          <w:sz w:val="24"/>
          <w:szCs w:val="24"/>
          <w:lang w:val="en-GB"/>
        </w:rPr>
        <w:t xml:space="preserve"> </w:t>
      </w:r>
      <w:r w:rsidR="0000665D">
        <w:rPr>
          <w:rFonts w:cs="Arial"/>
          <w:iCs/>
          <w:sz w:val="24"/>
          <w:szCs w:val="24"/>
          <w:lang w:val="en-GB"/>
        </w:rPr>
        <w:t xml:space="preserve">so </w:t>
      </w:r>
      <w:r w:rsidR="00F67E56">
        <w:rPr>
          <w:rFonts w:cs="Arial"/>
          <w:iCs/>
          <w:sz w:val="24"/>
          <w:szCs w:val="24"/>
          <w:lang w:val="en-GB"/>
        </w:rPr>
        <w:t xml:space="preserve">that anthesis occurred 2.4 to 3.1 days earlier. </w:t>
      </w:r>
      <w:r w:rsidR="00D63E22">
        <w:rPr>
          <w:rFonts w:cs="Arial"/>
          <w:iCs/>
          <w:sz w:val="24"/>
          <w:szCs w:val="24"/>
          <w:lang w:val="en-GB"/>
        </w:rPr>
        <w:t>Thus, the grain yield was enhanced</w:t>
      </w:r>
      <w:r w:rsidR="00C16256" w:rsidRPr="00075326">
        <w:rPr>
          <w:lang w:val="en-GB"/>
        </w:rPr>
        <w:t xml:space="preserve"> </w:t>
      </w:r>
      <w:r w:rsidR="00C16256" w:rsidRPr="00C16256">
        <w:rPr>
          <w:rFonts w:cs="Arial"/>
          <w:iCs/>
          <w:sz w:val="24"/>
          <w:szCs w:val="24"/>
          <w:lang w:val="en-GB"/>
        </w:rPr>
        <w:t>following the NP sub-surface placement</w:t>
      </w:r>
      <w:r w:rsidR="00B40FA7">
        <w:rPr>
          <w:rFonts w:cs="Arial"/>
          <w:iCs/>
          <w:sz w:val="24"/>
          <w:szCs w:val="24"/>
          <w:lang w:val="en-GB"/>
        </w:rPr>
        <w:t xml:space="preserve"> </w:t>
      </w:r>
      <w:r w:rsidR="002C71F1">
        <w:rPr>
          <w:rFonts w:cs="Arial"/>
          <w:iCs/>
          <w:sz w:val="24"/>
          <w:szCs w:val="24"/>
          <w:lang w:val="en-GB"/>
        </w:rPr>
        <w:t>(+</w:t>
      </w:r>
      <w:r w:rsidR="002C71F1">
        <w:rPr>
          <w:rFonts w:cs="Arial"/>
          <w:sz w:val="24"/>
          <w:szCs w:val="24"/>
          <w:lang w:val="en-US"/>
        </w:rPr>
        <w:t>7%, +15% and +11%, in SSL, SL and SCL, respectively</w:t>
      </w:r>
      <w:r w:rsidR="002C71F1">
        <w:rPr>
          <w:rFonts w:cs="Arial"/>
          <w:iCs/>
          <w:sz w:val="24"/>
          <w:szCs w:val="24"/>
          <w:lang w:val="en-GB"/>
        </w:rPr>
        <w:t>), mainly</w:t>
      </w:r>
      <w:r w:rsidR="00B40FA7">
        <w:rPr>
          <w:rFonts w:cs="Arial"/>
          <w:iCs/>
          <w:sz w:val="24"/>
          <w:szCs w:val="24"/>
          <w:lang w:val="en-GB"/>
        </w:rPr>
        <w:t xml:space="preserve"> </w:t>
      </w:r>
      <w:r w:rsidR="00C16256">
        <w:rPr>
          <w:rFonts w:cs="Arial"/>
          <w:iCs/>
          <w:sz w:val="24"/>
          <w:szCs w:val="24"/>
          <w:lang w:val="en-GB"/>
        </w:rPr>
        <w:t xml:space="preserve">due </w:t>
      </w:r>
      <w:r w:rsidR="00B40FA7">
        <w:rPr>
          <w:rFonts w:cs="Arial"/>
          <w:iCs/>
          <w:sz w:val="24"/>
          <w:szCs w:val="24"/>
          <w:lang w:val="en-GB"/>
        </w:rPr>
        <w:t>to an increas</w:t>
      </w:r>
      <w:r w:rsidR="00C16256">
        <w:rPr>
          <w:rFonts w:cs="Arial"/>
          <w:iCs/>
          <w:sz w:val="24"/>
          <w:szCs w:val="24"/>
          <w:lang w:val="en-GB"/>
        </w:rPr>
        <w:t>e in</w:t>
      </w:r>
      <w:r w:rsidR="00B40FA7">
        <w:rPr>
          <w:rFonts w:cs="Arial"/>
          <w:iCs/>
          <w:sz w:val="24"/>
          <w:szCs w:val="24"/>
          <w:lang w:val="en-GB"/>
        </w:rPr>
        <w:t xml:space="preserve"> the number of kernel</w:t>
      </w:r>
      <w:r w:rsidR="00C16256">
        <w:rPr>
          <w:rFonts w:cs="Arial"/>
          <w:iCs/>
          <w:sz w:val="24"/>
          <w:szCs w:val="24"/>
          <w:lang w:val="en-GB"/>
        </w:rPr>
        <w:t>s</w:t>
      </w:r>
      <w:r w:rsidR="00B40FA7">
        <w:rPr>
          <w:rFonts w:cs="Arial"/>
          <w:iCs/>
          <w:sz w:val="24"/>
          <w:szCs w:val="24"/>
          <w:lang w:val="en-GB"/>
        </w:rPr>
        <w:t xml:space="preserve"> per </w:t>
      </w:r>
      <w:r w:rsidR="00E1233D">
        <w:rPr>
          <w:rFonts w:cs="Arial"/>
          <w:iCs/>
          <w:sz w:val="24"/>
          <w:szCs w:val="24"/>
          <w:lang w:val="en-GB"/>
        </w:rPr>
        <w:t>ear</w:t>
      </w:r>
      <w:r w:rsidR="002C71F1">
        <w:rPr>
          <w:rFonts w:cs="Arial"/>
          <w:iCs/>
          <w:sz w:val="24"/>
          <w:szCs w:val="24"/>
          <w:lang w:val="en-GB"/>
        </w:rPr>
        <w:t xml:space="preserve"> (+10%)</w:t>
      </w:r>
      <w:r w:rsidR="00E1233D">
        <w:rPr>
          <w:rFonts w:cs="Arial"/>
          <w:iCs/>
          <w:sz w:val="24"/>
          <w:szCs w:val="24"/>
          <w:lang w:val="en-GB"/>
        </w:rPr>
        <w:t>,</w:t>
      </w:r>
      <w:r w:rsidR="00D63E22">
        <w:rPr>
          <w:rFonts w:cs="Arial"/>
          <w:iCs/>
          <w:sz w:val="24"/>
          <w:szCs w:val="24"/>
          <w:lang w:val="en-GB"/>
        </w:rPr>
        <w:t xml:space="preserve"> while the grain moisture content was reduced</w:t>
      </w:r>
      <w:r w:rsidR="00C16256">
        <w:rPr>
          <w:rFonts w:cs="Arial"/>
          <w:iCs/>
          <w:sz w:val="24"/>
          <w:szCs w:val="24"/>
          <w:lang w:val="en-GB"/>
        </w:rPr>
        <w:t>,</w:t>
      </w:r>
      <w:r w:rsidR="00D63E22">
        <w:rPr>
          <w:rFonts w:cs="Arial"/>
          <w:iCs/>
          <w:sz w:val="24"/>
          <w:szCs w:val="24"/>
          <w:lang w:val="en-GB"/>
        </w:rPr>
        <w:t xml:space="preserve"> compared to the control</w:t>
      </w:r>
      <w:r w:rsidR="00ED17F9">
        <w:rPr>
          <w:rFonts w:cs="Arial"/>
          <w:iCs/>
          <w:sz w:val="24"/>
          <w:szCs w:val="24"/>
          <w:lang w:val="en-GB"/>
        </w:rPr>
        <w:t>s</w:t>
      </w:r>
      <w:r w:rsidR="00C16256">
        <w:rPr>
          <w:rFonts w:cs="Arial"/>
          <w:iCs/>
          <w:sz w:val="24"/>
          <w:szCs w:val="24"/>
          <w:lang w:val="en-GB"/>
        </w:rPr>
        <w:t>,</w:t>
      </w:r>
      <w:r w:rsidR="002C71F1">
        <w:rPr>
          <w:rFonts w:cs="Arial"/>
          <w:iCs/>
          <w:sz w:val="24"/>
          <w:szCs w:val="24"/>
          <w:lang w:val="en-GB"/>
        </w:rPr>
        <w:t xml:space="preserve"> in all </w:t>
      </w:r>
      <w:r w:rsidR="00C16256">
        <w:rPr>
          <w:rFonts w:cs="Arial"/>
          <w:iCs/>
          <w:sz w:val="24"/>
          <w:szCs w:val="24"/>
          <w:lang w:val="en-GB"/>
        </w:rPr>
        <w:t xml:space="preserve">the </w:t>
      </w:r>
      <w:r w:rsidR="002C71F1">
        <w:rPr>
          <w:rFonts w:cs="Arial"/>
          <w:iCs/>
          <w:sz w:val="24"/>
          <w:szCs w:val="24"/>
          <w:lang w:val="en-GB"/>
        </w:rPr>
        <w:t>soils (-2.2%)</w:t>
      </w:r>
      <w:r w:rsidR="00D63E22">
        <w:rPr>
          <w:rFonts w:cs="Arial"/>
          <w:iCs/>
          <w:sz w:val="24"/>
          <w:szCs w:val="24"/>
          <w:lang w:val="en-GB"/>
        </w:rPr>
        <w:t xml:space="preserve">. The application of N or P alone did not </w:t>
      </w:r>
      <w:r w:rsidR="001A5280">
        <w:rPr>
          <w:rFonts w:cs="Arial"/>
          <w:iCs/>
          <w:sz w:val="24"/>
          <w:szCs w:val="24"/>
          <w:lang w:val="en-GB"/>
        </w:rPr>
        <w:t xml:space="preserve">consistently </w:t>
      </w:r>
      <w:r w:rsidR="00C16256">
        <w:rPr>
          <w:rFonts w:cs="Arial"/>
          <w:iCs/>
          <w:sz w:val="24"/>
          <w:szCs w:val="24"/>
          <w:lang w:val="en-GB"/>
        </w:rPr>
        <w:t>affect either</w:t>
      </w:r>
      <w:r w:rsidR="00D63E22">
        <w:rPr>
          <w:rFonts w:cs="Arial"/>
          <w:iCs/>
          <w:sz w:val="24"/>
          <w:szCs w:val="24"/>
          <w:lang w:val="en-GB"/>
        </w:rPr>
        <w:t xml:space="preserve"> the grain yield </w:t>
      </w:r>
      <w:r w:rsidR="00C16256">
        <w:rPr>
          <w:rFonts w:cs="Arial"/>
          <w:iCs/>
          <w:sz w:val="24"/>
          <w:szCs w:val="24"/>
          <w:lang w:val="en-GB"/>
        </w:rPr>
        <w:t>or the</w:t>
      </w:r>
      <w:r w:rsidR="00D63E22">
        <w:rPr>
          <w:rFonts w:cs="Arial"/>
          <w:iCs/>
          <w:sz w:val="24"/>
          <w:szCs w:val="24"/>
          <w:lang w:val="en-GB"/>
        </w:rPr>
        <w:t xml:space="preserve"> moisture content </w:t>
      </w:r>
      <w:r w:rsidR="001A5280">
        <w:rPr>
          <w:rFonts w:cs="Arial"/>
          <w:iCs/>
          <w:sz w:val="24"/>
          <w:szCs w:val="24"/>
          <w:lang w:val="en-GB"/>
        </w:rPr>
        <w:t>in a</w:t>
      </w:r>
      <w:r w:rsidR="00C16256">
        <w:rPr>
          <w:rFonts w:cs="Arial"/>
          <w:iCs/>
          <w:sz w:val="24"/>
          <w:szCs w:val="24"/>
          <w:lang w:val="en-GB"/>
        </w:rPr>
        <w:t>ny of the</w:t>
      </w:r>
      <w:r w:rsidR="001A5280">
        <w:rPr>
          <w:rFonts w:cs="Arial"/>
          <w:iCs/>
          <w:sz w:val="24"/>
          <w:szCs w:val="24"/>
          <w:lang w:val="en-GB"/>
        </w:rPr>
        <w:t xml:space="preserve"> three soils.</w:t>
      </w:r>
      <w:r w:rsidR="00D63E22">
        <w:rPr>
          <w:rFonts w:cs="Arial"/>
          <w:iCs/>
          <w:sz w:val="24"/>
          <w:szCs w:val="24"/>
          <w:lang w:val="en-GB"/>
        </w:rPr>
        <w:t xml:space="preserve"> </w:t>
      </w:r>
      <w:r w:rsidR="00B40FA7">
        <w:rPr>
          <w:rFonts w:cs="Arial"/>
          <w:iCs/>
          <w:sz w:val="24"/>
          <w:szCs w:val="24"/>
          <w:lang w:val="en-GB"/>
        </w:rPr>
        <w:t>The starter fertilization strategy also affected both the qualitative and sanitary grain traits.</w:t>
      </w:r>
      <w:r w:rsidR="00E1233D">
        <w:rPr>
          <w:rFonts w:cs="Arial"/>
          <w:iCs/>
          <w:sz w:val="24"/>
          <w:szCs w:val="24"/>
          <w:lang w:val="en-GB"/>
        </w:rPr>
        <w:t xml:space="preserve"> NP and N </w:t>
      </w:r>
      <w:r w:rsidR="00C16256">
        <w:rPr>
          <w:rFonts w:cs="Arial"/>
          <w:iCs/>
          <w:sz w:val="24"/>
          <w:szCs w:val="24"/>
          <w:lang w:val="en-GB"/>
        </w:rPr>
        <w:t xml:space="preserve">both </w:t>
      </w:r>
      <w:r w:rsidR="00E10D34">
        <w:rPr>
          <w:rFonts w:cs="Arial"/>
          <w:iCs/>
          <w:sz w:val="24"/>
          <w:szCs w:val="24"/>
          <w:lang w:val="en-GB"/>
        </w:rPr>
        <w:t xml:space="preserve">resulted in </w:t>
      </w:r>
      <w:r w:rsidR="00C16256">
        <w:rPr>
          <w:rFonts w:cs="Arial"/>
          <w:iCs/>
          <w:sz w:val="24"/>
          <w:szCs w:val="24"/>
          <w:lang w:val="en-GB"/>
        </w:rPr>
        <w:t xml:space="preserve">an increase in </w:t>
      </w:r>
      <w:r w:rsidR="00E1233D">
        <w:rPr>
          <w:rFonts w:cs="Arial"/>
          <w:iCs/>
          <w:sz w:val="24"/>
          <w:szCs w:val="24"/>
          <w:lang w:val="en-GB"/>
        </w:rPr>
        <w:t>the grain hardness</w:t>
      </w:r>
      <w:r w:rsidR="00C16256" w:rsidRPr="00075326">
        <w:rPr>
          <w:lang w:val="en-GB"/>
        </w:rPr>
        <w:t xml:space="preserve"> </w:t>
      </w:r>
      <w:r w:rsidR="00C16256">
        <w:rPr>
          <w:rFonts w:cs="Arial"/>
          <w:iCs/>
          <w:sz w:val="24"/>
          <w:szCs w:val="24"/>
          <w:lang w:val="en-GB"/>
        </w:rPr>
        <w:t>i</w:t>
      </w:r>
      <w:r w:rsidR="00C16256" w:rsidRPr="00C16256">
        <w:rPr>
          <w:rFonts w:cs="Arial"/>
          <w:iCs/>
          <w:sz w:val="24"/>
          <w:szCs w:val="24"/>
          <w:lang w:val="en-GB"/>
        </w:rPr>
        <w:t xml:space="preserve">n </w:t>
      </w:r>
      <w:r w:rsidR="00C16256">
        <w:rPr>
          <w:rFonts w:cs="Arial"/>
          <w:iCs/>
          <w:sz w:val="24"/>
          <w:szCs w:val="24"/>
          <w:lang w:val="en-GB"/>
        </w:rPr>
        <w:t xml:space="preserve">the </w:t>
      </w:r>
      <w:r w:rsidR="00C16256" w:rsidRPr="00C16256">
        <w:rPr>
          <w:rFonts w:cs="Arial"/>
          <w:iCs/>
          <w:sz w:val="24"/>
          <w:szCs w:val="24"/>
          <w:lang w:val="en-GB"/>
        </w:rPr>
        <w:t>SL and SCL soils</w:t>
      </w:r>
      <w:r w:rsidR="00E1233D">
        <w:rPr>
          <w:rFonts w:cs="Arial"/>
          <w:iCs/>
          <w:sz w:val="24"/>
          <w:szCs w:val="24"/>
          <w:lang w:val="en-GB"/>
        </w:rPr>
        <w:t xml:space="preserve">, </w:t>
      </w:r>
      <w:r w:rsidR="00ED17F9">
        <w:rPr>
          <w:rFonts w:cs="Arial"/>
          <w:iCs/>
          <w:sz w:val="24"/>
          <w:szCs w:val="24"/>
          <w:lang w:val="en-GB"/>
        </w:rPr>
        <w:t>but</w:t>
      </w:r>
      <w:r w:rsidR="00E1233D">
        <w:rPr>
          <w:rFonts w:cs="Arial"/>
          <w:iCs/>
          <w:sz w:val="24"/>
          <w:szCs w:val="24"/>
          <w:lang w:val="en-GB"/>
        </w:rPr>
        <w:t xml:space="preserve"> when P was applied alone</w:t>
      </w:r>
      <w:r w:rsidR="00C16256">
        <w:rPr>
          <w:rFonts w:cs="Arial"/>
          <w:iCs/>
          <w:sz w:val="24"/>
          <w:szCs w:val="24"/>
          <w:lang w:val="en-GB"/>
        </w:rPr>
        <w:t>,</w:t>
      </w:r>
      <w:r w:rsidR="00E1233D" w:rsidRPr="00E1233D">
        <w:rPr>
          <w:rFonts w:cs="Arial"/>
          <w:iCs/>
          <w:sz w:val="24"/>
          <w:szCs w:val="24"/>
          <w:lang w:val="en-GB"/>
        </w:rPr>
        <w:t xml:space="preserve"> </w:t>
      </w:r>
      <w:r w:rsidR="00E1233D">
        <w:rPr>
          <w:rFonts w:cs="Arial"/>
          <w:iCs/>
          <w:sz w:val="24"/>
          <w:szCs w:val="24"/>
          <w:lang w:val="en-GB"/>
        </w:rPr>
        <w:t xml:space="preserve">no significant </w:t>
      </w:r>
      <w:r w:rsidR="00E1233D">
        <w:rPr>
          <w:rFonts w:cs="Arial"/>
          <w:iCs/>
          <w:sz w:val="24"/>
          <w:szCs w:val="24"/>
          <w:lang w:val="en-GB"/>
        </w:rPr>
        <w:lastRenderedPageBreak/>
        <w:t>effects were observed.</w:t>
      </w:r>
      <w:r w:rsidR="00B40FA7">
        <w:rPr>
          <w:rFonts w:cs="Arial"/>
          <w:iCs/>
          <w:sz w:val="24"/>
          <w:szCs w:val="24"/>
          <w:lang w:val="en-GB"/>
        </w:rPr>
        <w:t xml:space="preserve"> </w:t>
      </w:r>
      <w:r w:rsidR="007078BA">
        <w:rPr>
          <w:rFonts w:cs="Arial"/>
          <w:iCs/>
          <w:sz w:val="24"/>
          <w:szCs w:val="24"/>
          <w:lang w:val="en-GB"/>
        </w:rPr>
        <w:t xml:space="preserve">The </w:t>
      </w:r>
      <w:r w:rsidR="00F67E56">
        <w:rPr>
          <w:rFonts w:cs="Arial"/>
          <w:iCs/>
          <w:sz w:val="24"/>
          <w:szCs w:val="24"/>
          <w:lang w:val="en-GB"/>
        </w:rPr>
        <w:t xml:space="preserve">use of </w:t>
      </w:r>
      <w:r w:rsidR="002E4E54">
        <w:rPr>
          <w:rFonts w:cs="Arial"/>
          <w:iCs/>
          <w:sz w:val="24"/>
          <w:szCs w:val="24"/>
          <w:lang w:val="en-GB"/>
        </w:rPr>
        <w:t>NP starter fertilization significantly reduced</w:t>
      </w:r>
      <w:bookmarkStart w:id="3" w:name="_Hlk70844711"/>
      <w:r w:rsidR="002E4E54">
        <w:rPr>
          <w:rFonts w:cs="Arial"/>
          <w:iCs/>
          <w:sz w:val="24"/>
          <w:szCs w:val="24"/>
          <w:lang w:val="en-GB"/>
        </w:rPr>
        <w:t xml:space="preserve"> </w:t>
      </w:r>
      <w:bookmarkEnd w:id="3"/>
      <w:r w:rsidR="002E4E54">
        <w:rPr>
          <w:rFonts w:cs="Arial"/>
          <w:iCs/>
          <w:sz w:val="24"/>
          <w:szCs w:val="24"/>
          <w:lang w:val="en-GB"/>
        </w:rPr>
        <w:t>the</w:t>
      </w:r>
      <w:r w:rsidR="00490E2D">
        <w:rPr>
          <w:rFonts w:cs="Arial"/>
          <w:iCs/>
          <w:sz w:val="24"/>
          <w:szCs w:val="24"/>
          <w:lang w:val="en-GB"/>
        </w:rPr>
        <w:t xml:space="preserve"> ear</w:t>
      </w:r>
      <w:r w:rsidR="002E4E54">
        <w:rPr>
          <w:rFonts w:cs="Arial"/>
          <w:iCs/>
          <w:sz w:val="24"/>
          <w:szCs w:val="24"/>
          <w:lang w:val="en-GB"/>
        </w:rPr>
        <w:t xml:space="preserve"> injuries caused by European Corn Borer in all three soils</w:t>
      </w:r>
      <w:r w:rsidR="002C71F1">
        <w:rPr>
          <w:rFonts w:cs="Arial"/>
          <w:iCs/>
          <w:sz w:val="24"/>
          <w:szCs w:val="24"/>
          <w:lang w:val="en-GB"/>
        </w:rPr>
        <w:t xml:space="preserve"> (-44%)</w:t>
      </w:r>
      <w:r w:rsidR="002E4E54">
        <w:rPr>
          <w:rFonts w:cs="Arial"/>
          <w:iCs/>
          <w:sz w:val="24"/>
          <w:szCs w:val="24"/>
          <w:lang w:val="en-GB"/>
        </w:rPr>
        <w:t xml:space="preserve">, </w:t>
      </w:r>
      <w:r w:rsidR="00F67E56">
        <w:rPr>
          <w:rFonts w:cs="Arial"/>
          <w:iCs/>
          <w:sz w:val="24"/>
          <w:szCs w:val="24"/>
          <w:lang w:val="en-GB"/>
        </w:rPr>
        <w:t>and reduced ear rot</w:t>
      </w:r>
      <w:r w:rsidR="002E4E54">
        <w:rPr>
          <w:rFonts w:cs="Arial"/>
          <w:iCs/>
          <w:sz w:val="24"/>
          <w:szCs w:val="24"/>
          <w:lang w:val="en-GB"/>
        </w:rPr>
        <w:t xml:space="preserve"> severity in the SSL and SL soils and the fumonisin content </w:t>
      </w:r>
      <w:r w:rsidR="002C71F1">
        <w:rPr>
          <w:rFonts w:cs="Arial"/>
          <w:iCs/>
          <w:sz w:val="24"/>
          <w:szCs w:val="24"/>
          <w:lang w:val="en-GB"/>
        </w:rPr>
        <w:t xml:space="preserve">(-72%) </w:t>
      </w:r>
      <w:r w:rsidR="002E4E54">
        <w:rPr>
          <w:rFonts w:cs="Arial"/>
          <w:iCs/>
          <w:sz w:val="24"/>
          <w:szCs w:val="24"/>
          <w:lang w:val="en-GB"/>
        </w:rPr>
        <w:t>in the SL and SCL soils</w:t>
      </w:r>
      <w:r w:rsidR="00C16256">
        <w:rPr>
          <w:rFonts w:cs="Arial"/>
          <w:iCs/>
          <w:sz w:val="24"/>
          <w:szCs w:val="24"/>
          <w:lang w:val="en-GB"/>
        </w:rPr>
        <w:t>,</w:t>
      </w:r>
      <w:r w:rsidR="00C16256" w:rsidRPr="00075326">
        <w:rPr>
          <w:lang w:val="en-GB"/>
        </w:rPr>
        <w:t xml:space="preserve"> </w:t>
      </w:r>
      <w:r w:rsidR="00C16256" w:rsidRPr="00C16256">
        <w:rPr>
          <w:rFonts w:cs="Arial"/>
          <w:iCs/>
          <w:sz w:val="24"/>
          <w:szCs w:val="24"/>
          <w:lang w:val="en-GB"/>
        </w:rPr>
        <w:t>compared to the untreated control</w:t>
      </w:r>
      <w:r w:rsidR="00ED17F9">
        <w:rPr>
          <w:rFonts w:cs="Arial"/>
          <w:iCs/>
          <w:sz w:val="24"/>
          <w:szCs w:val="24"/>
          <w:lang w:val="en-GB"/>
        </w:rPr>
        <w:t>s</w:t>
      </w:r>
      <w:r w:rsidR="002E4E54">
        <w:rPr>
          <w:rFonts w:cs="Arial"/>
          <w:iCs/>
          <w:sz w:val="24"/>
          <w:szCs w:val="24"/>
          <w:lang w:val="en-GB"/>
        </w:rPr>
        <w:t>.</w:t>
      </w:r>
      <w:r w:rsidR="00530255">
        <w:rPr>
          <w:rFonts w:cs="Arial"/>
          <w:iCs/>
          <w:sz w:val="24"/>
          <w:szCs w:val="24"/>
          <w:lang w:val="en-GB"/>
        </w:rPr>
        <w:t xml:space="preserve"> </w:t>
      </w:r>
    </w:p>
    <w:p w14:paraId="3DD86402" w14:textId="5097BD82" w:rsidR="00267D99" w:rsidRPr="00267D99" w:rsidRDefault="00267D99" w:rsidP="00267D99">
      <w:pPr>
        <w:pStyle w:val="Corpotesto"/>
        <w:spacing w:after="0" w:line="480" w:lineRule="auto"/>
        <w:jc w:val="both"/>
        <w:rPr>
          <w:rFonts w:cs="Arial"/>
          <w:sz w:val="24"/>
          <w:szCs w:val="24"/>
          <w:lang w:val="en-US"/>
        </w:rPr>
      </w:pPr>
      <w:r w:rsidRPr="00B65EE6">
        <w:rPr>
          <w:rFonts w:cs="Arial"/>
          <w:sz w:val="24"/>
          <w:szCs w:val="24"/>
          <w:lang w:val="en-US"/>
        </w:rPr>
        <w:t xml:space="preserve">The synergistic effect of N and P applied as a sub-surface band at sowing had a consistent positive effect on the </w:t>
      </w:r>
      <w:r w:rsidR="00D750B1" w:rsidRPr="00B65EE6">
        <w:rPr>
          <w:rFonts w:cs="Arial"/>
          <w:sz w:val="24"/>
          <w:szCs w:val="24"/>
          <w:lang w:val="en-US"/>
        </w:rPr>
        <w:t xml:space="preserve">advancement of </w:t>
      </w:r>
      <w:r w:rsidR="0000665D">
        <w:rPr>
          <w:rFonts w:cs="Arial"/>
          <w:sz w:val="24"/>
          <w:szCs w:val="24"/>
          <w:lang w:val="en-US"/>
        </w:rPr>
        <w:t xml:space="preserve">the </w:t>
      </w:r>
      <w:r w:rsidR="00D750B1" w:rsidRPr="00B65EE6">
        <w:rPr>
          <w:rFonts w:cs="Arial"/>
          <w:sz w:val="24"/>
          <w:szCs w:val="24"/>
          <w:lang w:val="en-US"/>
        </w:rPr>
        <w:t>flowering dates</w:t>
      </w:r>
      <w:r w:rsidRPr="00B65EE6">
        <w:rPr>
          <w:rFonts w:cs="Arial"/>
          <w:sz w:val="24"/>
          <w:szCs w:val="24"/>
          <w:lang w:val="en-US"/>
        </w:rPr>
        <w:t xml:space="preserve"> at different sites in different years, even in soils that have tested high to P or N. Thus, </w:t>
      </w:r>
      <w:r w:rsidR="0000665D">
        <w:rPr>
          <w:rFonts w:cs="Arial"/>
          <w:sz w:val="24"/>
          <w:szCs w:val="24"/>
          <w:lang w:val="en-US"/>
        </w:rPr>
        <w:t xml:space="preserve">the </w:t>
      </w:r>
      <w:r w:rsidR="00D750B1" w:rsidRPr="00B65EE6">
        <w:rPr>
          <w:rFonts w:cs="Arial"/>
          <w:sz w:val="24"/>
          <w:szCs w:val="24"/>
          <w:lang w:val="en-US"/>
        </w:rPr>
        <w:t xml:space="preserve">application of NP starter fertilizer </w:t>
      </w:r>
      <w:r w:rsidRPr="00B65EE6">
        <w:rPr>
          <w:rFonts w:cs="Arial"/>
          <w:sz w:val="24"/>
          <w:szCs w:val="24"/>
          <w:lang w:val="en-US"/>
        </w:rPr>
        <w:t xml:space="preserve">is a crop practice that should be considered in </w:t>
      </w:r>
      <w:r w:rsidR="0000665D">
        <w:rPr>
          <w:rFonts w:cs="Arial"/>
          <w:sz w:val="24"/>
          <w:szCs w:val="24"/>
          <w:lang w:val="en-US"/>
        </w:rPr>
        <w:t xml:space="preserve">North </w:t>
      </w:r>
      <w:r w:rsidRPr="00B65EE6">
        <w:rPr>
          <w:rFonts w:cs="Arial"/>
          <w:sz w:val="24"/>
          <w:szCs w:val="24"/>
          <w:lang w:val="en-US"/>
        </w:rPr>
        <w:t xml:space="preserve">Italy and </w:t>
      </w:r>
      <w:r w:rsidR="0000665D">
        <w:rPr>
          <w:rFonts w:cs="Arial"/>
          <w:sz w:val="24"/>
          <w:szCs w:val="24"/>
          <w:lang w:val="en-US"/>
        </w:rPr>
        <w:t>for</w:t>
      </w:r>
      <w:r w:rsidR="0000665D" w:rsidRPr="00B65EE6">
        <w:rPr>
          <w:rFonts w:cs="Arial"/>
          <w:sz w:val="24"/>
          <w:szCs w:val="24"/>
          <w:lang w:val="en-US"/>
        </w:rPr>
        <w:t xml:space="preserve"> </w:t>
      </w:r>
      <w:r w:rsidRPr="00B65EE6">
        <w:rPr>
          <w:rFonts w:cs="Arial"/>
          <w:sz w:val="24"/>
          <w:szCs w:val="24"/>
          <w:lang w:val="en-US"/>
        </w:rPr>
        <w:t>similar soils and environments.</w:t>
      </w:r>
    </w:p>
    <w:p w14:paraId="11426D16" w14:textId="422FBC26" w:rsidR="00A605E3" w:rsidRDefault="00A605E3" w:rsidP="00687CBF">
      <w:pPr>
        <w:spacing w:after="0" w:line="480" w:lineRule="auto"/>
        <w:jc w:val="both"/>
        <w:rPr>
          <w:rFonts w:cs="Arial"/>
          <w:b/>
          <w:sz w:val="24"/>
          <w:szCs w:val="24"/>
          <w:lang w:val="en-GB"/>
        </w:rPr>
      </w:pPr>
    </w:p>
    <w:p w14:paraId="4737197C" w14:textId="0324997F" w:rsidR="00A605E3" w:rsidRDefault="00A605E3" w:rsidP="00A605E3">
      <w:pPr>
        <w:spacing w:after="0" w:line="480" w:lineRule="auto"/>
        <w:jc w:val="both"/>
        <w:rPr>
          <w:rFonts w:cs="Arial"/>
          <w:sz w:val="24"/>
          <w:szCs w:val="24"/>
          <w:lang w:val="en-GB"/>
        </w:rPr>
      </w:pPr>
      <w:r w:rsidRPr="00AF47DB">
        <w:rPr>
          <w:rFonts w:cs="Arial"/>
          <w:b/>
          <w:sz w:val="24"/>
          <w:szCs w:val="24"/>
          <w:lang w:val="en-GB"/>
        </w:rPr>
        <w:t xml:space="preserve">KEYWORDS: </w:t>
      </w:r>
      <w:r w:rsidRPr="00134F48">
        <w:rPr>
          <w:rFonts w:cs="Arial"/>
          <w:sz w:val="24"/>
          <w:szCs w:val="24"/>
          <w:lang w:val="en-GB"/>
        </w:rPr>
        <w:t xml:space="preserve">corn; flowering, soil texture; </w:t>
      </w:r>
      <w:r w:rsidR="00E0788D" w:rsidRPr="0056400E">
        <w:rPr>
          <w:rFonts w:cs="Arial"/>
          <w:iCs/>
          <w:sz w:val="24"/>
          <w:szCs w:val="24"/>
          <w:lang w:val="en-GB"/>
        </w:rPr>
        <w:t>sub-surface placement in bands</w:t>
      </w:r>
      <w:r w:rsidRPr="00134F48">
        <w:rPr>
          <w:rFonts w:cs="Arial"/>
          <w:sz w:val="24"/>
          <w:szCs w:val="24"/>
          <w:lang w:val="en-US"/>
        </w:rPr>
        <w:t>; mycotoxin</w:t>
      </w:r>
      <w:r>
        <w:rPr>
          <w:rFonts w:cs="Arial"/>
          <w:sz w:val="24"/>
          <w:szCs w:val="24"/>
          <w:lang w:val="en-US"/>
        </w:rPr>
        <w:t xml:space="preserve"> </w:t>
      </w:r>
    </w:p>
    <w:p w14:paraId="3C51E61B" w14:textId="77777777" w:rsidR="00A605E3" w:rsidRPr="00AF47DB" w:rsidRDefault="00A605E3" w:rsidP="00687CBF">
      <w:pPr>
        <w:spacing w:after="0" w:line="480" w:lineRule="auto"/>
        <w:jc w:val="both"/>
        <w:rPr>
          <w:rFonts w:cs="Arial"/>
          <w:b/>
          <w:sz w:val="24"/>
          <w:szCs w:val="24"/>
          <w:lang w:val="en-GB"/>
        </w:rPr>
      </w:pPr>
    </w:p>
    <w:p w14:paraId="09D7F8E1" w14:textId="77777777" w:rsidR="00F84E46" w:rsidRPr="00AF47DB" w:rsidRDefault="00F84E46" w:rsidP="00F84E46">
      <w:pPr>
        <w:rPr>
          <w:rFonts w:cs="Arial"/>
          <w:b/>
          <w:sz w:val="24"/>
          <w:szCs w:val="24"/>
          <w:lang w:val="en-GB"/>
        </w:rPr>
      </w:pPr>
      <w:r w:rsidRPr="00AF47DB">
        <w:rPr>
          <w:rFonts w:cs="Arial"/>
          <w:b/>
          <w:sz w:val="24"/>
          <w:szCs w:val="24"/>
          <w:lang w:val="en-GB"/>
        </w:rPr>
        <w:t>ABBREVIATIONS</w:t>
      </w:r>
    </w:p>
    <w:p w14:paraId="6E0C97D0" w14:textId="187E3489" w:rsidR="00514A33" w:rsidRDefault="00C54FFC" w:rsidP="00FD7200">
      <w:pPr>
        <w:pStyle w:val="Corpodeltesto"/>
        <w:spacing w:line="480" w:lineRule="auto"/>
        <w:rPr>
          <w:rFonts w:cs="Arial"/>
          <w:b/>
          <w:i/>
          <w:szCs w:val="24"/>
          <w:lang w:val="en-US"/>
        </w:rPr>
      </w:pPr>
      <w:r w:rsidRPr="00AF47DB">
        <w:rPr>
          <w:rFonts w:ascii="Arial" w:hAnsi="Arial" w:cs="Arial"/>
          <w:szCs w:val="24"/>
          <w:lang w:val="en-GB"/>
        </w:rPr>
        <w:t xml:space="preserve">ANOVA, </w:t>
      </w:r>
      <w:r>
        <w:rPr>
          <w:rFonts w:ascii="Arial" w:hAnsi="Arial" w:cs="Arial"/>
          <w:szCs w:val="24"/>
          <w:lang w:val="en-GB"/>
        </w:rPr>
        <w:t>a</w:t>
      </w:r>
      <w:r w:rsidRPr="00AF47DB">
        <w:rPr>
          <w:rFonts w:ascii="Arial" w:hAnsi="Arial" w:cs="Arial"/>
          <w:szCs w:val="24"/>
          <w:lang w:val="en-GB"/>
        </w:rPr>
        <w:t xml:space="preserve">nalysis of variance; </w:t>
      </w:r>
      <w:r>
        <w:rPr>
          <w:rFonts w:ascii="Arial" w:hAnsi="Arial" w:cs="Arial"/>
          <w:szCs w:val="24"/>
          <w:lang w:val="en-GB"/>
        </w:rPr>
        <w:t>AUC</w:t>
      </w:r>
      <w:r w:rsidR="009450A6">
        <w:rPr>
          <w:rFonts w:ascii="Arial" w:hAnsi="Arial" w:cs="Arial"/>
          <w:szCs w:val="24"/>
          <w:lang w:val="en-GB"/>
        </w:rPr>
        <w:t>D</w:t>
      </w:r>
      <w:r w:rsidR="00354A3A">
        <w:rPr>
          <w:rFonts w:ascii="Arial" w:hAnsi="Arial" w:cs="Arial"/>
          <w:szCs w:val="24"/>
          <w:lang w:val="en-GB"/>
        </w:rPr>
        <w:t>C, a</w:t>
      </w:r>
      <w:r w:rsidRPr="00AE0757">
        <w:rPr>
          <w:rFonts w:ascii="Arial" w:hAnsi="Arial" w:cs="Arial"/>
          <w:szCs w:val="24"/>
          <w:lang w:val="en-GB"/>
        </w:rPr>
        <w:t xml:space="preserve">rea under </w:t>
      </w:r>
      <w:r>
        <w:rPr>
          <w:rFonts w:ascii="Arial" w:hAnsi="Arial" w:cs="Arial"/>
          <w:szCs w:val="24"/>
          <w:lang w:val="en-GB"/>
        </w:rPr>
        <w:t>canopy</w:t>
      </w:r>
      <w:r w:rsidRPr="00AE0757">
        <w:rPr>
          <w:rFonts w:ascii="Arial" w:hAnsi="Arial" w:cs="Arial"/>
          <w:szCs w:val="24"/>
          <w:lang w:val="en-GB"/>
        </w:rPr>
        <w:t xml:space="preserve"> </w:t>
      </w:r>
      <w:r w:rsidR="009450A6">
        <w:rPr>
          <w:rFonts w:ascii="Arial" w:hAnsi="Arial" w:cs="Arial"/>
          <w:szCs w:val="24"/>
          <w:lang w:val="en-GB"/>
        </w:rPr>
        <w:t xml:space="preserve">development </w:t>
      </w:r>
      <w:r w:rsidRPr="00AE0757">
        <w:rPr>
          <w:rFonts w:ascii="Arial" w:hAnsi="Arial" w:cs="Arial"/>
          <w:szCs w:val="24"/>
          <w:lang w:val="en-GB"/>
        </w:rPr>
        <w:t xml:space="preserve">curve; </w:t>
      </w:r>
      <w:r w:rsidR="00426650">
        <w:rPr>
          <w:rFonts w:ascii="Arial" w:hAnsi="Arial" w:cs="Arial"/>
          <w:szCs w:val="24"/>
          <w:lang w:val="en-GB"/>
        </w:rPr>
        <w:t xml:space="preserve">CEC, </w:t>
      </w:r>
      <w:r w:rsidR="00426650" w:rsidRPr="00426650">
        <w:rPr>
          <w:rFonts w:ascii="Arial" w:hAnsi="Arial" w:cs="Arial"/>
          <w:szCs w:val="24"/>
          <w:lang w:val="en-US"/>
        </w:rPr>
        <w:t>cation-exchange capacity</w:t>
      </w:r>
      <w:r w:rsidR="00426650">
        <w:rPr>
          <w:rFonts w:ascii="Arial" w:hAnsi="Arial" w:cs="Arial"/>
          <w:szCs w:val="24"/>
          <w:lang w:val="en-US"/>
        </w:rPr>
        <w:t xml:space="preserve">; </w:t>
      </w:r>
      <w:r w:rsidR="00902684">
        <w:rPr>
          <w:rFonts w:ascii="Arial" w:hAnsi="Arial" w:cs="Arial"/>
          <w:szCs w:val="24"/>
          <w:lang w:val="en-US"/>
        </w:rPr>
        <w:t xml:space="preserve">DAP, </w:t>
      </w:r>
      <w:r w:rsidR="00902684" w:rsidRPr="000B227F">
        <w:rPr>
          <w:rFonts w:ascii="Arial" w:hAnsi="Arial" w:cs="Arial"/>
          <w:szCs w:val="24"/>
          <w:lang w:val="en-US"/>
        </w:rPr>
        <w:t>diammonium phosphate</w:t>
      </w:r>
      <w:r w:rsidR="00902684">
        <w:rPr>
          <w:rFonts w:ascii="Arial" w:hAnsi="Arial" w:cs="Arial"/>
          <w:szCs w:val="24"/>
          <w:lang w:val="en-US"/>
        </w:rPr>
        <w:t xml:space="preserve">; </w:t>
      </w:r>
      <w:r w:rsidR="00CB24FB">
        <w:rPr>
          <w:rFonts w:ascii="Arial" w:hAnsi="Arial" w:cs="Arial"/>
          <w:szCs w:val="24"/>
          <w:lang w:val="en-US"/>
        </w:rPr>
        <w:t xml:space="preserve">DAS, days after sowing; </w:t>
      </w:r>
      <w:r w:rsidR="000B227F" w:rsidRPr="00023E66">
        <w:rPr>
          <w:rFonts w:ascii="Arial" w:hAnsi="Arial" w:cs="Arial"/>
          <w:lang w:val="en-GB"/>
        </w:rPr>
        <w:t xml:space="preserve">DM, dry matter; </w:t>
      </w:r>
      <w:r w:rsidR="009450A6">
        <w:rPr>
          <w:rFonts w:ascii="Arial" w:hAnsi="Arial" w:cs="Arial"/>
          <w:szCs w:val="24"/>
          <w:lang w:val="en-GB"/>
        </w:rPr>
        <w:t xml:space="preserve">DON, deoxynivalenol; </w:t>
      </w:r>
      <w:r w:rsidR="00B428AE">
        <w:rPr>
          <w:rFonts w:ascii="Arial" w:hAnsi="Arial" w:cs="Arial"/>
          <w:szCs w:val="24"/>
          <w:lang w:val="en-GB"/>
        </w:rPr>
        <w:t xml:space="preserve">ECB, European </w:t>
      </w:r>
      <w:r w:rsidR="00694AA4">
        <w:rPr>
          <w:rFonts w:ascii="Arial" w:hAnsi="Arial" w:cs="Arial"/>
          <w:szCs w:val="24"/>
          <w:lang w:val="en-GB"/>
        </w:rPr>
        <w:t>Corn Borer</w:t>
      </w:r>
      <w:r w:rsidR="00B428AE">
        <w:rPr>
          <w:rFonts w:ascii="Arial" w:hAnsi="Arial" w:cs="Arial"/>
          <w:szCs w:val="24"/>
          <w:lang w:val="en-GB"/>
        </w:rPr>
        <w:t xml:space="preserve">; </w:t>
      </w:r>
      <w:r w:rsidR="009450A6">
        <w:rPr>
          <w:rFonts w:ascii="Arial" w:hAnsi="Arial" w:cs="Arial"/>
          <w:szCs w:val="24"/>
          <w:lang w:val="en-GB"/>
        </w:rPr>
        <w:t>FBs, fumonisins B</w:t>
      </w:r>
      <w:r w:rsidR="009450A6" w:rsidRPr="009450A6">
        <w:rPr>
          <w:rFonts w:ascii="Arial" w:hAnsi="Arial" w:cs="Arial"/>
          <w:szCs w:val="24"/>
          <w:vertAlign w:val="subscript"/>
          <w:lang w:val="en-GB"/>
        </w:rPr>
        <w:t>1</w:t>
      </w:r>
      <w:r w:rsidR="009450A6">
        <w:rPr>
          <w:rFonts w:ascii="Arial" w:hAnsi="Arial" w:cs="Arial"/>
          <w:szCs w:val="24"/>
          <w:lang w:val="en-GB"/>
        </w:rPr>
        <w:t xml:space="preserve"> + B</w:t>
      </w:r>
      <w:r w:rsidR="009450A6" w:rsidRPr="009450A6">
        <w:rPr>
          <w:rFonts w:ascii="Arial" w:hAnsi="Arial" w:cs="Arial"/>
          <w:szCs w:val="24"/>
          <w:vertAlign w:val="subscript"/>
          <w:lang w:val="en-GB"/>
        </w:rPr>
        <w:t>2</w:t>
      </w:r>
      <w:r w:rsidR="009450A6">
        <w:rPr>
          <w:rFonts w:ascii="Arial" w:hAnsi="Arial" w:cs="Arial"/>
          <w:szCs w:val="24"/>
          <w:lang w:val="en-GB"/>
        </w:rPr>
        <w:t xml:space="preserve">; </w:t>
      </w:r>
      <w:r w:rsidRPr="00AE0757">
        <w:rPr>
          <w:rFonts w:ascii="Arial" w:hAnsi="Arial" w:cs="Arial"/>
          <w:lang w:val="en-GB"/>
        </w:rPr>
        <w:t xml:space="preserve">GDDs, growing degree days; </w:t>
      </w:r>
      <w:r w:rsidR="00902684" w:rsidRPr="00AE0757">
        <w:rPr>
          <w:rFonts w:ascii="Arial" w:hAnsi="Arial" w:cs="Arial"/>
          <w:lang w:val="en-GB"/>
        </w:rPr>
        <w:t>GPC,</w:t>
      </w:r>
      <w:r w:rsidR="00902684">
        <w:rPr>
          <w:rFonts w:ascii="Arial" w:hAnsi="Arial" w:cs="Arial"/>
          <w:lang w:val="en-GB"/>
        </w:rPr>
        <w:t xml:space="preserve"> </w:t>
      </w:r>
      <w:r w:rsidRPr="00AE0757">
        <w:rPr>
          <w:rFonts w:ascii="Arial" w:hAnsi="Arial" w:cs="Arial"/>
          <w:lang w:val="en-GB"/>
        </w:rPr>
        <w:t xml:space="preserve">Grain protein content; </w:t>
      </w:r>
      <w:r w:rsidR="000B227F" w:rsidRPr="00023E66">
        <w:rPr>
          <w:rFonts w:ascii="Arial" w:hAnsi="Arial" w:cs="Arial"/>
          <w:szCs w:val="24"/>
          <w:lang w:val="en-US"/>
        </w:rPr>
        <w:t xml:space="preserve">GS, growth stage; </w:t>
      </w:r>
      <w:r w:rsidR="00902684" w:rsidRPr="00B859D7">
        <w:rPr>
          <w:rFonts w:ascii="Arial" w:hAnsi="Arial" w:cs="Arial"/>
          <w:lang w:val="en-US"/>
        </w:rPr>
        <w:t>KSQ</w:t>
      </w:r>
      <w:r w:rsidR="00902684">
        <w:rPr>
          <w:rFonts w:ascii="Arial" w:hAnsi="Arial" w:cs="Arial"/>
          <w:lang w:val="en-US"/>
        </w:rPr>
        <w:t xml:space="preserve">, kernels per square meter, </w:t>
      </w:r>
      <w:r w:rsidRPr="00AE0757">
        <w:rPr>
          <w:rFonts w:ascii="Arial" w:hAnsi="Arial" w:cs="Arial"/>
          <w:szCs w:val="24"/>
          <w:lang w:val="en-GB"/>
        </w:rPr>
        <w:t xml:space="preserve">N, nitrogen; </w:t>
      </w:r>
      <w:r w:rsidR="009450A6">
        <w:rPr>
          <w:rFonts w:ascii="Arial" w:hAnsi="Arial" w:cs="Arial"/>
          <w:szCs w:val="24"/>
          <w:lang w:val="en-GB"/>
        </w:rPr>
        <w:t xml:space="preserve">NDVI, </w:t>
      </w:r>
      <w:r w:rsidR="000B227F">
        <w:rPr>
          <w:rFonts w:ascii="Arial" w:hAnsi="Arial" w:cs="Arial"/>
          <w:szCs w:val="24"/>
          <w:lang w:val="en-US"/>
        </w:rPr>
        <w:t>normalized</w:t>
      </w:r>
      <w:r w:rsidR="000B227F" w:rsidRPr="00F3098A">
        <w:rPr>
          <w:rFonts w:ascii="Arial" w:hAnsi="Arial" w:cs="Arial"/>
          <w:szCs w:val="24"/>
          <w:lang w:val="en-US"/>
        </w:rPr>
        <w:t xml:space="preserve"> difference vegetation index</w:t>
      </w:r>
      <w:r w:rsidR="000B227F">
        <w:rPr>
          <w:rFonts w:ascii="Arial" w:hAnsi="Arial" w:cs="Arial"/>
          <w:szCs w:val="24"/>
          <w:lang w:val="en-GB"/>
        </w:rPr>
        <w:t xml:space="preserve">; </w:t>
      </w:r>
      <w:r w:rsidR="00902684">
        <w:rPr>
          <w:rFonts w:ascii="Arial" w:hAnsi="Arial" w:cs="Arial"/>
          <w:szCs w:val="24"/>
          <w:lang w:val="en-GB"/>
        </w:rPr>
        <w:t xml:space="preserve">P, phosphorus; </w:t>
      </w:r>
      <w:r w:rsidR="00902684">
        <w:rPr>
          <w:rFonts w:ascii="Arial" w:hAnsi="Arial" w:cs="Arial"/>
          <w:szCs w:val="24"/>
          <w:lang w:val="en-US"/>
        </w:rPr>
        <w:t xml:space="preserve">REGWF, </w:t>
      </w:r>
      <w:r w:rsidR="00902684" w:rsidRPr="00F25EE0">
        <w:rPr>
          <w:rFonts w:ascii="Arial" w:hAnsi="Arial" w:cs="Arial"/>
          <w:szCs w:val="24"/>
          <w:lang w:val="en-US"/>
        </w:rPr>
        <w:t>R</w:t>
      </w:r>
      <w:r w:rsidR="00902684">
        <w:rPr>
          <w:rFonts w:ascii="Arial" w:hAnsi="Arial" w:cs="Arial"/>
          <w:szCs w:val="24"/>
          <w:lang w:val="en-US"/>
        </w:rPr>
        <w:t>yan-</w:t>
      </w:r>
      <w:proofErr w:type="spellStart"/>
      <w:r w:rsidR="00902684">
        <w:rPr>
          <w:rFonts w:ascii="Arial" w:hAnsi="Arial" w:cs="Arial"/>
          <w:szCs w:val="24"/>
          <w:lang w:val="en-US"/>
        </w:rPr>
        <w:t>Einot</w:t>
      </w:r>
      <w:proofErr w:type="spellEnd"/>
      <w:r w:rsidR="00902684">
        <w:rPr>
          <w:rFonts w:ascii="Arial" w:hAnsi="Arial" w:cs="Arial"/>
          <w:szCs w:val="24"/>
          <w:lang w:val="en-US"/>
        </w:rPr>
        <w:t xml:space="preserve">-Gabriel-Welsh F test; </w:t>
      </w:r>
      <w:r w:rsidR="00902684" w:rsidRPr="00902684">
        <w:rPr>
          <w:rFonts w:ascii="Arial" w:hAnsi="Arial" w:cs="Arial"/>
          <w:szCs w:val="24"/>
          <w:lang w:val="en-GB"/>
        </w:rPr>
        <w:t>SCL, silty clay loam; SL, silt loam;  SSL, sandy silt loam</w:t>
      </w:r>
      <w:r w:rsidR="00902684">
        <w:rPr>
          <w:rFonts w:ascii="Arial" w:hAnsi="Arial" w:cs="Arial"/>
          <w:szCs w:val="24"/>
          <w:lang w:val="en-GB"/>
        </w:rPr>
        <w:t>;</w:t>
      </w:r>
      <w:r w:rsidR="00902684" w:rsidRPr="000B227F">
        <w:rPr>
          <w:rFonts w:cs="Arial"/>
          <w:szCs w:val="24"/>
          <w:lang w:val="en-US"/>
        </w:rPr>
        <w:t xml:space="preserve"> </w:t>
      </w:r>
      <w:r w:rsidR="009450A6">
        <w:rPr>
          <w:rFonts w:ascii="Arial" w:hAnsi="Arial" w:cs="Arial"/>
          <w:szCs w:val="24"/>
          <w:lang w:val="en-GB"/>
        </w:rPr>
        <w:t>TKW, thousand kernel</w:t>
      </w:r>
      <w:r w:rsidR="0083751D">
        <w:rPr>
          <w:rFonts w:ascii="Arial" w:hAnsi="Arial" w:cs="Arial"/>
          <w:szCs w:val="24"/>
          <w:lang w:val="en-GB"/>
        </w:rPr>
        <w:t>s</w:t>
      </w:r>
      <w:r w:rsidR="009450A6">
        <w:rPr>
          <w:rFonts w:ascii="Arial" w:hAnsi="Arial" w:cs="Arial"/>
          <w:szCs w:val="24"/>
          <w:lang w:val="en-GB"/>
        </w:rPr>
        <w:t xml:space="preserve"> weight</w:t>
      </w:r>
      <w:r w:rsidR="0040080D">
        <w:rPr>
          <w:rFonts w:ascii="Arial" w:hAnsi="Arial" w:cs="Arial"/>
          <w:iCs/>
          <w:szCs w:val="24"/>
          <w:lang w:val="en-US"/>
        </w:rPr>
        <w:t xml:space="preserve">, </w:t>
      </w:r>
      <w:r w:rsidR="00902684">
        <w:rPr>
          <w:rFonts w:ascii="Arial" w:hAnsi="Arial" w:cs="Arial"/>
          <w:iCs/>
          <w:szCs w:val="24"/>
          <w:lang w:val="en-US"/>
        </w:rPr>
        <w:t xml:space="preserve">TME, total milling energy; </w:t>
      </w:r>
      <w:r w:rsidR="00902684" w:rsidRPr="00AE0757">
        <w:rPr>
          <w:rFonts w:ascii="Arial" w:hAnsi="Arial" w:cs="Arial"/>
          <w:szCs w:val="24"/>
          <w:lang w:val="en-GB"/>
        </w:rPr>
        <w:t>TW, test weig</w:t>
      </w:r>
      <w:r w:rsidR="00902684">
        <w:rPr>
          <w:rFonts w:ascii="Arial" w:hAnsi="Arial" w:cs="Arial"/>
          <w:szCs w:val="24"/>
          <w:lang w:val="en-GB"/>
        </w:rPr>
        <w:t>ht</w:t>
      </w:r>
      <w:r w:rsidR="00075326">
        <w:rPr>
          <w:rFonts w:ascii="Arial" w:hAnsi="Arial" w:cs="Arial"/>
          <w:szCs w:val="24"/>
          <w:lang w:val="en-GB"/>
        </w:rPr>
        <w:t>.</w:t>
      </w:r>
      <w:r w:rsidR="00514A33">
        <w:rPr>
          <w:rFonts w:cs="Arial"/>
          <w:b/>
          <w:i/>
          <w:szCs w:val="24"/>
          <w:lang w:val="en-US"/>
        </w:rPr>
        <w:br w:type="page"/>
      </w:r>
    </w:p>
    <w:p w14:paraId="3A979218" w14:textId="12C9D9CB" w:rsidR="0019296A" w:rsidRPr="00246D0D" w:rsidRDefault="00246D0D" w:rsidP="00246D0D">
      <w:pPr>
        <w:spacing w:after="0" w:line="480" w:lineRule="auto"/>
        <w:jc w:val="both"/>
        <w:rPr>
          <w:rFonts w:cs="Arial"/>
          <w:b/>
          <w:i/>
          <w:sz w:val="24"/>
          <w:szCs w:val="24"/>
          <w:lang w:val="en-US"/>
        </w:rPr>
      </w:pPr>
      <w:r w:rsidRPr="00246D0D">
        <w:rPr>
          <w:rFonts w:cs="Arial"/>
          <w:b/>
          <w:i/>
          <w:sz w:val="24"/>
          <w:szCs w:val="24"/>
          <w:lang w:val="en-US"/>
        </w:rPr>
        <w:lastRenderedPageBreak/>
        <w:t xml:space="preserve">1. </w:t>
      </w:r>
      <w:r w:rsidR="00B350A4" w:rsidRPr="00F11617">
        <w:rPr>
          <w:rFonts w:cs="Arial"/>
          <w:b/>
          <w:i/>
          <w:sz w:val="24"/>
          <w:szCs w:val="24"/>
          <w:lang w:val="en-US"/>
        </w:rPr>
        <w:t>Introduction</w:t>
      </w:r>
    </w:p>
    <w:p w14:paraId="1E628740" w14:textId="1FC41776" w:rsidR="004514BB" w:rsidRDefault="00F018B2" w:rsidP="004F152A">
      <w:pPr>
        <w:pStyle w:val="Corpotesto"/>
        <w:spacing w:after="0" w:line="480" w:lineRule="auto"/>
        <w:jc w:val="both"/>
        <w:rPr>
          <w:rFonts w:cs="Arial"/>
          <w:sz w:val="24"/>
          <w:szCs w:val="24"/>
          <w:lang w:val="en-US"/>
        </w:rPr>
      </w:pPr>
      <w:r w:rsidRPr="001D6D3C">
        <w:rPr>
          <w:rFonts w:cs="Arial"/>
          <w:sz w:val="24"/>
          <w:szCs w:val="24"/>
          <w:lang w:val="en-US"/>
        </w:rPr>
        <w:t>Maize</w:t>
      </w:r>
      <w:r w:rsidR="00A82006">
        <w:rPr>
          <w:rFonts w:cs="Arial"/>
          <w:sz w:val="24"/>
          <w:szCs w:val="24"/>
          <w:lang w:val="en-US"/>
        </w:rPr>
        <w:t xml:space="preserve"> (</w:t>
      </w:r>
      <w:proofErr w:type="spellStart"/>
      <w:r w:rsidR="00A82006" w:rsidRPr="00C7077C">
        <w:rPr>
          <w:rFonts w:cs="Arial"/>
          <w:i/>
          <w:sz w:val="24"/>
          <w:szCs w:val="24"/>
          <w:lang w:val="en-US"/>
        </w:rPr>
        <w:t>Zea</w:t>
      </w:r>
      <w:proofErr w:type="spellEnd"/>
      <w:r w:rsidR="00A82006" w:rsidRPr="00C7077C">
        <w:rPr>
          <w:rFonts w:cs="Arial"/>
          <w:i/>
          <w:sz w:val="24"/>
          <w:szCs w:val="24"/>
          <w:lang w:val="en-US"/>
        </w:rPr>
        <w:t xml:space="preserve"> mays</w:t>
      </w:r>
      <w:r w:rsidR="00A82006">
        <w:rPr>
          <w:rFonts w:cs="Arial"/>
          <w:sz w:val="24"/>
          <w:szCs w:val="24"/>
          <w:lang w:val="en-US"/>
        </w:rPr>
        <w:t xml:space="preserve"> L.)</w:t>
      </w:r>
      <w:r w:rsidRPr="001D6D3C">
        <w:rPr>
          <w:rFonts w:cs="Arial"/>
          <w:sz w:val="24"/>
          <w:szCs w:val="24"/>
          <w:lang w:val="en-US"/>
        </w:rPr>
        <w:t xml:space="preserve"> is</w:t>
      </w:r>
      <w:r w:rsidR="00292C64">
        <w:rPr>
          <w:rFonts w:cs="Arial"/>
          <w:sz w:val="24"/>
          <w:szCs w:val="24"/>
          <w:lang w:val="en-US"/>
        </w:rPr>
        <w:t xml:space="preserve"> the most </w:t>
      </w:r>
      <w:r w:rsidR="004A17D0" w:rsidRPr="001D6D3C">
        <w:rPr>
          <w:rFonts w:cs="Arial"/>
          <w:sz w:val="24"/>
          <w:szCs w:val="24"/>
          <w:lang w:val="en-US"/>
        </w:rPr>
        <w:t xml:space="preserve">important </w:t>
      </w:r>
      <w:r w:rsidR="00557EDA">
        <w:rPr>
          <w:rFonts w:cs="Arial"/>
          <w:sz w:val="24"/>
          <w:szCs w:val="24"/>
          <w:lang w:val="en-US"/>
        </w:rPr>
        <w:t>commodity</w:t>
      </w:r>
      <w:r w:rsidR="00292C64">
        <w:rPr>
          <w:rFonts w:cs="Arial"/>
          <w:sz w:val="24"/>
          <w:szCs w:val="24"/>
          <w:lang w:val="en-US"/>
        </w:rPr>
        <w:t xml:space="preserve"> crop worldwide</w:t>
      </w:r>
      <w:r w:rsidR="004D1F05">
        <w:rPr>
          <w:rFonts w:cs="Arial"/>
          <w:sz w:val="24"/>
          <w:szCs w:val="24"/>
          <w:lang w:val="en-US"/>
        </w:rPr>
        <w:t>,</w:t>
      </w:r>
      <w:r w:rsidR="00292C64">
        <w:rPr>
          <w:rFonts w:cs="Arial"/>
          <w:sz w:val="24"/>
          <w:szCs w:val="24"/>
          <w:lang w:val="en-US"/>
        </w:rPr>
        <w:t xml:space="preserve"> in terms </w:t>
      </w:r>
      <w:r w:rsidR="00557EDA">
        <w:rPr>
          <w:rFonts w:cs="Arial"/>
          <w:sz w:val="24"/>
          <w:szCs w:val="24"/>
          <w:lang w:val="en-US"/>
        </w:rPr>
        <w:t>of production</w:t>
      </w:r>
      <w:r w:rsidR="004D1F05">
        <w:rPr>
          <w:rFonts w:cs="Arial"/>
          <w:sz w:val="24"/>
          <w:szCs w:val="24"/>
          <w:lang w:val="en-US"/>
        </w:rPr>
        <w:t>,</w:t>
      </w:r>
      <w:r w:rsidR="00557EDA">
        <w:rPr>
          <w:rFonts w:cs="Arial"/>
          <w:sz w:val="24"/>
          <w:szCs w:val="24"/>
          <w:lang w:val="en-US"/>
        </w:rPr>
        <w:t xml:space="preserve"> and its use is increasing in all </w:t>
      </w:r>
      <w:r w:rsidR="004D1F05">
        <w:rPr>
          <w:rFonts w:cs="Arial"/>
          <w:sz w:val="24"/>
          <w:szCs w:val="24"/>
          <w:lang w:val="en-US"/>
        </w:rPr>
        <w:t xml:space="preserve">food </w:t>
      </w:r>
      <w:r w:rsidR="00557EDA">
        <w:rPr>
          <w:rFonts w:cs="Arial"/>
          <w:sz w:val="24"/>
          <w:szCs w:val="24"/>
          <w:lang w:val="en-US"/>
        </w:rPr>
        <w:t xml:space="preserve">sectors </w:t>
      </w:r>
      <w:r w:rsidR="00D750B1">
        <w:rPr>
          <w:rFonts w:cs="Arial"/>
          <w:sz w:val="24"/>
          <w:szCs w:val="24"/>
          <w:lang w:val="en-US"/>
        </w:rPr>
        <w:t>(</w:t>
      </w:r>
      <w:r w:rsidR="00557EDA">
        <w:rPr>
          <w:rFonts w:cs="Arial"/>
          <w:sz w:val="24"/>
          <w:szCs w:val="24"/>
          <w:lang w:val="en-US"/>
        </w:rPr>
        <w:t xml:space="preserve">particularly </w:t>
      </w:r>
      <w:r w:rsidR="0000665D">
        <w:rPr>
          <w:rFonts w:cs="Arial"/>
          <w:sz w:val="24"/>
          <w:szCs w:val="24"/>
          <w:lang w:val="en-US"/>
        </w:rPr>
        <w:t xml:space="preserve">for </w:t>
      </w:r>
      <w:r w:rsidR="00557EDA" w:rsidRPr="00557EDA">
        <w:rPr>
          <w:rFonts w:cs="Arial"/>
          <w:i/>
          <w:sz w:val="24"/>
          <w:szCs w:val="24"/>
          <w:lang w:val="en-US"/>
        </w:rPr>
        <w:t>gluten free</w:t>
      </w:r>
      <w:r w:rsidR="00557EDA">
        <w:rPr>
          <w:rFonts w:cs="Arial"/>
          <w:sz w:val="24"/>
          <w:szCs w:val="24"/>
          <w:lang w:val="en-US"/>
        </w:rPr>
        <w:t xml:space="preserve"> </w:t>
      </w:r>
      <w:r w:rsidR="00D750B1">
        <w:rPr>
          <w:rFonts w:cs="Arial"/>
          <w:sz w:val="24"/>
          <w:szCs w:val="24"/>
          <w:lang w:val="en-US"/>
        </w:rPr>
        <w:t>foods)</w:t>
      </w:r>
      <w:r w:rsidR="00557EDA">
        <w:rPr>
          <w:rFonts w:cs="Arial"/>
          <w:sz w:val="24"/>
          <w:szCs w:val="24"/>
          <w:lang w:val="en-US"/>
        </w:rPr>
        <w:t xml:space="preserve">, </w:t>
      </w:r>
      <w:r w:rsidR="004D1F05">
        <w:rPr>
          <w:rFonts w:cs="Arial"/>
          <w:sz w:val="24"/>
          <w:szCs w:val="24"/>
          <w:lang w:val="en-US"/>
        </w:rPr>
        <w:t xml:space="preserve">for </w:t>
      </w:r>
      <w:r w:rsidR="00557EDA">
        <w:rPr>
          <w:rFonts w:cs="Arial"/>
          <w:sz w:val="24"/>
          <w:szCs w:val="24"/>
          <w:lang w:val="en-US"/>
        </w:rPr>
        <w:t>feed, industrial (starch industry) and energetic purposes</w:t>
      </w:r>
      <w:r w:rsidR="004F152A">
        <w:rPr>
          <w:rFonts w:cs="Arial"/>
          <w:sz w:val="24"/>
          <w:szCs w:val="24"/>
          <w:lang w:val="en-US"/>
        </w:rPr>
        <w:t xml:space="preserve"> (</w:t>
      </w:r>
      <w:proofErr w:type="spellStart"/>
      <w:r w:rsidR="003A36B6" w:rsidRPr="0081521D">
        <w:rPr>
          <w:rFonts w:cs="Arial"/>
          <w:sz w:val="24"/>
          <w:szCs w:val="24"/>
          <w:lang w:val="en-US"/>
        </w:rPr>
        <w:t>Shiferaw</w:t>
      </w:r>
      <w:proofErr w:type="spellEnd"/>
      <w:r w:rsidR="003A36B6">
        <w:rPr>
          <w:rFonts w:cs="Arial"/>
          <w:sz w:val="24"/>
          <w:szCs w:val="24"/>
          <w:lang w:val="en-US"/>
        </w:rPr>
        <w:t xml:space="preserve"> et al., </w:t>
      </w:r>
      <w:r w:rsidR="003A36B6" w:rsidRPr="003A36B6">
        <w:rPr>
          <w:rFonts w:cs="Arial"/>
          <w:sz w:val="24"/>
          <w:szCs w:val="24"/>
          <w:lang w:val="en-US"/>
        </w:rPr>
        <w:t>2011</w:t>
      </w:r>
      <w:r w:rsidR="004F152A">
        <w:rPr>
          <w:rFonts w:cs="Arial"/>
          <w:sz w:val="24"/>
          <w:szCs w:val="24"/>
          <w:lang w:val="en-US"/>
        </w:rPr>
        <w:t>)</w:t>
      </w:r>
      <w:r w:rsidRPr="001D6D3C">
        <w:rPr>
          <w:rFonts w:cs="Arial"/>
          <w:sz w:val="24"/>
          <w:szCs w:val="24"/>
          <w:lang w:val="en-US"/>
        </w:rPr>
        <w:t xml:space="preserve">. </w:t>
      </w:r>
      <w:r w:rsidR="004F152A" w:rsidRPr="004F152A">
        <w:rPr>
          <w:rFonts w:cs="Arial"/>
          <w:sz w:val="24"/>
          <w:szCs w:val="24"/>
          <w:lang w:val="en-US"/>
        </w:rPr>
        <w:t>Although</w:t>
      </w:r>
      <w:r w:rsidR="00B830BD">
        <w:rPr>
          <w:rFonts w:cs="Arial"/>
          <w:sz w:val="24"/>
          <w:szCs w:val="24"/>
          <w:lang w:val="en-US"/>
        </w:rPr>
        <w:t xml:space="preserve"> this cereal</w:t>
      </w:r>
      <w:r w:rsidR="004F152A" w:rsidRPr="004F152A">
        <w:rPr>
          <w:rFonts w:cs="Arial"/>
          <w:sz w:val="24"/>
          <w:szCs w:val="24"/>
          <w:lang w:val="en-US"/>
        </w:rPr>
        <w:t xml:space="preserve"> has a high </w:t>
      </w:r>
      <w:r w:rsidR="004D1F05">
        <w:rPr>
          <w:rFonts w:cs="Arial"/>
          <w:sz w:val="24"/>
          <w:szCs w:val="24"/>
          <w:lang w:val="en-US"/>
        </w:rPr>
        <w:t xml:space="preserve">energy producing </w:t>
      </w:r>
      <w:r w:rsidR="004F152A" w:rsidRPr="004F152A">
        <w:rPr>
          <w:rFonts w:cs="Arial"/>
          <w:sz w:val="24"/>
          <w:szCs w:val="24"/>
          <w:lang w:val="en-US"/>
        </w:rPr>
        <w:t>efficiency for food and feed</w:t>
      </w:r>
      <w:r w:rsidR="004D1F05">
        <w:rPr>
          <w:rFonts w:cs="Arial"/>
          <w:sz w:val="24"/>
          <w:szCs w:val="24"/>
          <w:lang w:val="en-US"/>
        </w:rPr>
        <w:t>s</w:t>
      </w:r>
      <w:r w:rsidR="004F152A" w:rsidRPr="004F152A">
        <w:rPr>
          <w:rFonts w:cs="Arial"/>
          <w:sz w:val="24"/>
          <w:szCs w:val="24"/>
          <w:lang w:val="en-US"/>
        </w:rPr>
        <w:t xml:space="preserve">, </w:t>
      </w:r>
      <w:r w:rsidR="00B830BD">
        <w:rPr>
          <w:rFonts w:cs="Arial"/>
          <w:sz w:val="24"/>
          <w:szCs w:val="24"/>
          <w:lang w:val="en-US"/>
        </w:rPr>
        <w:t>its cultivation</w:t>
      </w:r>
      <w:r w:rsidR="004F152A" w:rsidRPr="004F152A">
        <w:rPr>
          <w:rFonts w:cs="Arial"/>
          <w:sz w:val="24"/>
          <w:szCs w:val="24"/>
          <w:lang w:val="en-US"/>
        </w:rPr>
        <w:t xml:space="preserve"> could have a </w:t>
      </w:r>
      <w:r w:rsidR="004D1F05">
        <w:rPr>
          <w:rFonts w:cs="Arial"/>
          <w:sz w:val="24"/>
          <w:szCs w:val="24"/>
          <w:lang w:val="en-US"/>
        </w:rPr>
        <w:t>marked</w:t>
      </w:r>
      <w:r w:rsidR="004F152A" w:rsidRPr="004F152A">
        <w:rPr>
          <w:rFonts w:cs="Arial"/>
          <w:sz w:val="24"/>
          <w:szCs w:val="24"/>
          <w:lang w:val="en-US"/>
        </w:rPr>
        <w:t xml:space="preserve"> impact on agro-environments </w:t>
      </w:r>
      <w:r w:rsidR="004D1F05">
        <w:rPr>
          <w:rFonts w:cs="Arial"/>
          <w:sz w:val="24"/>
          <w:szCs w:val="24"/>
          <w:lang w:val="en-US"/>
        </w:rPr>
        <w:t>because of</w:t>
      </w:r>
      <w:r w:rsidR="004F152A" w:rsidRPr="004F152A">
        <w:rPr>
          <w:rFonts w:cs="Arial"/>
          <w:sz w:val="24"/>
          <w:szCs w:val="24"/>
          <w:lang w:val="en-US"/>
        </w:rPr>
        <w:t xml:space="preserve"> its </w:t>
      </w:r>
      <w:r w:rsidR="00D750B1">
        <w:rPr>
          <w:rFonts w:cs="Arial"/>
          <w:sz w:val="24"/>
          <w:szCs w:val="24"/>
          <w:lang w:val="en-US"/>
        </w:rPr>
        <w:t>high demands for</w:t>
      </w:r>
      <w:r w:rsidR="004F152A" w:rsidRPr="004F152A">
        <w:rPr>
          <w:rFonts w:cs="Arial"/>
          <w:sz w:val="24"/>
          <w:szCs w:val="24"/>
          <w:lang w:val="en-US"/>
        </w:rPr>
        <w:t xml:space="preserve"> water and nutrients</w:t>
      </w:r>
      <w:r w:rsidR="004F152A">
        <w:rPr>
          <w:rFonts w:cs="Arial"/>
          <w:sz w:val="24"/>
          <w:szCs w:val="24"/>
          <w:lang w:val="en-US"/>
        </w:rPr>
        <w:t>. In addition to environmental sustainability,</w:t>
      </w:r>
      <w:r w:rsidR="004F152A" w:rsidRPr="004F152A">
        <w:rPr>
          <w:rFonts w:cs="Arial"/>
          <w:sz w:val="24"/>
          <w:szCs w:val="24"/>
          <w:lang w:val="en-US"/>
        </w:rPr>
        <w:t xml:space="preserve"> t</w:t>
      </w:r>
      <w:r w:rsidR="004514BB" w:rsidRPr="004F152A">
        <w:rPr>
          <w:rFonts w:cs="Arial"/>
          <w:sz w:val="24"/>
          <w:szCs w:val="24"/>
          <w:lang w:val="en-US"/>
        </w:rPr>
        <w:t xml:space="preserve">he rising costs of </w:t>
      </w:r>
      <w:r w:rsidR="00E10D34">
        <w:rPr>
          <w:rFonts w:cs="Arial"/>
          <w:sz w:val="24"/>
          <w:szCs w:val="24"/>
          <w:lang w:val="en-US"/>
        </w:rPr>
        <w:t>crop inputs</w:t>
      </w:r>
      <w:r w:rsidR="004F152A">
        <w:rPr>
          <w:rFonts w:cs="Arial"/>
          <w:sz w:val="24"/>
          <w:szCs w:val="24"/>
          <w:lang w:val="en-US"/>
        </w:rPr>
        <w:t xml:space="preserve"> (fuel, fertilizers, pesticides, water)</w:t>
      </w:r>
      <w:r w:rsidR="004514BB" w:rsidRPr="004F152A">
        <w:rPr>
          <w:rFonts w:cs="Arial"/>
          <w:sz w:val="24"/>
          <w:szCs w:val="24"/>
          <w:lang w:val="en-US"/>
        </w:rPr>
        <w:t xml:space="preserve"> ha</w:t>
      </w:r>
      <w:r w:rsidR="004D1F05">
        <w:rPr>
          <w:rFonts w:cs="Arial"/>
          <w:sz w:val="24"/>
          <w:szCs w:val="24"/>
          <w:lang w:val="en-US"/>
        </w:rPr>
        <w:t>ve</w:t>
      </w:r>
      <w:r w:rsidR="004514BB" w:rsidRPr="004F152A">
        <w:rPr>
          <w:rFonts w:cs="Arial"/>
          <w:sz w:val="24"/>
          <w:szCs w:val="24"/>
          <w:lang w:val="en-US"/>
        </w:rPr>
        <w:t xml:space="preserve"> reduced</w:t>
      </w:r>
      <w:r w:rsidR="00B830BD">
        <w:rPr>
          <w:rFonts w:cs="Arial"/>
          <w:sz w:val="24"/>
          <w:szCs w:val="24"/>
          <w:lang w:val="en-US"/>
        </w:rPr>
        <w:t xml:space="preserve"> </w:t>
      </w:r>
      <w:r w:rsidR="004514BB" w:rsidRPr="004F152A">
        <w:rPr>
          <w:rFonts w:cs="Arial"/>
          <w:sz w:val="24"/>
          <w:szCs w:val="24"/>
          <w:lang w:val="en-US"/>
        </w:rPr>
        <w:t>the</w:t>
      </w:r>
      <w:r w:rsidR="004F152A">
        <w:rPr>
          <w:rFonts w:cs="Arial"/>
          <w:sz w:val="24"/>
          <w:szCs w:val="24"/>
          <w:lang w:val="en-US"/>
        </w:rPr>
        <w:t xml:space="preserve"> economic </w:t>
      </w:r>
      <w:r w:rsidR="004514BB" w:rsidRPr="004F152A">
        <w:rPr>
          <w:rFonts w:cs="Arial"/>
          <w:sz w:val="24"/>
          <w:szCs w:val="24"/>
          <w:lang w:val="en-US"/>
        </w:rPr>
        <w:t>competitiveness</w:t>
      </w:r>
      <w:r w:rsidR="004D1F05">
        <w:rPr>
          <w:rFonts w:cs="Arial"/>
          <w:sz w:val="24"/>
          <w:szCs w:val="24"/>
          <w:lang w:val="en-US"/>
        </w:rPr>
        <w:t xml:space="preserve"> of this crop</w:t>
      </w:r>
      <w:r w:rsidR="004D1F05" w:rsidRPr="00075326">
        <w:rPr>
          <w:lang w:val="en-GB"/>
        </w:rPr>
        <w:t xml:space="preserve"> </w:t>
      </w:r>
      <w:r w:rsidR="004D1F05" w:rsidRPr="004D1F05">
        <w:rPr>
          <w:rFonts w:cs="Arial"/>
          <w:sz w:val="24"/>
          <w:szCs w:val="24"/>
          <w:lang w:val="en-US"/>
        </w:rPr>
        <w:t>in the mo</w:t>
      </w:r>
      <w:r w:rsidR="00ED17F9">
        <w:rPr>
          <w:rFonts w:cs="Arial"/>
          <w:sz w:val="24"/>
          <w:szCs w:val="24"/>
          <w:lang w:val="en-US"/>
        </w:rPr>
        <w:t>st</w:t>
      </w:r>
      <w:r w:rsidR="004D1F05" w:rsidRPr="004D1F05">
        <w:rPr>
          <w:rFonts w:cs="Arial"/>
          <w:sz w:val="24"/>
          <w:szCs w:val="24"/>
          <w:lang w:val="en-US"/>
        </w:rPr>
        <w:t xml:space="preserve"> intensive cropping systems</w:t>
      </w:r>
      <w:r w:rsidR="004514BB" w:rsidRPr="004F152A">
        <w:rPr>
          <w:rFonts w:cs="Arial"/>
          <w:sz w:val="24"/>
          <w:szCs w:val="24"/>
          <w:lang w:val="en-US"/>
        </w:rPr>
        <w:t xml:space="preserve"> and </w:t>
      </w:r>
      <w:r w:rsidR="0000665D">
        <w:rPr>
          <w:rFonts w:cs="Arial"/>
          <w:sz w:val="24"/>
          <w:szCs w:val="24"/>
          <w:lang w:val="en-US"/>
        </w:rPr>
        <w:t>have</w:t>
      </w:r>
      <w:r w:rsidR="00D750B1">
        <w:rPr>
          <w:rFonts w:cs="Arial"/>
          <w:sz w:val="24"/>
          <w:szCs w:val="24"/>
          <w:lang w:val="en-US"/>
        </w:rPr>
        <w:t xml:space="preserve"> led to demands</w:t>
      </w:r>
      <w:r w:rsidR="004514BB" w:rsidRPr="004F152A">
        <w:rPr>
          <w:rFonts w:cs="Arial"/>
          <w:sz w:val="24"/>
          <w:szCs w:val="24"/>
          <w:lang w:val="en-US"/>
        </w:rPr>
        <w:t xml:space="preserve"> for a </w:t>
      </w:r>
      <w:r w:rsidR="004F152A">
        <w:rPr>
          <w:rFonts w:cs="Arial"/>
          <w:sz w:val="24"/>
          <w:szCs w:val="24"/>
          <w:lang w:val="en-US"/>
        </w:rPr>
        <w:t>new</w:t>
      </w:r>
      <w:r w:rsidR="004514BB" w:rsidRPr="004F152A">
        <w:rPr>
          <w:rFonts w:cs="Arial"/>
          <w:sz w:val="24"/>
          <w:szCs w:val="24"/>
          <w:lang w:val="en-US"/>
        </w:rPr>
        <w:t xml:space="preserve"> crop cultivation</w:t>
      </w:r>
      <w:r w:rsidR="004D1F05">
        <w:rPr>
          <w:rFonts w:cs="Arial"/>
          <w:sz w:val="24"/>
          <w:szCs w:val="24"/>
          <w:lang w:val="en-US"/>
        </w:rPr>
        <w:t xml:space="preserve"> approach</w:t>
      </w:r>
      <w:r w:rsidR="004F152A">
        <w:rPr>
          <w:rFonts w:cs="Arial"/>
          <w:sz w:val="24"/>
          <w:szCs w:val="24"/>
          <w:lang w:val="en-US"/>
        </w:rPr>
        <w:t xml:space="preserve"> focus</w:t>
      </w:r>
      <w:r w:rsidR="004D1F05">
        <w:rPr>
          <w:rFonts w:cs="Arial"/>
          <w:sz w:val="24"/>
          <w:szCs w:val="24"/>
          <w:lang w:val="en-US"/>
        </w:rPr>
        <w:t xml:space="preserve">ed </w:t>
      </w:r>
      <w:r w:rsidR="00075326">
        <w:rPr>
          <w:rFonts w:cs="Arial"/>
          <w:sz w:val="24"/>
          <w:szCs w:val="24"/>
          <w:lang w:val="en-US"/>
        </w:rPr>
        <w:t>on</w:t>
      </w:r>
      <w:r w:rsidR="004F152A">
        <w:rPr>
          <w:rFonts w:cs="Arial"/>
          <w:sz w:val="24"/>
          <w:szCs w:val="24"/>
          <w:lang w:val="en-US"/>
        </w:rPr>
        <w:t xml:space="preserve"> practices with the highest efficiency and return of investments</w:t>
      </w:r>
      <w:r w:rsidR="00075326">
        <w:rPr>
          <w:rFonts w:cs="Arial"/>
          <w:sz w:val="24"/>
          <w:szCs w:val="24"/>
          <w:lang w:val="en-US"/>
        </w:rPr>
        <w:t xml:space="preserve"> </w:t>
      </w:r>
      <w:r w:rsidR="00B830BD">
        <w:rPr>
          <w:rFonts w:cs="Arial"/>
          <w:sz w:val="24"/>
          <w:szCs w:val="24"/>
          <w:lang w:val="en-US"/>
        </w:rPr>
        <w:t>(</w:t>
      </w:r>
      <w:r w:rsidR="003A36B6" w:rsidRPr="00FA3677">
        <w:rPr>
          <w:rFonts w:cs="Arial"/>
          <w:sz w:val="24"/>
          <w:szCs w:val="24"/>
          <w:lang w:val="en-US"/>
        </w:rPr>
        <w:t>Fis</w:t>
      </w:r>
      <w:r w:rsidR="00FA3677" w:rsidRPr="00FA3677">
        <w:rPr>
          <w:rFonts w:cs="Arial"/>
          <w:sz w:val="24"/>
          <w:szCs w:val="24"/>
          <w:lang w:val="en-US"/>
        </w:rPr>
        <w:t>c</w:t>
      </w:r>
      <w:r w:rsidR="003A36B6" w:rsidRPr="00FA3677">
        <w:rPr>
          <w:rFonts w:cs="Arial"/>
          <w:sz w:val="24"/>
          <w:szCs w:val="24"/>
          <w:lang w:val="en-US"/>
        </w:rPr>
        <w:t>her</w:t>
      </w:r>
      <w:r w:rsidR="003A36B6">
        <w:rPr>
          <w:rFonts w:cs="Arial"/>
          <w:sz w:val="24"/>
          <w:szCs w:val="24"/>
          <w:lang w:val="en-US"/>
        </w:rPr>
        <w:t xml:space="preserve"> et al., 2014</w:t>
      </w:r>
      <w:r w:rsidR="00B830BD">
        <w:rPr>
          <w:rFonts w:cs="Arial"/>
          <w:sz w:val="24"/>
          <w:szCs w:val="24"/>
          <w:lang w:val="en-US"/>
        </w:rPr>
        <w:t>)</w:t>
      </w:r>
      <w:r w:rsidR="004F152A">
        <w:rPr>
          <w:rFonts w:cs="Arial"/>
          <w:sz w:val="24"/>
          <w:szCs w:val="24"/>
          <w:lang w:val="en-US"/>
        </w:rPr>
        <w:t>.</w:t>
      </w:r>
    </w:p>
    <w:p w14:paraId="1EAEFA89" w14:textId="5797DF84" w:rsidR="00746726" w:rsidRDefault="00746726" w:rsidP="004F152A">
      <w:pPr>
        <w:pStyle w:val="Corpotesto"/>
        <w:spacing w:after="0" w:line="480" w:lineRule="auto"/>
        <w:jc w:val="both"/>
        <w:rPr>
          <w:rFonts w:cs="Arial"/>
          <w:sz w:val="24"/>
          <w:szCs w:val="24"/>
          <w:lang w:val="en-US"/>
        </w:rPr>
      </w:pPr>
      <w:r w:rsidRPr="00B65EE6">
        <w:rPr>
          <w:rFonts w:cs="Arial"/>
          <w:sz w:val="24"/>
          <w:szCs w:val="24"/>
          <w:lang w:val="en-US"/>
        </w:rPr>
        <w:t xml:space="preserve">Early sowing is essential in temperate growing areas in order to maximize the maize grain yields and profitability (Lauer et al. 1999). Late sowing tends to result in </w:t>
      </w:r>
      <w:r w:rsidR="0000665D">
        <w:rPr>
          <w:rFonts w:cs="Arial"/>
          <w:sz w:val="24"/>
          <w:szCs w:val="24"/>
          <w:lang w:val="en-US"/>
        </w:rPr>
        <w:t xml:space="preserve">a </w:t>
      </w:r>
      <w:r w:rsidRPr="00B65EE6">
        <w:rPr>
          <w:rFonts w:cs="Arial"/>
          <w:sz w:val="24"/>
          <w:szCs w:val="24"/>
          <w:lang w:val="en-US"/>
        </w:rPr>
        <w:t xml:space="preserve">lower grain yield due to the grain filling phase coinciding with a </w:t>
      </w:r>
      <w:r w:rsidR="00E10D34">
        <w:rPr>
          <w:rFonts w:cs="Arial"/>
          <w:sz w:val="24"/>
          <w:szCs w:val="24"/>
          <w:lang w:val="en-US"/>
        </w:rPr>
        <w:t>falling</w:t>
      </w:r>
      <w:r w:rsidR="00E10D34" w:rsidRPr="00B65EE6">
        <w:rPr>
          <w:rFonts w:cs="Arial"/>
          <w:sz w:val="24"/>
          <w:szCs w:val="24"/>
          <w:lang w:val="en-US"/>
        </w:rPr>
        <w:t xml:space="preserve"> </w:t>
      </w:r>
      <w:r w:rsidRPr="00B65EE6">
        <w:rPr>
          <w:rFonts w:cs="Arial"/>
          <w:sz w:val="24"/>
          <w:szCs w:val="24"/>
          <w:lang w:val="en-US"/>
        </w:rPr>
        <w:t>temperature and radiation levels and, consequently, a decline in kernel weight (</w:t>
      </w:r>
      <w:proofErr w:type="spellStart"/>
      <w:r w:rsidRPr="00B65EE6">
        <w:rPr>
          <w:rFonts w:cs="Arial"/>
          <w:sz w:val="24"/>
          <w:szCs w:val="24"/>
          <w:lang w:val="en-US"/>
        </w:rPr>
        <w:t>Tsimba</w:t>
      </w:r>
      <w:proofErr w:type="spellEnd"/>
      <w:r w:rsidRPr="00B65EE6">
        <w:rPr>
          <w:rFonts w:cs="Arial"/>
          <w:sz w:val="24"/>
          <w:szCs w:val="24"/>
          <w:lang w:val="en-US"/>
        </w:rPr>
        <w:t xml:space="preserve"> et al., 2013). Early sowing is recommended in dry areas or where there </w:t>
      </w:r>
      <w:r w:rsidR="0000665D">
        <w:rPr>
          <w:rFonts w:cs="Arial"/>
          <w:sz w:val="24"/>
          <w:szCs w:val="24"/>
          <w:lang w:val="en-US"/>
        </w:rPr>
        <w:t>are crop irrigation limitations</w:t>
      </w:r>
      <w:r w:rsidR="00E10D34">
        <w:rPr>
          <w:rFonts w:cs="Arial"/>
          <w:sz w:val="24"/>
          <w:szCs w:val="24"/>
          <w:lang w:val="en-US"/>
        </w:rPr>
        <w:t>,</w:t>
      </w:r>
      <w:r w:rsidR="0000665D">
        <w:rPr>
          <w:rFonts w:cs="Arial"/>
          <w:sz w:val="24"/>
          <w:szCs w:val="24"/>
          <w:lang w:val="en-US"/>
        </w:rPr>
        <w:t xml:space="preserve"> </w:t>
      </w:r>
      <w:r w:rsidRPr="00B65EE6">
        <w:rPr>
          <w:rFonts w:cs="Arial"/>
          <w:sz w:val="24"/>
          <w:szCs w:val="24"/>
          <w:lang w:val="en-US"/>
        </w:rPr>
        <w:t>in order to allow the roots to develop to a depth before the soil water reserves become limited. Moreover, the sowing time may also play a significant role in reducing injury due to European Corn Borer (</w:t>
      </w:r>
      <w:proofErr w:type="spellStart"/>
      <w:r w:rsidRPr="00B65EE6">
        <w:rPr>
          <w:rFonts w:cs="Arial"/>
          <w:i/>
          <w:sz w:val="24"/>
          <w:szCs w:val="24"/>
          <w:lang w:val="en-US"/>
        </w:rPr>
        <w:t>Ostrinia</w:t>
      </w:r>
      <w:proofErr w:type="spellEnd"/>
      <w:r w:rsidRPr="00B65EE6">
        <w:rPr>
          <w:rFonts w:cs="Arial"/>
          <w:i/>
          <w:sz w:val="24"/>
          <w:szCs w:val="24"/>
          <w:lang w:val="en-US"/>
        </w:rPr>
        <w:t xml:space="preserve"> </w:t>
      </w:r>
      <w:proofErr w:type="spellStart"/>
      <w:r w:rsidRPr="00B65EE6">
        <w:rPr>
          <w:rFonts w:cs="Arial"/>
          <w:i/>
          <w:sz w:val="24"/>
          <w:szCs w:val="24"/>
          <w:lang w:val="en-US"/>
        </w:rPr>
        <w:t>nubilalis</w:t>
      </w:r>
      <w:proofErr w:type="spellEnd"/>
      <w:r w:rsidRPr="00B65EE6">
        <w:rPr>
          <w:rFonts w:cs="Arial"/>
          <w:sz w:val="24"/>
          <w:szCs w:val="24"/>
          <w:lang w:val="en-US"/>
        </w:rPr>
        <w:t xml:space="preserve"> </w:t>
      </w:r>
      <w:proofErr w:type="spellStart"/>
      <w:r w:rsidRPr="00B65EE6">
        <w:rPr>
          <w:rFonts w:cs="Arial"/>
          <w:sz w:val="24"/>
          <w:szCs w:val="24"/>
          <w:lang w:val="en-US"/>
        </w:rPr>
        <w:t>Hüber</w:t>
      </w:r>
      <w:proofErr w:type="spellEnd"/>
      <w:r w:rsidRPr="00B65EE6">
        <w:rPr>
          <w:rFonts w:cs="Arial"/>
          <w:sz w:val="24"/>
          <w:szCs w:val="24"/>
          <w:lang w:val="en-US"/>
        </w:rPr>
        <w:t>; ECB) and fungal ear rot development (Blandino et al., 2009a)</w:t>
      </w:r>
      <w:r w:rsidR="0000665D">
        <w:rPr>
          <w:rFonts w:cs="Arial"/>
          <w:sz w:val="24"/>
          <w:szCs w:val="24"/>
          <w:lang w:val="en-US"/>
        </w:rPr>
        <w:t>.</w:t>
      </w:r>
      <w:r w:rsidRPr="00B65EE6">
        <w:rPr>
          <w:rFonts w:cs="Arial"/>
          <w:sz w:val="24"/>
          <w:szCs w:val="24"/>
          <w:lang w:val="en-US"/>
        </w:rPr>
        <w:t xml:space="preserve"> </w:t>
      </w:r>
      <w:r w:rsidR="0000665D">
        <w:rPr>
          <w:rFonts w:cs="Arial"/>
          <w:sz w:val="24"/>
          <w:szCs w:val="24"/>
          <w:lang w:val="en-US"/>
        </w:rPr>
        <w:t>The q</w:t>
      </w:r>
      <w:r w:rsidR="00D750B1" w:rsidRPr="00B65EE6">
        <w:rPr>
          <w:rFonts w:cs="Arial"/>
          <w:sz w:val="24"/>
          <w:szCs w:val="24"/>
          <w:lang w:val="en-US"/>
        </w:rPr>
        <w:t xml:space="preserve">uality </w:t>
      </w:r>
      <w:r w:rsidRPr="00B65EE6">
        <w:rPr>
          <w:rFonts w:cs="Arial"/>
          <w:sz w:val="24"/>
          <w:szCs w:val="24"/>
          <w:lang w:val="en-US"/>
        </w:rPr>
        <w:t xml:space="preserve">benefits of maize with low mycotoxin </w:t>
      </w:r>
      <w:r w:rsidR="00E10D34">
        <w:rPr>
          <w:rFonts w:cs="Arial"/>
          <w:sz w:val="24"/>
          <w:szCs w:val="24"/>
          <w:lang w:val="en-US"/>
        </w:rPr>
        <w:t>concentrations</w:t>
      </w:r>
      <w:r w:rsidR="00E10D34" w:rsidRPr="00B65EE6">
        <w:rPr>
          <w:rFonts w:cs="Arial"/>
          <w:sz w:val="24"/>
          <w:szCs w:val="24"/>
          <w:lang w:val="en-US"/>
        </w:rPr>
        <w:t xml:space="preserve"> </w:t>
      </w:r>
      <w:r w:rsidRPr="00B65EE6">
        <w:rPr>
          <w:rFonts w:cs="Arial"/>
          <w:sz w:val="24"/>
          <w:szCs w:val="24"/>
          <w:lang w:val="en-US"/>
        </w:rPr>
        <w:t>are an important additional effect of an early sowing date (Blandino et al., 2009b).</w:t>
      </w:r>
    </w:p>
    <w:p w14:paraId="5799F4A8" w14:textId="7866C190" w:rsidR="004514BB" w:rsidRDefault="00F32D06" w:rsidP="00001FF3">
      <w:pPr>
        <w:spacing w:after="0" w:line="480" w:lineRule="auto"/>
        <w:jc w:val="both"/>
        <w:rPr>
          <w:rFonts w:cs="Arial"/>
          <w:sz w:val="24"/>
          <w:szCs w:val="24"/>
          <w:lang w:val="en-US"/>
        </w:rPr>
      </w:pPr>
      <w:r>
        <w:rPr>
          <w:rFonts w:cs="Arial"/>
          <w:sz w:val="24"/>
          <w:szCs w:val="24"/>
          <w:lang w:val="en-US"/>
        </w:rPr>
        <w:t>However, in temperate growing areas</w:t>
      </w:r>
      <w:r w:rsidR="00153EDF">
        <w:rPr>
          <w:rFonts w:cs="Arial"/>
          <w:sz w:val="24"/>
          <w:szCs w:val="24"/>
          <w:lang w:val="en-US"/>
        </w:rPr>
        <w:t>,</w:t>
      </w:r>
      <w:r>
        <w:rPr>
          <w:rFonts w:cs="Arial"/>
          <w:sz w:val="24"/>
          <w:szCs w:val="24"/>
          <w:lang w:val="en-US"/>
        </w:rPr>
        <w:t xml:space="preserve"> early </w:t>
      </w:r>
      <w:r w:rsidR="009641F4">
        <w:rPr>
          <w:rFonts w:cs="Arial"/>
          <w:sz w:val="24"/>
          <w:szCs w:val="24"/>
          <w:lang w:val="en-US"/>
        </w:rPr>
        <w:t xml:space="preserve">sowing </w:t>
      </w:r>
      <w:r w:rsidRPr="00F32D06">
        <w:rPr>
          <w:rFonts w:cs="Arial"/>
          <w:sz w:val="24"/>
          <w:szCs w:val="24"/>
          <w:lang w:val="en-US"/>
        </w:rPr>
        <w:t xml:space="preserve">exposes </w:t>
      </w:r>
      <w:r w:rsidR="00153EDF">
        <w:rPr>
          <w:rFonts w:cs="Arial"/>
          <w:sz w:val="24"/>
          <w:szCs w:val="24"/>
          <w:lang w:val="en-US"/>
        </w:rPr>
        <w:t>a</w:t>
      </w:r>
      <w:r w:rsidRPr="00F32D06">
        <w:rPr>
          <w:rFonts w:cs="Arial"/>
          <w:sz w:val="24"/>
          <w:szCs w:val="24"/>
          <w:lang w:val="en-US"/>
        </w:rPr>
        <w:t xml:space="preserve"> plant </w:t>
      </w:r>
      <w:r>
        <w:rPr>
          <w:rFonts w:cs="Arial"/>
          <w:sz w:val="24"/>
          <w:szCs w:val="24"/>
          <w:lang w:val="en-US"/>
        </w:rPr>
        <w:t xml:space="preserve">to more </w:t>
      </w:r>
      <w:r w:rsidR="00D750B1">
        <w:rPr>
          <w:rFonts w:cs="Arial"/>
          <w:sz w:val="24"/>
          <w:szCs w:val="24"/>
          <w:lang w:val="en-US"/>
        </w:rPr>
        <w:t xml:space="preserve">challenging </w:t>
      </w:r>
      <w:r>
        <w:rPr>
          <w:rFonts w:cs="Arial"/>
          <w:sz w:val="24"/>
          <w:szCs w:val="24"/>
          <w:lang w:val="en-US"/>
        </w:rPr>
        <w:t xml:space="preserve">conditions during the germination and leaf </w:t>
      </w:r>
      <w:r w:rsidR="00D750B1">
        <w:rPr>
          <w:rFonts w:cs="Arial"/>
          <w:sz w:val="24"/>
          <w:szCs w:val="24"/>
          <w:lang w:val="en-US"/>
        </w:rPr>
        <w:t xml:space="preserve">emergence </w:t>
      </w:r>
      <w:r>
        <w:rPr>
          <w:rFonts w:cs="Arial"/>
          <w:sz w:val="24"/>
          <w:szCs w:val="24"/>
          <w:lang w:val="en-US"/>
        </w:rPr>
        <w:t xml:space="preserve">stages, </w:t>
      </w:r>
      <w:r w:rsidR="00153EDF">
        <w:rPr>
          <w:rFonts w:cs="Arial"/>
          <w:sz w:val="24"/>
          <w:szCs w:val="24"/>
          <w:lang w:val="en-US"/>
        </w:rPr>
        <w:t>as a result of the</w:t>
      </w:r>
      <w:r>
        <w:rPr>
          <w:rFonts w:cs="Arial"/>
          <w:sz w:val="24"/>
          <w:szCs w:val="24"/>
          <w:lang w:val="en-US"/>
        </w:rPr>
        <w:t xml:space="preserve"> low</w:t>
      </w:r>
      <w:r w:rsidR="00153EDF">
        <w:rPr>
          <w:rFonts w:cs="Arial"/>
          <w:sz w:val="24"/>
          <w:szCs w:val="24"/>
          <w:lang w:val="en-US"/>
        </w:rPr>
        <w:t>er</w:t>
      </w:r>
      <w:r>
        <w:rPr>
          <w:rFonts w:cs="Arial"/>
          <w:sz w:val="24"/>
          <w:szCs w:val="24"/>
          <w:lang w:val="en-US"/>
        </w:rPr>
        <w:t xml:space="preserve"> temperature</w:t>
      </w:r>
      <w:r w:rsidR="00153EDF">
        <w:rPr>
          <w:rFonts w:cs="Arial"/>
          <w:sz w:val="24"/>
          <w:szCs w:val="24"/>
          <w:lang w:val="en-US"/>
        </w:rPr>
        <w:t>s</w:t>
      </w:r>
      <w:r w:rsidRPr="00F32D06">
        <w:rPr>
          <w:rFonts w:cs="Arial"/>
          <w:sz w:val="24"/>
          <w:szCs w:val="24"/>
          <w:lang w:val="en-US"/>
        </w:rPr>
        <w:t xml:space="preserve"> coupled with </w:t>
      </w:r>
      <w:r w:rsidR="00B830BD">
        <w:rPr>
          <w:rFonts w:cs="Arial"/>
          <w:sz w:val="24"/>
          <w:szCs w:val="24"/>
          <w:lang w:val="en-US"/>
        </w:rPr>
        <w:t xml:space="preserve">more </w:t>
      </w:r>
      <w:r w:rsidRPr="00F32D06">
        <w:rPr>
          <w:rFonts w:cs="Arial"/>
          <w:sz w:val="24"/>
          <w:szCs w:val="24"/>
          <w:lang w:val="en-US"/>
        </w:rPr>
        <w:t>consistent and frequent rainfall</w:t>
      </w:r>
      <w:r w:rsidR="00D750B1">
        <w:rPr>
          <w:rFonts w:cs="Arial"/>
          <w:sz w:val="24"/>
          <w:szCs w:val="24"/>
          <w:lang w:val="en-US"/>
        </w:rPr>
        <w:t xml:space="preserve">. These conditions </w:t>
      </w:r>
      <w:r w:rsidR="00B830BD">
        <w:rPr>
          <w:rFonts w:cs="Arial"/>
          <w:sz w:val="24"/>
          <w:szCs w:val="24"/>
          <w:lang w:val="en-US"/>
        </w:rPr>
        <w:t xml:space="preserve">result in </w:t>
      </w:r>
      <w:r w:rsidR="00153EDF">
        <w:rPr>
          <w:rFonts w:cs="Arial"/>
          <w:sz w:val="24"/>
          <w:szCs w:val="24"/>
          <w:lang w:val="en-US"/>
        </w:rPr>
        <w:t xml:space="preserve">a </w:t>
      </w:r>
      <w:r>
        <w:rPr>
          <w:rFonts w:cs="Arial"/>
          <w:sz w:val="24"/>
          <w:szCs w:val="24"/>
          <w:lang w:val="en-US"/>
        </w:rPr>
        <w:t xml:space="preserve">high risk </w:t>
      </w:r>
      <w:r w:rsidR="00153EDF">
        <w:rPr>
          <w:rFonts w:cs="Arial"/>
          <w:sz w:val="24"/>
          <w:szCs w:val="24"/>
          <w:lang w:val="en-US"/>
        </w:rPr>
        <w:t>o</w:t>
      </w:r>
      <w:r>
        <w:rPr>
          <w:rFonts w:cs="Arial"/>
          <w:sz w:val="24"/>
          <w:szCs w:val="24"/>
          <w:lang w:val="en-US"/>
        </w:rPr>
        <w:t xml:space="preserve">f </w:t>
      </w:r>
      <w:r w:rsidR="00B830BD" w:rsidRPr="00B830BD">
        <w:rPr>
          <w:rFonts w:cs="Arial"/>
          <w:sz w:val="24"/>
          <w:szCs w:val="24"/>
          <w:lang w:val="en-US"/>
        </w:rPr>
        <w:t>pre- or post-emergence damping-off</w:t>
      </w:r>
      <w:r>
        <w:rPr>
          <w:rFonts w:cs="Arial"/>
          <w:sz w:val="24"/>
          <w:szCs w:val="24"/>
          <w:lang w:val="en-US"/>
        </w:rPr>
        <w:t xml:space="preserve">, insect </w:t>
      </w:r>
      <w:r w:rsidR="00B830BD">
        <w:rPr>
          <w:rFonts w:cs="Arial"/>
          <w:sz w:val="24"/>
          <w:szCs w:val="24"/>
          <w:lang w:val="en-US"/>
        </w:rPr>
        <w:t>injuries</w:t>
      </w:r>
      <w:r>
        <w:rPr>
          <w:rFonts w:cs="Arial"/>
          <w:sz w:val="24"/>
          <w:szCs w:val="24"/>
          <w:lang w:val="en-US"/>
        </w:rPr>
        <w:t xml:space="preserve"> to </w:t>
      </w:r>
      <w:r w:rsidR="00153EDF">
        <w:rPr>
          <w:rFonts w:cs="Arial"/>
          <w:sz w:val="24"/>
          <w:szCs w:val="24"/>
          <w:lang w:val="en-US"/>
        </w:rPr>
        <w:t xml:space="preserve">the </w:t>
      </w:r>
      <w:r>
        <w:rPr>
          <w:rFonts w:cs="Arial"/>
          <w:sz w:val="24"/>
          <w:szCs w:val="24"/>
          <w:lang w:val="en-US"/>
        </w:rPr>
        <w:t>seedling</w:t>
      </w:r>
      <w:r w:rsidR="00153EDF">
        <w:rPr>
          <w:rFonts w:cs="Arial"/>
          <w:sz w:val="24"/>
          <w:szCs w:val="24"/>
          <w:lang w:val="en-US"/>
        </w:rPr>
        <w:t>s</w:t>
      </w:r>
      <w:r>
        <w:rPr>
          <w:rFonts w:cs="Arial"/>
          <w:sz w:val="24"/>
          <w:szCs w:val="24"/>
          <w:lang w:val="en-US"/>
        </w:rPr>
        <w:t xml:space="preserve"> and weed competition</w:t>
      </w:r>
      <w:r w:rsidR="00B830BD">
        <w:rPr>
          <w:rFonts w:cs="Arial"/>
          <w:sz w:val="24"/>
          <w:szCs w:val="24"/>
          <w:lang w:val="en-US"/>
        </w:rPr>
        <w:t xml:space="preserve"> (</w:t>
      </w:r>
      <w:proofErr w:type="spellStart"/>
      <w:r w:rsidR="00410A59" w:rsidRPr="008177C9">
        <w:rPr>
          <w:rFonts w:cs="Arial"/>
          <w:sz w:val="24"/>
          <w:szCs w:val="24"/>
          <w:lang w:val="en-US"/>
        </w:rPr>
        <w:t>Miedema</w:t>
      </w:r>
      <w:proofErr w:type="spellEnd"/>
      <w:r w:rsidR="00410A59">
        <w:rPr>
          <w:rFonts w:cs="Arial"/>
          <w:sz w:val="24"/>
          <w:szCs w:val="24"/>
          <w:lang w:val="en-US"/>
        </w:rPr>
        <w:t xml:space="preserve"> 1982</w:t>
      </w:r>
      <w:r w:rsidR="00B830BD">
        <w:rPr>
          <w:rFonts w:cs="Arial"/>
          <w:sz w:val="24"/>
          <w:szCs w:val="24"/>
          <w:lang w:val="en-US"/>
        </w:rPr>
        <w:t>)</w:t>
      </w:r>
      <w:r>
        <w:rPr>
          <w:rFonts w:cs="Arial"/>
          <w:sz w:val="24"/>
          <w:szCs w:val="24"/>
          <w:lang w:val="en-US"/>
        </w:rPr>
        <w:t xml:space="preserve">. </w:t>
      </w:r>
      <w:r w:rsidR="00930779">
        <w:rPr>
          <w:rFonts w:cs="Arial"/>
          <w:sz w:val="24"/>
          <w:szCs w:val="24"/>
          <w:lang w:val="en-US"/>
        </w:rPr>
        <w:t>T</w:t>
      </w:r>
      <w:r>
        <w:rPr>
          <w:rFonts w:cs="Arial"/>
          <w:sz w:val="24"/>
          <w:szCs w:val="24"/>
          <w:lang w:val="en-US"/>
        </w:rPr>
        <w:t xml:space="preserve">he delay </w:t>
      </w:r>
      <w:r w:rsidRPr="00F32D06">
        <w:rPr>
          <w:rFonts w:cs="Arial"/>
          <w:sz w:val="24"/>
          <w:szCs w:val="24"/>
          <w:lang w:val="en-US"/>
        </w:rPr>
        <w:t xml:space="preserve">in maize development caused by these stressful </w:t>
      </w:r>
      <w:r w:rsidRPr="00F32D06">
        <w:rPr>
          <w:rFonts w:cs="Arial"/>
          <w:sz w:val="24"/>
          <w:szCs w:val="24"/>
          <w:lang w:val="en-US"/>
        </w:rPr>
        <w:lastRenderedPageBreak/>
        <w:t>conditions reduce</w:t>
      </w:r>
      <w:r w:rsidR="00153EDF">
        <w:rPr>
          <w:rFonts w:cs="Arial"/>
          <w:sz w:val="24"/>
          <w:szCs w:val="24"/>
          <w:lang w:val="en-US"/>
        </w:rPr>
        <w:t>s</w:t>
      </w:r>
      <w:r w:rsidRPr="00F32D06">
        <w:rPr>
          <w:rFonts w:cs="Arial"/>
          <w:sz w:val="24"/>
          <w:szCs w:val="24"/>
          <w:lang w:val="en-US"/>
        </w:rPr>
        <w:t xml:space="preserve"> the benefits of </w:t>
      </w:r>
      <w:r w:rsidR="00153EDF">
        <w:rPr>
          <w:rFonts w:cs="Arial"/>
          <w:sz w:val="24"/>
          <w:szCs w:val="24"/>
          <w:lang w:val="en-US"/>
        </w:rPr>
        <w:t>an</w:t>
      </w:r>
      <w:r>
        <w:rPr>
          <w:rFonts w:cs="Arial"/>
          <w:sz w:val="24"/>
          <w:szCs w:val="24"/>
          <w:lang w:val="en-US"/>
        </w:rPr>
        <w:t xml:space="preserve"> </w:t>
      </w:r>
      <w:r w:rsidRPr="00F32D06">
        <w:rPr>
          <w:rFonts w:cs="Arial"/>
          <w:sz w:val="24"/>
          <w:szCs w:val="24"/>
          <w:lang w:val="en-US"/>
        </w:rPr>
        <w:t>early sowing</w:t>
      </w:r>
      <w:r>
        <w:rPr>
          <w:rFonts w:cs="Arial"/>
          <w:sz w:val="24"/>
          <w:szCs w:val="24"/>
          <w:lang w:val="en-US"/>
        </w:rPr>
        <w:t xml:space="preserve">, </w:t>
      </w:r>
      <w:r w:rsidR="00153EDF">
        <w:rPr>
          <w:rFonts w:cs="Arial"/>
          <w:sz w:val="24"/>
          <w:szCs w:val="24"/>
          <w:lang w:val="en-US"/>
        </w:rPr>
        <w:t>which</w:t>
      </w:r>
      <w:r>
        <w:rPr>
          <w:rFonts w:cs="Arial"/>
          <w:sz w:val="24"/>
          <w:szCs w:val="24"/>
          <w:lang w:val="en-US"/>
        </w:rPr>
        <w:t xml:space="preserve"> </w:t>
      </w:r>
      <w:r w:rsidR="00E10D34">
        <w:rPr>
          <w:rFonts w:cs="Arial"/>
          <w:sz w:val="24"/>
          <w:szCs w:val="24"/>
          <w:lang w:val="en-US"/>
        </w:rPr>
        <w:t xml:space="preserve">are </w:t>
      </w:r>
      <w:r>
        <w:rPr>
          <w:rFonts w:cs="Arial"/>
          <w:sz w:val="24"/>
          <w:szCs w:val="24"/>
          <w:lang w:val="en-US"/>
        </w:rPr>
        <w:t>primar</w:t>
      </w:r>
      <w:r w:rsidR="00D750B1">
        <w:rPr>
          <w:rFonts w:cs="Arial"/>
          <w:sz w:val="24"/>
          <w:szCs w:val="24"/>
          <w:lang w:val="en-US"/>
        </w:rPr>
        <w:t>il</w:t>
      </w:r>
      <w:r>
        <w:rPr>
          <w:rFonts w:cs="Arial"/>
          <w:sz w:val="24"/>
          <w:szCs w:val="24"/>
          <w:lang w:val="en-US"/>
        </w:rPr>
        <w:t xml:space="preserve">y associated </w:t>
      </w:r>
      <w:r w:rsidR="00153EDF">
        <w:rPr>
          <w:rFonts w:cs="Arial"/>
          <w:sz w:val="24"/>
          <w:szCs w:val="24"/>
          <w:lang w:val="en-US"/>
        </w:rPr>
        <w:t>with</w:t>
      </w:r>
      <w:r>
        <w:rPr>
          <w:rFonts w:cs="Arial"/>
          <w:sz w:val="24"/>
          <w:szCs w:val="24"/>
          <w:lang w:val="en-US"/>
        </w:rPr>
        <w:t xml:space="preserve"> </w:t>
      </w:r>
      <w:r w:rsidR="00D750B1">
        <w:rPr>
          <w:rFonts w:cs="Arial"/>
          <w:sz w:val="24"/>
          <w:szCs w:val="24"/>
          <w:lang w:val="en-US"/>
        </w:rPr>
        <w:t>a shorter time to</w:t>
      </w:r>
      <w:r>
        <w:rPr>
          <w:rFonts w:cs="Arial"/>
          <w:sz w:val="24"/>
          <w:szCs w:val="24"/>
          <w:lang w:val="en-US"/>
        </w:rPr>
        <w:t xml:space="preserve"> anthesis</w:t>
      </w:r>
      <w:r w:rsidR="001C143D">
        <w:rPr>
          <w:rFonts w:cs="Arial"/>
          <w:sz w:val="24"/>
          <w:szCs w:val="24"/>
          <w:lang w:val="en-US"/>
        </w:rPr>
        <w:t xml:space="preserve"> and a grain yield increase</w:t>
      </w:r>
      <w:r w:rsidR="00B830BD">
        <w:rPr>
          <w:rFonts w:cs="Arial"/>
          <w:sz w:val="24"/>
          <w:szCs w:val="24"/>
          <w:lang w:val="en-US"/>
        </w:rPr>
        <w:t xml:space="preserve"> (</w:t>
      </w:r>
      <w:r w:rsidR="001C143D" w:rsidRPr="008177C9">
        <w:rPr>
          <w:rFonts w:cs="Arial"/>
          <w:sz w:val="24"/>
          <w:szCs w:val="24"/>
          <w:lang w:val="en-US"/>
        </w:rPr>
        <w:t xml:space="preserve">Van </w:t>
      </w:r>
      <w:proofErr w:type="spellStart"/>
      <w:r w:rsidR="001C143D" w:rsidRPr="008177C9">
        <w:rPr>
          <w:rFonts w:cs="Arial"/>
          <w:sz w:val="24"/>
          <w:szCs w:val="24"/>
          <w:lang w:val="en-US"/>
        </w:rPr>
        <w:t>Roekel</w:t>
      </w:r>
      <w:proofErr w:type="spellEnd"/>
      <w:r w:rsidR="001C143D">
        <w:rPr>
          <w:rFonts w:cs="Arial"/>
          <w:sz w:val="24"/>
          <w:szCs w:val="24"/>
          <w:lang w:val="en-US"/>
        </w:rPr>
        <w:t xml:space="preserve"> and Coulter, 2011</w:t>
      </w:r>
      <w:r w:rsidR="00390C6E">
        <w:rPr>
          <w:rFonts w:cs="Arial"/>
          <w:sz w:val="24"/>
          <w:szCs w:val="24"/>
          <w:lang w:val="en-US"/>
        </w:rPr>
        <w:t>;</w:t>
      </w:r>
      <w:r w:rsidR="00390C6E" w:rsidRPr="00390C6E">
        <w:rPr>
          <w:rFonts w:cs="Arial"/>
          <w:sz w:val="24"/>
          <w:szCs w:val="24"/>
          <w:lang w:val="en-US"/>
        </w:rPr>
        <w:t xml:space="preserve"> </w:t>
      </w:r>
      <w:r w:rsidR="00390C6E" w:rsidRPr="006E05ED">
        <w:rPr>
          <w:rFonts w:cs="Arial"/>
          <w:sz w:val="24"/>
          <w:szCs w:val="24"/>
          <w:lang w:val="en-US"/>
        </w:rPr>
        <w:t>Blandino</w:t>
      </w:r>
      <w:r w:rsidR="00390C6E">
        <w:rPr>
          <w:rFonts w:cs="Arial"/>
          <w:sz w:val="24"/>
          <w:szCs w:val="24"/>
          <w:lang w:val="en-US"/>
        </w:rPr>
        <w:t xml:space="preserve"> et al., 2017</w:t>
      </w:r>
      <w:r w:rsidR="006E05ED">
        <w:rPr>
          <w:rFonts w:cs="Arial"/>
          <w:sz w:val="24"/>
          <w:szCs w:val="24"/>
          <w:lang w:val="en-US"/>
        </w:rPr>
        <w:t>a</w:t>
      </w:r>
      <w:r w:rsidR="00B830BD">
        <w:rPr>
          <w:rFonts w:cs="Arial"/>
          <w:sz w:val="24"/>
          <w:szCs w:val="24"/>
          <w:lang w:val="en-US"/>
        </w:rPr>
        <w:t>)</w:t>
      </w:r>
      <w:r>
        <w:rPr>
          <w:rFonts w:cs="Arial"/>
          <w:sz w:val="24"/>
          <w:szCs w:val="24"/>
          <w:lang w:val="en-US"/>
        </w:rPr>
        <w:t xml:space="preserve">.    </w:t>
      </w:r>
    </w:p>
    <w:p w14:paraId="77B8C4CB" w14:textId="7A29A56C" w:rsidR="00C25CB1" w:rsidRDefault="00784DF1" w:rsidP="00001FF3">
      <w:pPr>
        <w:spacing w:after="0" w:line="480" w:lineRule="auto"/>
        <w:jc w:val="both"/>
        <w:rPr>
          <w:rFonts w:cs="Arial"/>
          <w:color w:val="000000" w:themeColor="text1"/>
          <w:sz w:val="24"/>
          <w:szCs w:val="24"/>
          <w:lang w:val="en-GB"/>
        </w:rPr>
      </w:pPr>
      <w:r w:rsidRPr="00784DF1">
        <w:rPr>
          <w:rFonts w:cs="Arial"/>
          <w:color w:val="000000" w:themeColor="text1"/>
          <w:sz w:val="24"/>
          <w:szCs w:val="24"/>
          <w:lang w:val="en-GB"/>
        </w:rPr>
        <w:t xml:space="preserve">Although maize breeding </w:t>
      </w:r>
      <w:r w:rsidR="00D750B1">
        <w:rPr>
          <w:rFonts w:cs="Arial"/>
          <w:color w:val="000000" w:themeColor="text1"/>
          <w:sz w:val="24"/>
          <w:szCs w:val="24"/>
          <w:lang w:val="en-GB"/>
        </w:rPr>
        <w:t>has delivered</w:t>
      </w:r>
      <w:r w:rsidR="00B830BD">
        <w:rPr>
          <w:rFonts w:cs="Arial"/>
          <w:color w:val="000000" w:themeColor="text1"/>
          <w:sz w:val="24"/>
          <w:szCs w:val="24"/>
          <w:lang w:val="en-GB"/>
        </w:rPr>
        <w:t xml:space="preserve"> </w:t>
      </w:r>
      <w:r w:rsidRPr="00784DF1">
        <w:rPr>
          <w:rFonts w:cs="Arial"/>
          <w:color w:val="000000" w:themeColor="text1"/>
          <w:sz w:val="24"/>
          <w:szCs w:val="24"/>
          <w:lang w:val="en-GB"/>
        </w:rPr>
        <w:t>an increase in the tolerance to low temperatures</w:t>
      </w:r>
      <w:r>
        <w:rPr>
          <w:rFonts w:cs="Arial"/>
          <w:color w:val="000000" w:themeColor="text1"/>
          <w:sz w:val="24"/>
          <w:szCs w:val="24"/>
          <w:lang w:val="en-GB"/>
        </w:rPr>
        <w:t xml:space="preserve"> in modern hybrid</w:t>
      </w:r>
      <w:r w:rsidR="00153EDF">
        <w:rPr>
          <w:rFonts w:cs="Arial"/>
          <w:color w:val="000000" w:themeColor="text1"/>
          <w:sz w:val="24"/>
          <w:szCs w:val="24"/>
          <w:lang w:val="en-GB"/>
        </w:rPr>
        <w:t>s</w:t>
      </w:r>
      <w:r w:rsidRPr="00784DF1">
        <w:rPr>
          <w:rFonts w:cs="Arial"/>
          <w:color w:val="000000" w:themeColor="text1"/>
          <w:sz w:val="24"/>
          <w:szCs w:val="24"/>
          <w:lang w:val="en-GB"/>
        </w:rPr>
        <w:t xml:space="preserve"> </w:t>
      </w:r>
      <w:r>
        <w:rPr>
          <w:rFonts w:cs="Arial"/>
          <w:color w:val="000000" w:themeColor="text1"/>
          <w:sz w:val="24"/>
          <w:szCs w:val="24"/>
          <w:lang w:val="en-GB"/>
        </w:rPr>
        <w:t>(</w:t>
      </w:r>
      <w:r w:rsidR="00D561EE" w:rsidRPr="008177C9">
        <w:rPr>
          <w:rFonts w:cs="Arial"/>
          <w:color w:val="000000" w:themeColor="text1"/>
          <w:sz w:val="24"/>
          <w:szCs w:val="24"/>
          <w:lang w:val="en-GB"/>
        </w:rPr>
        <w:t>Rodríguez</w:t>
      </w:r>
      <w:r w:rsidR="00D561EE">
        <w:rPr>
          <w:rFonts w:cs="Arial"/>
          <w:color w:val="000000" w:themeColor="text1"/>
          <w:sz w:val="24"/>
          <w:szCs w:val="24"/>
          <w:lang w:val="en-GB"/>
        </w:rPr>
        <w:t xml:space="preserve"> et al., 2007</w:t>
      </w:r>
      <w:r w:rsidR="00402265">
        <w:rPr>
          <w:rFonts w:cs="Arial"/>
          <w:color w:val="000000" w:themeColor="text1"/>
          <w:sz w:val="24"/>
          <w:szCs w:val="24"/>
          <w:lang w:val="en-GB"/>
        </w:rPr>
        <w:t xml:space="preserve">; </w:t>
      </w:r>
      <w:r w:rsidR="00402265" w:rsidRPr="008177C9">
        <w:rPr>
          <w:rFonts w:cs="Arial"/>
          <w:color w:val="000000" w:themeColor="text1"/>
          <w:sz w:val="24"/>
          <w:szCs w:val="24"/>
          <w:lang w:val="en-GB"/>
        </w:rPr>
        <w:t>Peter</w:t>
      </w:r>
      <w:r w:rsidR="00402265">
        <w:rPr>
          <w:rFonts w:cs="Arial"/>
          <w:color w:val="000000" w:themeColor="text1"/>
          <w:sz w:val="24"/>
          <w:szCs w:val="24"/>
          <w:lang w:val="en-GB"/>
        </w:rPr>
        <w:t xml:space="preserve"> et al., 2009</w:t>
      </w:r>
      <w:r>
        <w:rPr>
          <w:rFonts w:cs="Arial"/>
          <w:color w:val="000000" w:themeColor="text1"/>
          <w:sz w:val="24"/>
          <w:szCs w:val="24"/>
          <w:lang w:val="en-GB"/>
        </w:rPr>
        <w:t>), t</w:t>
      </w:r>
      <w:r w:rsidRPr="00784DF1">
        <w:rPr>
          <w:rFonts w:cs="Arial"/>
          <w:color w:val="000000" w:themeColor="text1"/>
          <w:sz w:val="24"/>
          <w:szCs w:val="24"/>
          <w:lang w:val="en-GB"/>
        </w:rPr>
        <w:t xml:space="preserve">he </w:t>
      </w:r>
      <w:r>
        <w:rPr>
          <w:rFonts w:cs="Arial"/>
          <w:color w:val="000000" w:themeColor="text1"/>
          <w:sz w:val="24"/>
          <w:szCs w:val="24"/>
          <w:lang w:val="en-GB"/>
        </w:rPr>
        <w:t>occurrence</w:t>
      </w:r>
      <w:r w:rsidRPr="00784DF1">
        <w:rPr>
          <w:rFonts w:cs="Arial"/>
          <w:color w:val="000000" w:themeColor="text1"/>
          <w:sz w:val="24"/>
          <w:szCs w:val="24"/>
          <w:lang w:val="en-GB"/>
        </w:rPr>
        <w:t xml:space="preserve"> of </w:t>
      </w:r>
      <w:r>
        <w:rPr>
          <w:rFonts w:cs="Arial"/>
          <w:color w:val="000000" w:themeColor="text1"/>
          <w:sz w:val="24"/>
          <w:szCs w:val="24"/>
          <w:lang w:val="en-GB"/>
        </w:rPr>
        <w:t>stress symptom</w:t>
      </w:r>
      <w:r w:rsidR="00153EDF">
        <w:rPr>
          <w:rFonts w:cs="Arial"/>
          <w:color w:val="000000" w:themeColor="text1"/>
          <w:sz w:val="24"/>
          <w:szCs w:val="24"/>
          <w:lang w:val="en-GB"/>
        </w:rPr>
        <w:t>s</w:t>
      </w:r>
      <w:r>
        <w:rPr>
          <w:rFonts w:cs="Arial"/>
          <w:color w:val="000000" w:themeColor="text1"/>
          <w:sz w:val="24"/>
          <w:szCs w:val="24"/>
          <w:lang w:val="en-GB"/>
        </w:rPr>
        <w:t xml:space="preserve"> such as leaf </w:t>
      </w:r>
      <w:r w:rsidRPr="00784DF1">
        <w:rPr>
          <w:rFonts w:cs="Arial"/>
          <w:color w:val="000000" w:themeColor="text1"/>
          <w:sz w:val="24"/>
          <w:szCs w:val="24"/>
          <w:lang w:val="en-GB"/>
        </w:rPr>
        <w:t>redness</w:t>
      </w:r>
      <w:r>
        <w:rPr>
          <w:rFonts w:cs="Arial"/>
          <w:color w:val="000000" w:themeColor="text1"/>
          <w:sz w:val="24"/>
          <w:szCs w:val="24"/>
          <w:lang w:val="en-GB"/>
        </w:rPr>
        <w:t xml:space="preserve"> </w:t>
      </w:r>
      <w:r w:rsidR="00153EDF">
        <w:rPr>
          <w:rFonts w:cs="Arial"/>
          <w:color w:val="000000" w:themeColor="text1"/>
          <w:sz w:val="24"/>
          <w:szCs w:val="24"/>
          <w:lang w:val="en-GB"/>
        </w:rPr>
        <w:t>may</w:t>
      </w:r>
      <w:r>
        <w:rPr>
          <w:rFonts w:cs="Arial"/>
          <w:color w:val="000000" w:themeColor="text1"/>
          <w:sz w:val="24"/>
          <w:szCs w:val="24"/>
          <w:lang w:val="en-GB"/>
        </w:rPr>
        <w:t xml:space="preserve"> be detected</w:t>
      </w:r>
      <w:r w:rsidRPr="00784DF1">
        <w:rPr>
          <w:rFonts w:cs="Arial"/>
          <w:color w:val="000000" w:themeColor="text1"/>
          <w:sz w:val="24"/>
          <w:szCs w:val="24"/>
          <w:lang w:val="en-GB"/>
        </w:rPr>
        <w:t xml:space="preserve"> </w:t>
      </w:r>
      <w:r w:rsidR="00153EDF">
        <w:rPr>
          <w:rFonts w:cs="Arial"/>
          <w:color w:val="000000" w:themeColor="text1"/>
          <w:sz w:val="24"/>
          <w:szCs w:val="24"/>
          <w:lang w:val="en-GB"/>
        </w:rPr>
        <w:t>during</w:t>
      </w:r>
      <w:r>
        <w:rPr>
          <w:rFonts w:cs="Arial"/>
          <w:color w:val="000000" w:themeColor="text1"/>
          <w:sz w:val="24"/>
          <w:szCs w:val="24"/>
          <w:lang w:val="en-GB"/>
        </w:rPr>
        <w:t xml:space="preserve"> cool springs</w:t>
      </w:r>
      <w:r w:rsidR="00D750B1">
        <w:rPr>
          <w:rFonts w:cs="Arial"/>
          <w:color w:val="000000" w:themeColor="text1"/>
          <w:sz w:val="24"/>
          <w:szCs w:val="24"/>
          <w:lang w:val="en-GB"/>
        </w:rPr>
        <w:t xml:space="preserve">, as a result </w:t>
      </w:r>
      <w:r w:rsidR="001E12CB">
        <w:rPr>
          <w:rFonts w:cs="Arial"/>
          <w:color w:val="000000" w:themeColor="text1"/>
          <w:sz w:val="24"/>
          <w:szCs w:val="24"/>
          <w:lang w:val="en-GB"/>
        </w:rPr>
        <w:t xml:space="preserve">of </w:t>
      </w:r>
      <w:r w:rsidR="00D750B1">
        <w:rPr>
          <w:rFonts w:cs="Arial"/>
          <w:color w:val="000000" w:themeColor="text1"/>
          <w:sz w:val="24"/>
          <w:szCs w:val="24"/>
          <w:lang w:val="en-GB"/>
        </w:rPr>
        <w:t>colder soils</w:t>
      </w:r>
      <w:r w:rsidR="0000665D">
        <w:rPr>
          <w:rFonts w:cs="Arial"/>
          <w:color w:val="000000" w:themeColor="text1"/>
          <w:sz w:val="24"/>
          <w:szCs w:val="24"/>
          <w:lang w:val="en-GB"/>
        </w:rPr>
        <w:t>,</w:t>
      </w:r>
      <w:r w:rsidR="00D750B1">
        <w:rPr>
          <w:rFonts w:cs="Arial"/>
          <w:color w:val="000000" w:themeColor="text1"/>
          <w:sz w:val="24"/>
          <w:szCs w:val="24"/>
          <w:lang w:val="en-GB"/>
        </w:rPr>
        <w:t xml:space="preserve"> </w:t>
      </w:r>
      <w:r w:rsidR="0000665D">
        <w:rPr>
          <w:rFonts w:cs="Arial"/>
          <w:color w:val="000000" w:themeColor="text1"/>
          <w:sz w:val="24"/>
          <w:szCs w:val="24"/>
          <w:lang w:val="en-GB"/>
        </w:rPr>
        <w:t xml:space="preserve">which </w:t>
      </w:r>
      <w:r w:rsidR="00D750B1">
        <w:rPr>
          <w:rFonts w:cs="Arial"/>
          <w:color w:val="000000" w:themeColor="text1"/>
          <w:sz w:val="24"/>
          <w:szCs w:val="24"/>
          <w:lang w:val="en-GB"/>
        </w:rPr>
        <w:t>slow mineralization processes and limit the uptake of nutrients by the root system</w:t>
      </w:r>
      <w:r>
        <w:rPr>
          <w:rFonts w:cs="Arial"/>
          <w:color w:val="000000" w:themeColor="text1"/>
          <w:sz w:val="24"/>
          <w:szCs w:val="24"/>
          <w:lang w:val="en-GB"/>
        </w:rPr>
        <w:t xml:space="preserve"> </w:t>
      </w:r>
      <w:r w:rsidR="0006116C">
        <w:rPr>
          <w:rFonts w:cs="Arial"/>
          <w:color w:val="000000" w:themeColor="text1"/>
          <w:sz w:val="24"/>
          <w:szCs w:val="24"/>
          <w:lang w:val="en-GB"/>
        </w:rPr>
        <w:t>(</w:t>
      </w:r>
      <w:proofErr w:type="spellStart"/>
      <w:r w:rsidR="00AC1AFD" w:rsidRPr="008177C9">
        <w:rPr>
          <w:rFonts w:cs="Arial"/>
          <w:color w:val="000000" w:themeColor="text1"/>
          <w:sz w:val="24"/>
          <w:szCs w:val="24"/>
          <w:lang w:val="en-GB"/>
        </w:rPr>
        <w:t>Niehues</w:t>
      </w:r>
      <w:proofErr w:type="spellEnd"/>
      <w:r w:rsidR="00AC1AFD">
        <w:rPr>
          <w:rFonts w:cs="Arial"/>
          <w:color w:val="000000" w:themeColor="text1"/>
          <w:sz w:val="24"/>
          <w:szCs w:val="24"/>
          <w:lang w:val="en-GB"/>
        </w:rPr>
        <w:t xml:space="preserve"> et al., 2004; </w:t>
      </w:r>
      <w:r w:rsidR="0006116C" w:rsidRPr="008177C9">
        <w:rPr>
          <w:rFonts w:cs="Arial"/>
          <w:color w:val="000000" w:themeColor="text1"/>
          <w:sz w:val="24"/>
          <w:szCs w:val="24"/>
          <w:lang w:val="en-GB"/>
        </w:rPr>
        <w:t>Imran</w:t>
      </w:r>
      <w:r w:rsidR="0006116C">
        <w:rPr>
          <w:rFonts w:cs="Arial"/>
          <w:color w:val="000000" w:themeColor="text1"/>
          <w:sz w:val="24"/>
          <w:szCs w:val="24"/>
          <w:lang w:val="en-GB"/>
        </w:rPr>
        <w:t xml:space="preserve"> et al., 2013)</w:t>
      </w:r>
      <w:r>
        <w:rPr>
          <w:rFonts w:cs="Arial"/>
          <w:color w:val="000000" w:themeColor="text1"/>
          <w:sz w:val="24"/>
          <w:szCs w:val="24"/>
          <w:lang w:val="en-GB"/>
        </w:rPr>
        <w:t xml:space="preserve">. </w:t>
      </w:r>
      <w:r w:rsidR="00A6228E">
        <w:rPr>
          <w:rFonts w:cs="Arial"/>
          <w:color w:val="000000" w:themeColor="text1"/>
          <w:sz w:val="24"/>
          <w:szCs w:val="24"/>
          <w:lang w:val="en-GB"/>
        </w:rPr>
        <w:t>Although m</w:t>
      </w:r>
      <w:r w:rsidR="00E83D27">
        <w:rPr>
          <w:rFonts w:cs="Arial"/>
          <w:color w:val="000000" w:themeColor="text1"/>
          <w:sz w:val="24"/>
          <w:szCs w:val="24"/>
          <w:lang w:val="en-GB"/>
        </w:rPr>
        <w:t>any agricultural soils contain large amount</w:t>
      </w:r>
      <w:r w:rsidR="00ED17F9">
        <w:rPr>
          <w:rFonts w:cs="Arial"/>
          <w:color w:val="000000" w:themeColor="text1"/>
          <w:sz w:val="24"/>
          <w:szCs w:val="24"/>
          <w:lang w:val="en-GB"/>
        </w:rPr>
        <w:t>s</w:t>
      </w:r>
      <w:r w:rsidR="00E83D27">
        <w:rPr>
          <w:rFonts w:cs="Arial"/>
          <w:color w:val="000000" w:themeColor="text1"/>
          <w:sz w:val="24"/>
          <w:szCs w:val="24"/>
          <w:lang w:val="en-GB"/>
        </w:rPr>
        <w:t xml:space="preserve"> of total nitrogen (N) and phosphorus (P)</w:t>
      </w:r>
      <w:r w:rsidR="00153EDF">
        <w:rPr>
          <w:rFonts w:cs="Arial"/>
          <w:color w:val="000000" w:themeColor="text1"/>
          <w:sz w:val="24"/>
          <w:szCs w:val="24"/>
          <w:lang w:val="en-GB"/>
        </w:rPr>
        <w:t>,</w:t>
      </w:r>
      <w:r w:rsidR="00E83D27">
        <w:rPr>
          <w:rFonts w:cs="Arial"/>
          <w:color w:val="000000" w:themeColor="text1"/>
          <w:sz w:val="24"/>
          <w:szCs w:val="24"/>
          <w:lang w:val="en-GB"/>
        </w:rPr>
        <w:t xml:space="preserve"> </w:t>
      </w:r>
      <w:r w:rsidR="00E10D34" w:rsidRPr="00E10D34">
        <w:rPr>
          <w:rFonts w:cs="Arial"/>
          <w:color w:val="000000" w:themeColor="text1"/>
          <w:sz w:val="24"/>
          <w:szCs w:val="24"/>
          <w:lang w:val="en-GB"/>
        </w:rPr>
        <w:t xml:space="preserve">often in excess </w:t>
      </w:r>
      <w:proofErr w:type="spellStart"/>
      <w:r w:rsidR="00E10D34" w:rsidRPr="00E10D34">
        <w:rPr>
          <w:rFonts w:cs="Arial"/>
          <w:color w:val="000000" w:themeColor="text1"/>
          <w:sz w:val="24"/>
          <w:szCs w:val="24"/>
          <w:lang w:val="en-GB"/>
        </w:rPr>
        <w:t>of</w:t>
      </w:r>
      <w:r w:rsidR="00E83D27">
        <w:rPr>
          <w:rFonts w:cs="Arial"/>
          <w:color w:val="000000" w:themeColor="text1"/>
          <w:sz w:val="24"/>
          <w:szCs w:val="24"/>
          <w:lang w:val="en-GB"/>
        </w:rPr>
        <w:t>the</w:t>
      </w:r>
      <w:proofErr w:type="spellEnd"/>
      <w:r w:rsidR="00E83D27">
        <w:rPr>
          <w:rFonts w:cs="Arial"/>
          <w:color w:val="000000" w:themeColor="text1"/>
          <w:sz w:val="24"/>
          <w:szCs w:val="24"/>
          <w:lang w:val="en-GB"/>
        </w:rPr>
        <w:t xml:space="preserve"> plant requirements</w:t>
      </w:r>
      <w:r w:rsidR="00512B69">
        <w:rPr>
          <w:rFonts w:cs="Arial"/>
          <w:color w:val="000000" w:themeColor="text1"/>
          <w:sz w:val="24"/>
          <w:szCs w:val="24"/>
          <w:lang w:val="en-GB"/>
        </w:rPr>
        <w:t>,</w:t>
      </w:r>
      <w:r w:rsidR="00E83D27">
        <w:rPr>
          <w:rFonts w:cs="Arial"/>
          <w:color w:val="000000" w:themeColor="text1"/>
          <w:sz w:val="24"/>
          <w:szCs w:val="24"/>
          <w:lang w:val="en-GB"/>
        </w:rPr>
        <w:t xml:space="preserve"> </w:t>
      </w:r>
      <w:r w:rsidR="00512B69">
        <w:rPr>
          <w:rFonts w:cs="Arial"/>
          <w:color w:val="000000" w:themeColor="text1"/>
          <w:sz w:val="24"/>
          <w:szCs w:val="24"/>
          <w:lang w:val="en-GB"/>
        </w:rPr>
        <w:t>the</w:t>
      </w:r>
      <w:r w:rsidR="00E21FFE">
        <w:rPr>
          <w:rFonts w:cs="Arial"/>
          <w:color w:val="000000" w:themeColor="text1"/>
          <w:sz w:val="24"/>
          <w:szCs w:val="24"/>
          <w:lang w:val="en-GB"/>
        </w:rPr>
        <w:t xml:space="preserve"> proportion of</w:t>
      </w:r>
      <w:r w:rsidR="00512B69">
        <w:rPr>
          <w:rFonts w:cs="Arial"/>
          <w:color w:val="000000" w:themeColor="text1"/>
          <w:sz w:val="24"/>
          <w:szCs w:val="24"/>
          <w:lang w:val="en-GB"/>
        </w:rPr>
        <w:t xml:space="preserve"> N</w:t>
      </w:r>
      <w:r w:rsidR="00512B69" w:rsidRPr="00512B69">
        <w:rPr>
          <w:rFonts w:cs="Arial"/>
          <w:color w:val="000000" w:themeColor="text1"/>
          <w:sz w:val="24"/>
          <w:szCs w:val="24"/>
          <w:lang w:val="en-GB"/>
        </w:rPr>
        <w:t xml:space="preserve"> and </w:t>
      </w:r>
      <w:r w:rsidR="00512B69">
        <w:rPr>
          <w:rFonts w:cs="Arial"/>
          <w:color w:val="000000" w:themeColor="text1"/>
          <w:sz w:val="24"/>
          <w:szCs w:val="24"/>
          <w:lang w:val="en-GB"/>
        </w:rPr>
        <w:t>P</w:t>
      </w:r>
      <w:r w:rsidR="00512B69" w:rsidRPr="00512B69">
        <w:rPr>
          <w:rFonts w:cs="Arial"/>
          <w:color w:val="000000" w:themeColor="text1"/>
          <w:sz w:val="24"/>
          <w:szCs w:val="24"/>
          <w:lang w:val="en-GB"/>
        </w:rPr>
        <w:t xml:space="preserve"> </w:t>
      </w:r>
      <w:r w:rsidR="00E21FFE">
        <w:rPr>
          <w:rFonts w:cs="Arial"/>
          <w:color w:val="000000" w:themeColor="text1"/>
          <w:sz w:val="24"/>
          <w:szCs w:val="24"/>
          <w:lang w:val="en-GB"/>
        </w:rPr>
        <w:t>available for plant uptake</w:t>
      </w:r>
      <w:r w:rsidR="00A6228E">
        <w:rPr>
          <w:rFonts w:cs="Arial"/>
          <w:color w:val="000000" w:themeColor="text1"/>
          <w:sz w:val="24"/>
          <w:szCs w:val="24"/>
          <w:lang w:val="en-GB"/>
        </w:rPr>
        <w:t>, particularly in the early vegetative stages,</w:t>
      </w:r>
      <w:r w:rsidR="00E21FFE">
        <w:rPr>
          <w:rFonts w:cs="Arial"/>
          <w:color w:val="000000" w:themeColor="text1"/>
          <w:sz w:val="24"/>
          <w:szCs w:val="24"/>
          <w:lang w:val="en-GB"/>
        </w:rPr>
        <w:t xml:space="preserve"> </w:t>
      </w:r>
      <w:r w:rsidR="00512B69" w:rsidRPr="00512B69">
        <w:rPr>
          <w:rFonts w:cs="Arial"/>
          <w:color w:val="000000" w:themeColor="text1"/>
          <w:sz w:val="24"/>
          <w:szCs w:val="24"/>
          <w:lang w:val="en-GB"/>
        </w:rPr>
        <w:t>may be inadequate to satisfy the needs</w:t>
      </w:r>
      <w:r w:rsidR="00153EDF">
        <w:rPr>
          <w:rFonts w:cs="Arial"/>
          <w:color w:val="000000" w:themeColor="text1"/>
          <w:sz w:val="24"/>
          <w:szCs w:val="24"/>
          <w:lang w:val="en-GB"/>
        </w:rPr>
        <w:t xml:space="preserve"> of a crop</w:t>
      </w:r>
      <w:r w:rsidR="00512B69" w:rsidRPr="00512B69">
        <w:rPr>
          <w:rFonts w:cs="Arial"/>
          <w:color w:val="000000" w:themeColor="text1"/>
          <w:sz w:val="24"/>
          <w:szCs w:val="24"/>
          <w:lang w:val="en-GB"/>
        </w:rPr>
        <w:t xml:space="preserve"> </w:t>
      </w:r>
      <w:r w:rsidR="00512B69">
        <w:rPr>
          <w:rFonts w:cs="Arial"/>
          <w:color w:val="000000" w:themeColor="text1"/>
          <w:sz w:val="24"/>
          <w:szCs w:val="24"/>
          <w:lang w:val="en-GB"/>
        </w:rPr>
        <w:t>(</w:t>
      </w:r>
      <w:proofErr w:type="spellStart"/>
      <w:r w:rsidR="00512B69" w:rsidRPr="008177C9">
        <w:rPr>
          <w:rFonts w:cs="Arial"/>
          <w:sz w:val="24"/>
          <w:szCs w:val="24"/>
          <w:lang w:val="en-US"/>
        </w:rPr>
        <w:t>Nkebiwe</w:t>
      </w:r>
      <w:proofErr w:type="spellEnd"/>
      <w:r w:rsidR="00512B69" w:rsidRPr="001D6D3C">
        <w:rPr>
          <w:rFonts w:cs="Arial"/>
          <w:sz w:val="24"/>
          <w:szCs w:val="24"/>
          <w:lang w:val="en-US"/>
        </w:rPr>
        <w:t xml:space="preserve"> et al., 2016</w:t>
      </w:r>
      <w:r w:rsidR="00512B69">
        <w:rPr>
          <w:rFonts w:cs="Arial"/>
          <w:sz w:val="24"/>
          <w:szCs w:val="24"/>
          <w:lang w:val="en-US"/>
        </w:rPr>
        <w:t xml:space="preserve">; </w:t>
      </w:r>
      <w:r w:rsidR="00512B69" w:rsidRPr="008177C9">
        <w:rPr>
          <w:rFonts w:cs="Arial"/>
          <w:sz w:val="24"/>
          <w:szCs w:val="24"/>
          <w:lang w:val="en-US"/>
        </w:rPr>
        <w:t>Ohm</w:t>
      </w:r>
      <w:r w:rsidR="00512B69">
        <w:rPr>
          <w:rFonts w:cs="Arial"/>
          <w:sz w:val="24"/>
          <w:szCs w:val="24"/>
          <w:lang w:val="en-US"/>
        </w:rPr>
        <w:t xml:space="preserve"> et al., 2017). </w:t>
      </w:r>
    </w:p>
    <w:p w14:paraId="7DF0383C" w14:textId="0D1E670F" w:rsidR="005513BA" w:rsidRDefault="00DD4E01" w:rsidP="005513BA">
      <w:pPr>
        <w:spacing w:after="0" w:line="480" w:lineRule="auto"/>
        <w:jc w:val="both"/>
        <w:rPr>
          <w:rFonts w:cs="Arial"/>
          <w:color w:val="000000" w:themeColor="text1"/>
          <w:sz w:val="24"/>
          <w:szCs w:val="24"/>
          <w:lang w:val="en-GB"/>
        </w:rPr>
      </w:pPr>
      <w:r>
        <w:rPr>
          <w:rFonts w:cs="Arial"/>
          <w:color w:val="000000" w:themeColor="text1"/>
          <w:sz w:val="24"/>
          <w:szCs w:val="24"/>
          <w:lang w:val="en-GB"/>
        </w:rPr>
        <w:t>N</w:t>
      </w:r>
      <w:r w:rsidR="00D750B1">
        <w:rPr>
          <w:rFonts w:cs="Arial"/>
          <w:color w:val="000000" w:themeColor="text1"/>
          <w:sz w:val="24"/>
          <w:szCs w:val="24"/>
          <w:lang w:val="en-GB"/>
        </w:rPr>
        <w:t>itrogen</w:t>
      </w:r>
      <w:r>
        <w:rPr>
          <w:rFonts w:cs="Arial"/>
          <w:color w:val="000000" w:themeColor="text1"/>
          <w:sz w:val="24"/>
          <w:szCs w:val="24"/>
          <w:lang w:val="en-GB"/>
        </w:rPr>
        <w:t xml:space="preserve"> is</w:t>
      </w:r>
      <w:r w:rsidR="000252A8">
        <w:rPr>
          <w:rFonts w:cs="Arial"/>
          <w:color w:val="000000" w:themeColor="text1"/>
          <w:sz w:val="24"/>
          <w:szCs w:val="24"/>
          <w:lang w:val="en-GB"/>
        </w:rPr>
        <w:t xml:space="preserve"> one of the </w:t>
      </w:r>
      <w:r w:rsidR="00C960C9">
        <w:rPr>
          <w:rFonts w:cs="Arial"/>
          <w:color w:val="000000" w:themeColor="text1"/>
          <w:sz w:val="24"/>
          <w:szCs w:val="24"/>
          <w:lang w:val="en-GB"/>
        </w:rPr>
        <w:t>key</w:t>
      </w:r>
      <w:r w:rsidR="000252A8">
        <w:rPr>
          <w:rFonts w:cs="Arial"/>
          <w:color w:val="000000" w:themeColor="text1"/>
          <w:sz w:val="24"/>
          <w:szCs w:val="24"/>
          <w:lang w:val="en-GB"/>
        </w:rPr>
        <w:t xml:space="preserve"> nutrients required to </w:t>
      </w:r>
      <w:r w:rsidR="00A62973">
        <w:rPr>
          <w:rFonts w:cs="Arial"/>
          <w:color w:val="000000" w:themeColor="text1"/>
          <w:sz w:val="24"/>
          <w:szCs w:val="24"/>
          <w:lang w:val="en-GB"/>
        </w:rPr>
        <w:t>achieve</w:t>
      </w:r>
      <w:r w:rsidR="000252A8">
        <w:rPr>
          <w:rFonts w:cs="Arial"/>
          <w:color w:val="000000" w:themeColor="text1"/>
          <w:sz w:val="24"/>
          <w:szCs w:val="24"/>
          <w:lang w:val="en-GB"/>
        </w:rPr>
        <w:t xml:space="preserve"> the </w:t>
      </w:r>
      <w:r w:rsidR="00A62973">
        <w:rPr>
          <w:rFonts w:cs="Arial"/>
          <w:color w:val="000000" w:themeColor="text1"/>
          <w:sz w:val="24"/>
          <w:szCs w:val="24"/>
          <w:lang w:val="en-GB"/>
        </w:rPr>
        <w:t>potential</w:t>
      </w:r>
      <w:r w:rsidR="000252A8">
        <w:rPr>
          <w:rFonts w:cs="Arial"/>
          <w:color w:val="000000" w:themeColor="text1"/>
          <w:sz w:val="24"/>
          <w:szCs w:val="24"/>
          <w:lang w:val="en-GB"/>
        </w:rPr>
        <w:t xml:space="preserve"> productivity</w:t>
      </w:r>
      <w:r w:rsidR="00697B66">
        <w:rPr>
          <w:rFonts w:cs="Arial"/>
          <w:color w:val="000000" w:themeColor="text1"/>
          <w:sz w:val="24"/>
          <w:szCs w:val="24"/>
          <w:lang w:val="en-GB"/>
        </w:rPr>
        <w:t xml:space="preserve"> of maize, and </w:t>
      </w:r>
      <w:r w:rsidR="008A69E1" w:rsidRPr="008A69E1">
        <w:rPr>
          <w:rFonts w:cs="Arial"/>
          <w:color w:val="000000" w:themeColor="text1"/>
          <w:sz w:val="24"/>
          <w:szCs w:val="24"/>
          <w:lang w:val="en-GB"/>
        </w:rPr>
        <w:t xml:space="preserve">N availability will </w:t>
      </w:r>
      <w:proofErr w:type="spellStart"/>
      <w:r w:rsidR="008A69E1" w:rsidRPr="008A69E1">
        <w:rPr>
          <w:rFonts w:cs="Arial"/>
          <w:color w:val="000000" w:themeColor="text1"/>
          <w:sz w:val="24"/>
          <w:szCs w:val="24"/>
          <w:lang w:val="en-GB"/>
        </w:rPr>
        <w:t>affect</w:t>
      </w:r>
      <w:r w:rsidR="000252A8">
        <w:rPr>
          <w:rFonts w:cs="Arial"/>
          <w:color w:val="000000" w:themeColor="text1"/>
          <w:sz w:val="24"/>
          <w:szCs w:val="24"/>
          <w:lang w:val="en-GB"/>
        </w:rPr>
        <w:t>affect</w:t>
      </w:r>
      <w:r w:rsidR="00697B66">
        <w:rPr>
          <w:rFonts w:cs="Arial"/>
          <w:color w:val="000000" w:themeColor="text1"/>
          <w:sz w:val="24"/>
          <w:szCs w:val="24"/>
          <w:lang w:val="en-GB"/>
        </w:rPr>
        <w:t>s</w:t>
      </w:r>
      <w:proofErr w:type="spellEnd"/>
      <w:r w:rsidR="000252A8">
        <w:rPr>
          <w:rFonts w:cs="Arial"/>
          <w:color w:val="000000" w:themeColor="text1"/>
          <w:sz w:val="24"/>
          <w:szCs w:val="24"/>
          <w:lang w:val="en-GB"/>
        </w:rPr>
        <w:t xml:space="preserve"> both grain yield and quality (</w:t>
      </w:r>
      <w:r w:rsidR="000252A8" w:rsidRPr="008177C9">
        <w:rPr>
          <w:rFonts w:cs="Arial"/>
          <w:color w:val="000000" w:themeColor="text1"/>
          <w:sz w:val="24"/>
          <w:szCs w:val="24"/>
          <w:lang w:val="en-GB"/>
        </w:rPr>
        <w:t>Miao</w:t>
      </w:r>
      <w:r w:rsidR="000252A8" w:rsidRPr="000252A8">
        <w:rPr>
          <w:rFonts w:cs="Arial"/>
          <w:color w:val="000000" w:themeColor="text1"/>
          <w:sz w:val="24"/>
          <w:szCs w:val="24"/>
          <w:lang w:val="en-GB"/>
        </w:rPr>
        <w:t xml:space="preserve"> et al., 2007</w:t>
      </w:r>
      <w:r w:rsidR="000252A8">
        <w:rPr>
          <w:rFonts w:cs="Arial"/>
          <w:color w:val="000000" w:themeColor="text1"/>
          <w:sz w:val="24"/>
          <w:szCs w:val="24"/>
          <w:lang w:val="en-GB"/>
        </w:rPr>
        <w:t xml:space="preserve">). </w:t>
      </w:r>
      <w:r w:rsidR="00697B66">
        <w:rPr>
          <w:rFonts w:cs="Arial"/>
          <w:color w:val="000000" w:themeColor="text1"/>
          <w:sz w:val="24"/>
          <w:szCs w:val="24"/>
          <w:lang w:val="en-GB"/>
        </w:rPr>
        <w:t>An e</w:t>
      </w:r>
      <w:r w:rsidR="001A0AE5" w:rsidRPr="001A0AE5">
        <w:rPr>
          <w:rFonts w:cs="Arial"/>
          <w:color w:val="000000" w:themeColor="text1"/>
          <w:sz w:val="24"/>
          <w:szCs w:val="24"/>
          <w:lang w:val="en-GB"/>
        </w:rPr>
        <w:t>xcess</w:t>
      </w:r>
      <w:r w:rsidR="00697B66">
        <w:rPr>
          <w:rFonts w:cs="Arial"/>
          <w:color w:val="000000" w:themeColor="text1"/>
          <w:sz w:val="24"/>
          <w:szCs w:val="24"/>
          <w:lang w:val="en-GB"/>
        </w:rPr>
        <w:t xml:space="preserve"> application of</w:t>
      </w:r>
      <w:r w:rsidR="001A0AE5" w:rsidRPr="001A0AE5">
        <w:rPr>
          <w:rFonts w:cs="Arial"/>
          <w:color w:val="000000" w:themeColor="text1"/>
          <w:sz w:val="24"/>
          <w:szCs w:val="24"/>
          <w:lang w:val="en-GB"/>
        </w:rPr>
        <w:t xml:space="preserve"> </w:t>
      </w:r>
      <w:r w:rsidR="001A0AE5">
        <w:rPr>
          <w:rFonts w:cs="Arial"/>
          <w:color w:val="000000" w:themeColor="text1"/>
          <w:sz w:val="24"/>
          <w:szCs w:val="24"/>
          <w:lang w:val="en-GB"/>
        </w:rPr>
        <w:t>N</w:t>
      </w:r>
      <w:r w:rsidR="001A0AE5" w:rsidRPr="001A0AE5">
        <w:rPr>
          <w:rFonts w:cs="Arial"/>
          <w:color w:val="000000" w:themeColor="text1"/>
          <w:sz w:val="24"/>
          <w:szCs w:val="24"/>
          <w:lang w:val="en-GB"/>
        </w:rPr>
        <w:t xml:space="preserve"> fertilizer to </w:t>
      </w:r>
      <w:r w:rsidR="00697B66">
        <w:rPr>
          <w:rFonts w:cs="Arial"/>
          <w:color w:val="000000" w:themeColor="text1"/>
          <w:sz w:val="24"/>
          <w:szCs w:val="24"/>
          <w:lang w:val="en-GB"/>
        </w:rPr>
        <w:t xml:space="preserve">a </w:t>
      </w:r>
      <w:r w:rsidR="001A0AE5" w:rsidRPr="001A0AE5">
        <w:rPr>
          <w:rFonts w:cs="Arial"/>
          <w:color w:val="000000" w:themeColor="text1"/>
          <w:sz w:val="24"/>
          <w:szCs w:val="24"/>
          <w:lang w:val="en-GB"/>
        </w:rPr>
        <w:t>crop</w:t>
      </w:r>
      <w:r w:rsidR="00305ACE">
        <w:rPr>
          <w:rFonts w:cs="Arial"/>
          <w:color w:val="000000" w:themeColor="text1"/>
          <w:sz w:val="24"/>
          <w:szCs w:val="24"/>
          <w:lang w:val="en-GB"/>
        </w:rPr>
        <w:t>, particularly in</w:t>
      </w:r>
      <w:r w:rsidR="00697B66">
        <w:rPr>
          <w:rFonts w:cs="Arial"/>
          <w:color w:val="000000" w:themeColor="text1"/>
          <w:sz w:val="24"/>
          <w:szCs w:val="24"/>
          <w:lang w:val="en-GB"/>
        </w:rPr>
        <w:t xml:space="preserve"> the low uptake</w:t>
      </w:r>
      <w:r w:rsidR="00305ACE">
        <w:rPr>
          <w:rFonts w:cs="Arial"/>
          <w:color w:val="000000" w:themeColor="text1"/>
          <w:sz w:val="24"/>
          <w:szCs w:val="24"/>
          <w:lang w:val="en-GB"/>
        </w:rPr>
        <w:t xml:space="preserve"> growth stages,</w:t>
      </w:r>
      <w:r w:rsidR="008C09D7" w:rsidRPr="008C09D7">
        <w:rPr>
          <w:rFonts w:cs="Arial"/>
          <w:color w:val="000000" w:themeColor="text1"/>
          <w:sz w:val="24"/>
          <w:szCs w:val="24"/>
          <w:lang w:val="en-GB"/>
        </w:rPr>
        <w:t xml:space="preserve"> </w:t>
      </w:r>
      <w:r w:rsidR="008C09D7">
        <w:rPr>
          <w:rFonts w:cs="Arial"/>
          <w:color w:val="000000" w:themeColor="text1"/>
          <w:sz w:val="24"/>
          <w:szCs w:val="24"/>
          <w:lang w:val="en-GB"/>
        </w:rPr>
        <w:t>increase</w:t>
      </w:r>
      <w:r w:rsidR="00697B66">
        <w:rPr>
          <w:rFonts w:cs="Arial"/>
          <w:color w:val="000000" w:themeColor="text1"/>
          <w:sz w:val="24"/>
          <w:szCs w:val="24"/>
          <w:lang w:val="en-GB"/>
        </w:rPr>
        <w:t>s</w:t>
      </w:r>
      <w:r w:rsidR="008C09D7">
        <w:rPr>
          <w:rFonts w:cs="Arial"/>
          <w:color w:val="000000" w:themeColor="text1"/>
          <w:sz w:val="24"/>
          <w:szCs w:val="24"/>
          <w:lang w:val="en-GB"/>
        </w:rPr>
        <w:t xml:space="preserve"> the</w:t>
      </w:r>
      <w:r w:rsidR="008C09D7" w:rsidRPr="008C09D7">
        <w:rPr>
          <w:rFonts w:cs="Arial"/>
          <w:color w:val="000000" w:themeColor="text1"/>
          <w:sz w:val="24"/>
          <w:szCs w:val="24"/>
          <w:lang w:val="en-GB"/>
        </w:rPr>
        <w:t xml:space="preserve"> </w:t>
      </w:r>
      <w:r w:rsidR="008C09D7">
        <w:rPr>
          <w:rFonts w:cs="Arial"/>
          <w:color w:val="000000" w:themeColor="text1"/>
          <w:sz w:val="24"/>
          <w:szCs w:val="24"/>
          <w:lang w:val="en-GB"/>
        </w:rPr>
        <w:t>risk of</w:t>
      </w:r>
      <w:r w:rsidR="008C09D7" w:rsidRPr="008C09D7">
        <w:rPr>
          <w:rFonts w:cs="Arial"/>
          <w:color w:val="000000" w:themeColor="text1"/>
          <w:sz w:val="24"/>
          <w:szCs w:val="24"/>
          <w:lang w:val="en-GB"/>
        </w:rPr>
        <w:t xml:space="preserve"> N losses to the environment </w:t>
      </w:r>
      <w:r w:rsidR="008C09D7">
        <w:rPr>
          <w:rFonts w:cs="Arial"/>
          <w:color w:val="000000" w:themeColor="text1"/>
          <w:sz w:val="24"/>
          <w:szCs w:val="24"/>
          <w:lang w:val="en-GB"/>
        </w:rPr>
        <w:t xml:space="preserve">through </w:t>
      </w:r>
      <w:r w:rsidR="008C09D7" w:rsidRPr="001927DD">
        <w:rPr>
          <w:rFonts w:cs="Arial"/>
          <w:color w:val="000000" w:themeColor="text1"/>
          <w:sz w:val="24"/>
          <w:szCs w:val="24"/>
          <w:lang w:val="en-GB"/>
        </w:rPr>
        <w:t xml:space="preserve">leaching, surface runoff, denitrification and ammonia </w:t>
      </w:r>
      <w:r w:rsidR="00D750B1">
        <w:rPr>
          <w:rFonts w:cs="Arial"/>
          <w:color w:val="000000" w:themeColor="text1"/>
          <w:sz w:val="24"/>
          <w:szCs w:val="24"/>
          <w:lang w:val="en-GB"/>
        </w:rPr>
        <w:t>volatilization</w:t>
      </w:r>
      <w:r w:rsidR="001A0AE5">
        <w:rPr>
          <w:rFonts w:cs="Arial"/>
          <w:color w:val="000000" w:themeColor="text1"/>
          <w:sz w:val="24"/>
          <w:szCs w:val="24"/>
          <w:lang w:val="en-GB"/>
        </w:rPr>
        <w:t>,</w:t>
      </w:r>
      <w:r w:rsidR="001A0AE5" w:rsidRPr="001A0AE5">
        <w:rPr>
          <w:rFonts w:cs="Arial"/>
          <w:color w:val="000000" w:themeColor="text1"/>
          <w:sz w:val="24"/>
          <w:szCs w:val="24"/>
          <w:lang w:val="en-GB"/>
        </w:rPr>
        <w:t xml:space="preserve"> </w:t>
      </w:r>
      <w:r w:rsidR="00697B66">
        <w:rPr>
          <w:rFonts w:cs="Arial"/>
          <w:color w:val="000000" w:themeColor="text1"/>
          <w:sz w:val="24"/>
          <w:szCs w:val="24"/>
          <w:lang w:val="en-GB"/>
        </w:rPr>
        <w:t xml:space="preserve">thereby </w:t>
      </w:r>
      <w:r w:rsidR="001A0AE5" w:rsidRPr="001A0AE5">
        <w:rPr>
          <w:rFonts w:cs="Arial"/>
          <w:color w:val="000000" w:themeColor="text1"/>
          <w:sz w:val="24"/>
          <w:szCs w:val="24"/>
          <w:lang w:val="en-GB"/>
        </w:rPr>
        <w:t>result</w:t>
      </w:r>
      <w:r w:rsidR="001A0AE5">
        <w:rPr>
          <w:rFonts w:cs="Arial"/>
          <w:color w:val="000000" w:themeColor="text1"/>
          <w:sz w:val="24"/>
          <w:szCs w:val="24"/>
          <w:lang w:val="en-GB"/>
        </w:rPr>
        <w:t>ing</w:t>
      </w:r>
      <w:r w:rsidR="001A0AE5" w:rsidRPr="001A0AE5">
        <w:rPr>
          <w:rFonts w:cs="Arial"/>
          <w:color w:val="000000" w:themeColor="text1"/>
          <w:sz w:val="24"/>
          <w:szCs w:val="24"/>
          <w:lang w:val="en-GB"/>
        </w:rPr>
        <w:t xml:space="preserve"> in a waste of resources and pollution</w:t>
      </w:r>
      <w:r w:rsidR="008C09D7">
        <w:rPr>
          <w:rFonts w:cs="Arial"/>
          <w:color w:val="000000" w:themeColor="text1"/>
          <w:sz w:val="24"/>
          <w:szCs w:val="24"/>
          <w:lang w:val="en-GB"/>
        </w:rPr>
        <w:t xml:space="preserve"> (</w:t>
      </w:r>
      <w:r w:rsidR="001A0AE5" w:rsidRPr="008177C9">
        <w:rPr>
          <w:rFonts w:cs="Arial"/>
          <w:color w:val="000000" w:themeColor="text1"/>
          <w:sz w:val="24"/>
          <w:szCs w:val="24"/>
          <w:lang w:val="en-GB"/>
        </w:rPr>
        <w:t>Ma</w:t>
      </w:r>
      <w:r w:rsidR="001A0AE5">
        <w:rPr>
          <w:rFonts w:cs="Arial"/>
          <w:color w:val="000000" w:themeColor="text1"/>
          <w:sz w:val="24"/>
          <w:szCs w:val="24"/>
          <w:lang w:val="en-GB"/>
        </w:rPr>
        <w:t xml:space="preserve"> et al., 2019</w:t>
      </w:r>
      <w:r w:rsidR="008C09D7">
        <w:rPr>
          <w:rFonts w:cs="Arial"/>
          <w:color w:val="000000" w:themeColor="text1"/>
          <w:sz w:val="24"/>
          <w:szCs w:val="24"/>
          <w:lang w:val="en-GB"/>
        </w:rPr>
        <w:t>).</w:t>
      </w:r>
      <w:r w:rsidR="00A62973">
        <w:rPr>
          <w:rFonts w:cs="Arial"/>
          <w:color w:val="000000" w:themeColor="text1"/>
          <w:sz w:val="24"/>
          <w:szCs w:val="24"/>
          <w:lang w:val="en-GB"/>
        </w:rPr>
        <w:t xml:space="preserve"> </w:t>
      </w:r>
      <w:r w:rsidR="00697B66">
        <w:rPr>
          <w:rFonts w:cs="Arial"/>
          <w:color w:val="000000" w:themeColor="text1"/>
          <w:sz w:val="24"/>
          <w:szCs w:val="24"/>
          <w:lang w:val="en-GB"/>
        </w:rPr>
        <w:t>T</w:t>
      </w:r>
      <w:r w:rsidR="00A62973">
        <w:rPr>
          <w:rFonts w:cs="Arial"/>
          <w:color w:val="000000" w:themeColor="text1"/>
          <w:sz w:val="24"/>
          <w:szCs w:val="24"/>
          <w:lang w:val="en-GB"/>
        </w:rPr>
        <w:t xml:space="preserve">he </w:t>
      </w:r>
      <w:r w:rsidR="005513BA">
        <w:rPr>
          <w:rFonts w:cs="Arial"/>
          <w:color w:val="000000" w:themeColor="text1"/>
          <w:sz w:val="24"/>
          <w:szCs w:val="24"/>
          <w:lang w:val="en-GB"/>
        </w:rPr>
        <w:t>amount</w:t>
      </w:r>
      <w:r w:rsidR="00A62973" w:rsidRPr="00A62973">
        <w:rPr>
          <w:rFonts w:cs="Arial"/>
          <w:color w:val="000000" w:themeColor="text1"/>
          <w:sz w:val="24"/>
          <w:szCs w:val="24"/>
          <w:lang w:val="en-GB"/>
        </w:rPr>
        <w:t xml:space="preserve"> </w:t>
      </w:r>
      <w:r w:rsidR="00DC16A0">
        <w:rPr>
          <w:rFonts w:cs="Arial"/>
          <w:color w:val="000000" w:themeColor="text1"/>
          <w:sz w:val="24"/>
          <w:szCs w:val="24"/>
          <w:lang w:val="en-GB"/>
        </w:rPr>
        <w:t>and timing of N</w:t>
      </w:r>
      <w:r w:rsidR="005513BA">
        <w:rPr>
          <w:rFonts w:cs="Arial"/>
          <w:color w:val="000000" w:themeColor="text1"/>
          <w:sz w:val="24"/>
          <w:szCs w:val="24"/>
          <w:lang w:val="en-GB"/>
        </w:rPr>
        <w:t xml:space="preserve"> application</w:t>
      </w:r>
      <w:r w:rsidR="00D750B1">
        <w:rPr>
          <w:rFonts w:cs="Arial"/>
          <w:color w:val="000000" w:themeColor="text1"/>
          <w:sz w:val="24"/>
          <w:szCs w:val="24"/>
          <w:lang w:val="en-GB"/>
        </w:rPr>
        <w:t>s</w:t>
      </w:r>
      <w:r w:rsidR="005513BA">
        <w:rPr>
          <w:rFonts w:cs="Arial"/>
          <w:color w:val="000000" w:themeColor="text1"/>
          <w:sz w:val="24"/>
          <w:szCs w:val="24"/>
          <w:lang w:val="en-GB"/>
        </w:rPr>
        <w:t xml:space="preserve">, the </w:t>
      </w:r>
      <w:r w:rsidR="00A62973" w:rsidRPr="00A62973">
        <w:rPr>
          <w:rFonts w:cs="Arial"/>
          <w:color w:val="000000" w:themeColor="text1"/>
          <w:sz w:val="24"/>
          <w:szCs w:val="24"/>
          <w:lang w:val="en-GB"/>
        </w:rPr>
        <w:t xml:space="preserve">soil permeability, and </w:t>
      </w:r>
      <w:r w:rsidR="005513BA">
        <w:rPr>
          <w:rFonts w:cs="Arial"/>
          <w:color w:val="000000" w:themeColor="text1"/>
          <w:sz w:val="24"/>
          <w:szCs w:val="24"/>
          <w:lang w:val="en-GB"/>
        </w:rPr>
        <w:t xml:space="preserve">the </w:t>
      </w:r>
      <w:r w:rsidR="00A62973" w:rsidRPr="00A62973">
        <w:rPr>
          <w:rFonts w:cs="Arial"/>
          <w:color w:val="000000" w:themeColor="text1"/>
          <w:sz w:val="24"/>
          <w:szCs w:val="24"/>
          <w:lang w:val="en-GB"/>
        </w:rPr>
        <w:t>quantity of rainfall</w:t>
      </w:r>
      <w:r w:rsidR="00A62973">
        <w:rPr>
          <w:rFonts w:cs="Arial"/>
          <w:color w:val="000000" w:themeColor="text1"/>
          <w:sz w:val="24"/>
          <w:szCs w:val="24"/>
          <w:lang w:val="en-GB"/>
        </w:rPr>
        <w:t xml:space="preserve"> </w:t>
      </w:r>
      <w:r w:rsidR="00697B66">
        <w:rPr>
          <w:rFonts w:cs="Arial"/>
          <w:color w:val="000000" w:themeColor="text1"/>
          <w:sz w:val="24"/>
          <w:szCs w:val="24"/>
          <w:lang w:val="en-GB"/>
        </w:rPr>
        <w:t xml:space="preserve">can all </w:t>
      </w:r>
      <w:r w:rsidR="005513BA">
        <w:rPr>
          <w:rFonts w:cs="Arial"/>
          <w:color w:val="000000" w:themeColor="text1"/>
          <w:sz w:val="24"/>
          <w:szCs w:val="24"/>
          <w:lang w:val="en-GB"/>
        </w:rPr>
        <w:t xml:space="preserve">affect N losses through leaching </w:t>
      </w:r>
      <w:r w:rsidR="00A62973">
        <w:rPr>
          <w:rFonts w:cs="Arial"/>
          <w:color w:val="000000" w:themeColor="text1"/>
          <w:sz w:val="24"/>
          <w:szCs w:val="24"/>
          <w:lang w:val="en-GB"/>
        </w:rPr>
        <w:t>(</w:t>
      </w:r>
      <w:proofErr w:type="spellStart"/>
      <w:r w:rsidR="00A62973" w:rsidRPr="008177C9">
        <w:rPr>
          <w:rFonts w:cs="Arial"/>
          <w:color w:val="000000" w:themeColor="text1"/>
          <w:sz w:val="24"/>
          <w:szCs w:val="24"/>
          <w:lang w:val="en-GB"/>
        </w:rPr>
        <w:t>Fageria</w:t>
      </w:r>
      <w:proofErr w:type="spellEnd"/>
      <w:r w:rsidR="00A62973">
        <w:rPr>
          <w:rFonts w:cs="Arial"/>
          <w:color w:val="000000" w:themeColor="text1"/>
          <w:sz w:val="24"/>
          <w:szCs w:val="24"/>
          <w:lang w:val="en-GB"/>
        </w:rPr>
        <w:t xml:space="preserve"> and </w:t>
      </w:r>
      <w:proofErr w:type="spellStart"/>
      <w:r w:rsidR="00A62973" w:rsidRPr="00A62973">
        <w:rPr>
          <w:rFonts w:cs="Arial"/>
          <w:color w:val="000000" w:themeColor="text1"/>
          <w:sz w:val="24"/>
          <w:szCs w:val="24"/>
          <w:lang w:val="en-GB"/>
        </w:rPr>
        <w:t>Baligar</w:t>
      </w:r>
      <w:proofErr w:type="spellEnd"/>
      <w:r w:rsidR="00A62973">
        <w:rPr>
          <w:rFonts w:cs="Arial"/>
          <w:color w:val="000000" w:themeColor="text1"/>
          <w:sz w:val="24"/>
          <w:szCs w:val="24"/>
          <w:lang w:val="en-GB"/>
        </w:rPr>
        <w:t>, 2005)</w:t>
      </w:r>
      <w:r w:rsidR="005513BA">
        <w:rPr>
          <w:rFonts w:cs="Arial"/>
          <w:color w:val="000000" w:themeColor="text1"/>
          <w:sz w:val="24"/>
          <w:szCs w:val="24"/>
          <w:lang w:val="en-GB"/>
        </w:rPr>
        <w:t xml:space="preserve">. Therefore, </w:t>
      </w:r>
      <w:r w:rsidR="002D4520">
        <w:rPr>
          <w:rFonts w:cs="Arial"/>
          <w:color w:val="000000" w:themeColor="text1"/>
          <w:sz w:val="24"/>
          <w:szCs w:val="24"/>
          <w:lang w:val="en-GB"/>
        </w:rPr>
        <w:t>the nutrient supply need</w:t>
      </w:r>
      <w:r w:rsidR="001170F5">
        <w:rPr>
          <w:rFonts w:cs="Arial"/>
          <w:color w:val="000000" w:themeColor="text1"/>
          <w:sz w:val="24"/>
          <w:szCs w:val="24"/>
          <w:lang w:val="en-GB"/>
        </w:rPr>
        <w:t>s</w:t>
      </w:r>
      <w:r w:rsidR="002D4520">
        <w:rPr>
          <w:rFonts w:cs="Arial"/>
          <w:color w:val="000000" w:themeColor="text1"/>
          <w:sz w:val="24"/>
          <w:szCs w:val="24"/>
          <w:lang w:val="en-GB"/>
        </w:rPr>
        <w:t xml:space="preserve"> to be</w:t>
      </w:r>
      <w:r w:rsidR="005513BA">
        <w:rPr>
          <w:rFonts w:cs="Arial"/>
          <w:color w:val="000000" w:themeColor="text1"/>
          <w:sz w:val="24"/>
          <w:szCs w:val="24"/>
          <w:lang w:val="en-GB"/>
        </w:rPr>
        <w:t xml:space="preserve"> synchronize</w:t>
      </w:r>
      <w:r w:rsidR="002D4520">
        <w:rPr>
          <w:rFonts w:cs="Arial"/>
          <w:color w:val="000000" w:themeColor="text1"/>
          <w:sz w:val="24"/>
          <w:szCs w:val="24"/>
          <w:lang w:val="en-GB"/>
        </w:rPr>
        <w:t>d</w:t>
      </w:r>
      <w:r w:rsidR="005513BA">
        <w:rPr>
          <w:rFonts w:cs="Arial"/>
          <w:color w:val="000000" w:themeColor="text1"/>
          <w:sz w:val="24"/>
          <w:szCs w:val="24"/>
          <w:lang w:val="en-GB"/>
        </w:rPr>
        <w:t xml:space="preserve"> </w:t>
      </w:r>
      <w:r w:rsidR="00DC16A0">
        <w:rPr>
          <w:rFonts w:cs="Arial"/>
          <w:color w:val="000000" w:themeColor="text1"/>
          <w:sz w:val="24"/>
          <w:szCs w:val="24"/>
          <w:lang w:val="en-GB"/>
        </w:rPr>
        <w:t xml:space="preserve">with the </w:t>
      </w:r>
      <w:r w:rsidR="00366A13">
        <w:rPr>
          <w:rFonts w:cs="Arial"/>
          <w:color w:val="000000" w:themeColor="text1"/>
          <w:sz w:val="24"/>
          <w:szCs w:val="24"/>
          <w:lang w:val="en-GB"/>
        </w:rPr>
        <w:t>plant uptake</w:t>
      </w:r>
      <w:r w:rsidR="00DC16A0">
        <w:rPr>
          <w:rFonts w:cs="Arial"/>
          <w:color w:val="000000" w:themeColor="text1"/>
          <w:sz w:val="24"/>
          <w:szCs w:val="24"/>
          <w:lang w:val="en-GB"/>
        </w:rPr>
        <w:t xml:space="preserve">. </w:t>
      </w:r>
      <w:r w:rsidR="002D4520">
        <w:rPr>
          <w:rFonts w:cs="Arial"/>
          <w:color w:val="000000" w:themeColor="text1"/>
          <w:sz w:val="24"/>
          <w:szCs w:val="24"/>
          <w:lang w:val="en-GB"/>
        </w:rPr>
        <w:t xml:space="preserve">Thus, in production situations </w:t>
      </w:r>
      <w:r>
        <w:rPr>
          <w:rFonts w:cs="Arial"/>
          <w:color w:val="000000" w:themeColor="text1"/>
          <w:sz w:val="24"/>
          <w:szCs w:val="24"/>
          <w:lang w:val="en-GB"/>
        </w:rPr>
        <w:t xml:space="preserve">in </w:t>
      </w:r>
      <w:r w:rsidR="002D4520">
        <w:rPr>
          <w:rFonts w:cs="Arial"/>
          <w:color w:val="000000" w:themeColor="text1"/>
          <w:sz w:val="24"/>
          <w:szCs w:val="24"/>
          <w:lang w:val="en-GB"/>
        </w:rPr>
        <w:t>coarse-textured</w:t>
      </w:r>
      <w:r w:rsidR="002D4520" w:rsidRPr="00DC16A0">
        <w:rPr>
          <w:rFonts w:cs="Arial"/>
          <w:color w:val="000000" w:themeColor="text1"/>
          <w:sz w:val="24"/>
          <w:szCs w:val="24"/>
          <w:lang w:val="en-GB"/>
        </w:rPr>
        <w:t xml:space="preserve"> soils under </w:t>
      </w:r>
      <w:r w:rsidR="002D4520">
        <w:rPr>
          <w:rFonts w:cs="Arial"/>
          <w:color w:val="000000" w:themeColor="text1"/>
          <w:sz w:val="24"/>
          <w:szCs w:val="24"/>
          <w:lang w:val="en-GB"/>
        </w:rPr>
        <w:t xml:space="preserve">medium-high </w:t>
      </w:r>
      <w:r w:rsidR="002D4520" w:rsidRPr="00DC16A0">
        <w:rPr>
          <w:rFonts w:cs="Arial"/>
          <w:color w:val="000000" w:themeColor="text1"/>
          <w:sz w:val="24"/>
          <w:szCs w:val="24"/>
          <w:lang w:val="en-GB"/>
        </w:rPr>
        <w:t>rainfall regimes</w:t>
      </w:r>
      <w:r w:rsidR="00A6228E">
        <w:rPr>
          <w:rFonts w:cs="Arial"/>
          <w:color w:val="000000" w:themeColor="text1"/>
          <w:sz w:val="24"/>
          <w:szCs w:val="24"/>
          <w:lang w:val="en-GB"/>
        </w:rPr>
        <w:t>,</w:t>
      </w:r>
      <w:r w:rsidR="002D4520" w:rsidRPr="005513BA">
        <w:rPr>
          <w:rFonts w:cs="Arial"/>
          <w:color w:val="000000" w:themeColor="text1"/>
          <w:sz w:val="24"/>
          <w:szCs w:val="24"/>
          <w:lang w:val="en-GB"/>
        </w:rPr>
        <w:t xml:space="preserve"> </w:t>
      </w:r>
      <w:r w:rsidR="002D4520">
        <w:rPr>
          <w:rFonts w:cs="Arial"/>
          <w:color w:val="000000" w:themeColor="text1"/>
          <w:sz w:val="24"/>
          <w:szCs w:val="24"/>
          <w:lang w:val="en-GB"/>
        </w:rPr>
        <w:t>t</w:t>
      </w:r>
      <w:r w:rsidR="00DC16A0">
        <w:rPr>
          <w:rFonts w:cs="Arial"/>
          <w:color w:val="000000" w:themeColor="text1"/>
          <w:sz w:val="24"/>
          <w:szCs w:val="24"/>
          <w:lang w:val="en-GB"/>
        </w:rPr>
        <w:t>he adoption of s</w:t>
      </w:r>
      <w:r w:rsidR="00DC16A0" w:rsidRPr="00DC16A0">
        <w:rPr>
          <w:rFonts w:cs="Arial"/>
          <w:color w:val="000000" w:themeColor="text1"/>
          <w:sz w:val="24"/>
          <w:szCs w:val="24"/>
          <w:lang w:val="en-GB"/>
        </w:rPr>
        <w:t>trategies designed to reduce the</w:t>
      </w:r>
      <w:r w:rsidR="00DC16A0">
        <w:rPr>
          <w:rFonts w:cs="Arial"/>
          <w:color w:val="000000" w:themeColor="text1"/>
          <w:sz w:val="24"/>
          <w:szCs w:val="24"/>
          <w:lang w:val="en-GB"/>
        </w:rPr>
        <w:t xml:space="preserve"> </w:t>
      </w:r>
      <w:r w:rsidR="002D4520">
        <w:rPr>
          <w:rFonts w:cs="Arial"/>
          <w:color w:val="000000" w:themeColor="text1"/>
          <w:sz w:val="24"/>
          <w:szCs w:val="24"/>
          <w:lang w:val="en-GB"/>
        </w:rPr>
        <w:t xml:space="preserve">N </w:t>
      </w:r>
      <w:r w:rsidR="00DC16A0" w:rsidRPr="00DC16A0">
        <w:rPr>
          <w:rFonts w:cs="Arial"/>
          <w:color w:val="000000" w:themeColor="text1"/>
          <w:sz w:val="24"/>
          <w:szCs w:val="24"/>
          <w:lang w:val="en-GB"/>
        </w:rPr>
        <w:t>amount</w:t>
      </w:r>
      <w:r w:rsidR="002D4520">
        <w:rPr>
          <w:rFonts w:cs="Arial"/>
          <w:color w:val="000000" w:themeColor="text1"/>
          <w:sz w:val="24"/>
          <w:szCs w:val="24"/>
          <w:lang w:val="en-GB"/>
        </w:rPr>
        <w:t xml:space="preserve"> applied before </w:t>
      </w:r>
      <w:r w:rsidR="009641F4">
        <w:rPr>
          <w:rFonts w:cs="Arial"/>
          <w:color w:val="000000" w:themeColor="text1"/>
          <w:sz w:val="24"/>
          <w:szCs w:val="24"/>
          <w:lang w:val="en-GB"/>
        </w:rPr>
        <w:t>sowing</w:t>
      </w:r>
      <w:r w:rsidR="00697B66">
        <w:rPr>
          <w:rFonts w:cs="Arial"/>
          <w:color w:val="000000" w:themeColor="text1"/>
          <w:sz w:val="24"/>
          <w:szCs w:val="24"/>
          <w:lang w:val="en-GB"/>
        </w:rPr>
        <w:t>,</w:t>
      </w:r>
      <w:r w:rsidR="009641F4">
        <w:rPr>
          <w:rFonts w:cs="Arial"/>
          <w:color w:val="000000" w:themeColor="text1"/>
          <w:sz w:val="24"/>
          <w:szCs w:val="24"/>
          <w:lang w:val="en-GB"/>
        </w:rPr>
        <w:t xml:space="preserve"> </w:t>
      </w:r>
      <w:r w:rsidR="002D4520">
        <w:rPr>
          <w:rFonts w:cs="Arial"/>
          <w:color w:val="000000" w:themeColor="text1"/>
          <w:sz w:val="24"/>
          <w:szCs w:val="24"/>
          <w:lang w:val="en-GB"/>
        </w:rPr>
        <w:t xml:space="preserve">by maintaining a </w:t>
      </w:r>
      <w:r w:rsidR="002D4520" w:rsidRPr="001D6D3C">
        <w:rPr>
          <w:rFonts w:cs="Arial"/>
          <w:sz w:val="24"/>
          <w:szCs w:val="24"/>
          <w:lang w:val="en-US"/>
        </w:rPr>
        <w:t xml:space="preserve">localized </w:t>
      </w:r>
      <w:r w:rsidR="00A6228E">
        <w:rPr>
          <w:rFonts w:cs="Arial"/>
          <w:sz w:val="24"/>
          <w:szCs w:val="24"/>
          <w:lang w:val="en-US"/>
        </w:rPr>
        <w:t>sub-surface application in bands close to seed furrow</w:t>
      </w:r>
      <w:r w:rsidR="00697B66">
        <w:rPr>
          <w:rFonts w:cs="Arial"/>
          <w:sz w:val="24"/>
          <w:szCs w:val="24"/>
          <w:lang w:val="en-US"/>
        </w:rPr>
        <w:t>s,</w:t>
      </w:r>
      <w:r w:rsidR="00A6228E">
        <w:rPr>
          <w:rFonts w:cs="Arial"/>
          <w:sz w:val="24"/>
          <w:szCs w:val="24"/>
          <w:lang w:val="en-US"/>
        </w:rPr>
        <w:t xml:space="preserve"> </w:t>
      </w:r>
      <w:r w:rsidR="00DC16A0" w:rsidRPr="00DC16A0">
        <w:rPr>
          <w:rFonts w:cs="Arial"/>
          <w:color w:val="000000" w:themeColor="text1"/>
          <w:sz w:val="24"/>
          <w:szCs w:val="24"/>
          <w:lang w:val="en-GB"/>
        </w:rPr>
        <w:t xml:space="preserve">can </w:t>
      </w:r>
      <w:r w:rsidR="00366A13">
        <w:rPr>
          <w:rFonts w:cs="Arial"/>
          <w:color w:val="000000" w:themeColor="text1"/>
          <w:sz w:val="24"/>
          <w:szCs w:val="24"/>
          <w:lang w:val="en-GB"/>
        </w:rPr>
        <w:t>d</w:t>
      </w:r>
      <w:r w:rsidR="00DC16A0" w:rsidRPr="00DC16A0">
        <w:rPr>
          <w:rFonts w:cs="Arial"/>
          <w:color w:val="000000" w:themeColor="text1"/>
          <w:sz w:val="24"/>
          <w:szCs w:val="24"/>
          <w:lang w:val="en-GB"/>
        </w:rPr>
        <w:t>ecrea</w:t>
      </w:r>
      <w:r w:rsidR="002D4520">
        <w:rPr>
          <w:rFonts w:cs="Arial"/>
          <w:color w:val="000000" w:themeColor="text1"/>
          <w:sz w:val="24"/>
          <w:szCs w:val="24"/>
          <w:lang w:val="en-GB"/>
        </w:rPr>
        <w:t>se</w:t>
      </w:r>
      <w:r w:rsidR="00DC16A0" w:rsidRPr="00DC16A0">
        <w:rPr>
          <w:rFonts w:cs="Arial"/>
          <w:color w:val="000000" w:themeColor="text1"/>
          <w:sz w:val="24"/>
          <w:szCs w:val="24"/>
          <w:lang w:val="en-GB"/>
        </w:rPr>
        <w:t xml:space="preserve"> the risk of </w:t>
      </w:r>
      <w:r w:rsidR="001F0CAD">
        <w:rPr>
          <w:rFonts w:cs="Arial"/>
          <w:color w:val="000000" w:themeColor="text1"/>
          <w:sz w:val="24"/>
          <w:szCs w:val="24"/>
          <w:lang w:val="en-GB"/>
        </w:rPr>
        <w:t xml:space="preserve">N </w:t>
      </w:r>
      <w:r w:rsidR="00DC16A0" w:rsidRPr="00DC16A0">
        <w:rPr>
          <w:rFonts w:cs="Arial"/>
          <w:color w:val="000000" w:themeColor="text1"/>
          <w:sz w:val="24"/>
          <w:szCs w:val="24"/>
          <w:lang w:val="en-GB"/>
        </w:rPr>
        <w:t xml:space="preserve">leaching </w:t>
      </w:r>
      <w:r w:rsidR="005513BA" w:rsidRPr="005513BA">
        <w:rPr>
          <w:rFonts w:cs="Arial"/>
          <w:color w:val="000000" w:themeColor="text1"/>
          <w:sz w:val="24"/>
          <w:szCs w:val="24"/>
          <w:lang w:val="en-GB"/>
        </w:rPr>
        <w:t>(</w:t>
      </w:r>
      <w:proofErr w:type="spellStart"/>
      <w:r w:rsidR="005513BA" w:rsidRPr="008177C9">
        <w:rPr>
          <w:rFonts w:cs="Arial"/>
          <w:color w:val="000000" w:themeColor="text1"/>
          <w:sz w:val="24"/>
          <w:szCs w:val="24"/>
          <w:lang w:val="en-GB"/>
        </w:rPr>
        <w:t>Sitthaphanit</w:t>
      </w:r>
      <w:proofErr w:type="spellEnd"/>
      <w:r w:rsidR="005513BA" w:rsidRPr="005513BA">
        <w:rPr>
          <w:rFonts w:cs="Arial"/>
          <w:color w:val="000000" w:themeColor="text1"/>
          <w:sz w:val="24"/>
          <w:szCs w:val="24"/>
          <w:lang w:val="en-GB"/>
        </w:rPr>
        <w:t xml:space="preserve"> et</w:t>
      </w:r>
      <w:r w:rsidR="005513BA">
        <w:rPr>
          <w:rFonts w:cs="Arial"/>
          <w:color w:val="000000" w:themeColor="text1"/>
          <w:sz w:val="24"/>
          <w:szCs w:val="24"/>
          <w:lang w:val="en-GB"/>
        </w:rPr>
        <w:t xml:space="preserve"> </w:t>
      </w:r>
      <w:r w:rsidR="005513BA" w:rsidRPr="005513BA">
        <w:rPr>
          <w:rFonts w:cs="Arial"/>
          <w:color w:val="000000" w:themeColor="text1"/>
          <w:sz w:val="24"/>
          <w:szCs w:val="24"/>
          <w:lang w:val="en-GB"/>
        </w:rPr>
        <w:t>al., 2009).</w:t>
      </w:r>
      <w:r w:rsidR="00F81E2B">
        <w:rPr>
          <w:rFonts w:cs="Arial"/>
          <w:color w:val="000000" w:themeColor="text1"/>
          <w:sz w:val="24"/>
          <w:szCs w:val="24"/>
          <w:lang w:val="en-GB"/>
        </w:rPr>
        <w:t xml:space="preserve"> </w:t>
      </w:r>
      <w:r w:rsidR="004B3AC3">
        <w:rPr>
          <w:rFonts w:cs="Arial"/>
          <w:color w:val="000000" w:themeColor="text1"/>
          <w:sz w:val="24"/>
          <w:szCs w:val="24"/>
          <w:lang w:val="en-GB"/>
        </w:rPr>
        <w:t>Moreover</w:t>
      </w:r>
      <w:r w:rsidR="004B3AC3" w:rsidRPr="004B3AC3">
        <w:rPr>
          <w:rFonts w:cs="Arial"/>
          <w:color w:val="000000" w:themeColor="text1"/>
          <w:sz w:val="24"/>
          <w:szCs w:val="24"/>
          <w:lang w:val="en-GB"/>
        </w:rPr>
        <w:t xml:space="preserve">, there are limits </w:t>
      </w:r>
      <w:r w:rsidR="00697B66">
        <w:rPr>
          <w:rFonts w:cs="Arial"/>
          <w:color w:val="000000" w:themeColor="text1"/>
          <w:sz w:val="24"/>
          <w:szCs w:val="24"/>
          <w:lang w:val="en-GB"/>
        </w:rPr>
        <w:t>to</w:t>
      </w:r>
      <w:r w:rsidR="004B3AC3" w:rsidRPr="004B3AC3">
        <w:rPr>
          <w:rFonts w:cs="Arial"/>
          <w:color w:val="000000" w:themeColor="text1"/>
          <w:sz w:val="24"/>
          <w:szCs w:val="24"/>
          <w:lang w:val="en-GB"/>
        </w:rPr>
        <w:t xml:space="preserve"> how much N can be applied </w:t>
      </w:r>
      <w:r w:rsidR="0088512F">
        <w:rPr>
          <w:rFonts w:cs="Arial"/>
          <w:color w:val="000000" w:themeColor="text1"/>
          <w:sz w:val="24"/>
          <w:szCs w:val="24"/>
          <w:lang w:val="en-GB"/>
        </w:rPr>
        <w:t>as</w:t>
      </w:r>
      <w:r w:rsidR="00697B66">
        <w:rPr>
          <w:rFonts w:cs="Arial"/>
          <w:color w:val="000000" w:themeColor="text1"/>
          <w:sz w:val="24"/>
          <w:szCs w:val="24"/>
          <w:lang w:val="en-GB"/>
        </w:rPr>
        <w:t xml:space="preserve"> a</w:t>
      </w:r>
      <w:r w:rsidR="0088512F">
        <w:rPr>
          <w:rFonts w:cs="Arial"/>
          <w:color w:val="000000" w:themeColor="text1"/>
          <w:sz w:val="24"/>
          <w:szCs w:val="24"/>
          <w:lang w:val="en-GB"/>
        </w:rPr>
        <w:t xml:space="preserve"> fertilizer banded close to seed</w:t>
      </w:r>
      <w:r w:rsidR="00697B66">
        <w:rPr>
          <w:rFonts w:cs="Arial"/>
          <w:color w:val="000000" w:themeColor="text1"/>
          <w:sz w:val="24"/>
          <w:szCs w:val="24"/>
          <w:lang w:val="en-GB"/>
        </w:rPr>
        <w:t>s</w:t>
      </w:r>
      <w:r w:rsidR="0088512F">
        <w:rPr>
          <w:rFonts w:cs="Arial"/>
          <w:color w:val="000000" w:themeColor="text1"/>
          <w:sz w:val="24"/>
          <w:szCs w:val="24"/>
          <w:lang w:val="en-GB"/>
        </w:rPr>
        <w:t xml:space="preserve">, </w:t>
      </w:r>
      <w:r w:rsidR="004B3AC3" w:rsidRPr="004B3AC3">
        <w:rPr>
          <w:rFonts w:cs="Arial"/>
          <w:color w:val="000000" w:themeColor="text1"/>
          <w:sz w:val="24"/>
          <w:szCs w:val="24"/>
          <w:lang w:val="en-GB"/>
        </w:rPr>
        <w:t>due to</w:t>
      </w:r>
      <w:r w:rsidR="004B3AC3">
        <w:rPr>
          <w:rFonts w:cs="Arial"/>
          <w:color w:val="000000" w:themeColor="text1"/>
          <w:sz w:val="24"/>
          <w:szCs w:val="24"/>
          <w:lang w:val="en-GB"/>
        </w:rPr>
        <w:t xml:space="preserve"> the</w:t>
      </w:r>
      <w:r w:rsidR="004B3AC3" w:rsidRPr="004B3AC3">
        <w:rPr>
          <w:rFonts w:cs="Arial"/>
          <w:color w:val="000000" w:themeColor="text1"/>
          <w:sz w:val="24"/>
          <w:szCs w:val="24"/>
          <w:lang w:val="en-GB"/>
        </w:rPr>
        <w:t xml:space="preserve"> </w:t>
      </w:r>
      <w:r w:rsidR="007525B0">
        <w:rPr>
          <w:rFonts w:cs="Arial"/>
          <w:color w:val="000000" w:themeColor="text1"/>
          <w:sz w:val="24"/>
          <w:szCs w:val="24"/>
          <w:lang w:val="en-GB"/>
        </w:rPr>
        <w:t xml:space="preserve">adverse </w:t>
      </w:r>
      <w:r w:rsidR="00697B66">
        <w:rPr>
          <w:rFonts w:cs="Arial"/>
          <w:color w:val="000000" w:themeColor="text1"/>
          <w:sz w:val="24"/>
          <w:szCs w:val="24"/>
          <w:lang w:val="en-GB"/>
        </w:rPr>
        <w:t>e</w:t>
      </w:r>
      <w:r w:rsidR="007525B0">
        <w:rPr>
          <w:rFonts w:cs="Arial"/>
          <w:color w:val="000000" w:themeColor="text1"/>
          <w:sz w:val="24"/>
          <w:szCs w:val="24"/>
          <w:lang w:val="en-GB"/>
        </w:rPr>
        <w:t>ffect</w:t>
      </w:r>
      <w:r w:rsidR="00697B66">
        <w:rPr>
          <w:rFonts w:cs="Arial"/>
          <w:color w:val="000000" w:themeColor="text1"/>
          <w:sz w:val="24"/>
          <w:szCs w:val="24"/>
          <w:lang w:val="en-GB"/>
        </w:rPr>
        <w:t>s</w:t>
      </w:r>
      <w:r w:rsidR="004B3AC3" w:rsidRPr="004B3AC3">
        <w:rPr>
          <w:rFonts w:cs="Arial"/>
          <w:color w:val="000000" w:themeColor="text1"/>
          <w:sz w:val="24"/>
          <w:szCs w:val="24"/>
          <w:lang w:val="en-GB"/>
        </w:rPr>
        <w:t xml:space="preserve"> </w:t>
      </w:r>
      <w:r w:rsidR="007525B0">
        <w:rPr>
          <w:rFonts w:cs="Arial"/>
          <w:color w:val="000000" w:themeColor="text1"/>
          <w:sz w:val="24"/>
          <w:szCs w:val="24"/>
          <w:lang w:val="en-GB"/>
        </w:rPr>
        <w:t>on</w:t>
      </w:r>
      <w:r w:rsidR="004B3AC3">
        <w:rPr>
          <w:rFonts w:cs="Arial"/>
          <w:color w:val="000000" w:themeColor="text1"/>
          <w:sz w:val="24"/>
          <w:szCs w:val="24"/>
          <w:lang w:val="en-GB"/>
        </w:rPr>
        <w:t xml:space="preserve"> </w:t>
      </w:r>
      <w:r w:rsidR="004B3AC3" w:rsidRPr="004B3AC3">
        <w:rPr>
          <w:rFonts w:cs="Arial"/>
          <w:color w:val="000000" w:themeColor="text1"/>
          <w:sz w:val="24"/>
          <w:szCs w:val="24"/>
          <w:lang w:val="en-GB"/>
        </w:rPr>
        <w:t xml:space="preserve">seed </w:t>
      </w:r>
      <w:r w:rsidR="004B3AC3">
        <w:rPr>
          <w:rFonts w:cs="Arial"/>
          <w:color w:val="000000" w:themeColor="text1"/>
          <w:sz w:val="24"/>
          <w:szCs w:val="24"/>
          <w:lang w:val="en-GB"/>
        </w:rPr>
        <w:t xml:space="preserve">germination </w:t>
      </w:r>
      <w:r w:rsidR="004B3AC3" w:rsidRPr="004B3AC3">
        <w:rPr>
          <w:rFonts w:cs="Arial"/>
          <w:color w:val="000000" w:themeColor="text1"/>
          <w:sz w:val="24"/>
          <w:szCs w:val="24"/>
          <w:lang w:val="en-GB"/>
        </w:rPr>
        <w:t>and young plants</w:t>
      </w:r>
      <w:r w:rsidR="00697B66">
        <w:rPr>
          <w:rFonts w:cs="Arial"/>
          <w:color w:val="000000" w:themeColor="text1"/>
          <w:sz w:val="24"/>
          <w:szCs w:val="24"/>
          <w:lang w:val="en-GB"/>
        </w:rPr>
        <w:t>, as a result of</w:t>
      </w:r>
      <w:r>
        <w:rPr>
          <w:rFonts w:cs="Arial"/>
          <w:color w:val="000000" w:themeColor="text1"/>
          <w:sz w:val="24"/>
          <w:szCs w:val="24"/>
          <w:lang w:val="en-GB"/>
        </w:rPr>
        <w:t xml:space="preserve"> a high salt concentration.</w:t>
      </w:r>
    </w:p>
    <w:p w14:paraId="36E44589" w14:textId="169D413C" w:rsidR="00F65AB4" w:rsidRDefault="007E19FB" w:rsidP="00001FF3">
      <w:pPr>
        <w:spacing w:after="0" w:line="480" w:lineRule="auto"/>
        <w:jc w:val="both"/>
        <w:rPr>
          <w:rFonts w:cs="Arial"/>
          <w:sz w:val="24"/>
          <w:szCs w:val="24"/>
          <w:lang w:val="en-US"/>
        </w:rPr>
      </w:pPr>
      <w:r w:rsidRPr="001D6D3C">
        <w:rPr>
          <w:rFonts w:cs="Arial"/>
          <w:sz w:val="24"/>
          <w:szCs w:val="24"/>
          <w:lang w:val="en-US"/>
        </w:rPr>
        <w:lastRenderedPageBreak/>
        <w:t>P</w:t>
      </w:r>
      <w:r w:rsidR="00BF0972">
        <w:rPr>
          <w:rFonts w:cs="Arial"/>
          <w:sz w:val="24"/>
          <w:szCs w:val="24"/>
          <w:lang w:val="en-US"/>
        </w:rPr>
        <w:t>hosphorus</w:t>
      </w:r>
      <w:r w:rsidR="006B2970" w:rsidRPr="001D6D3C">
        <w:rPr>
          <w:rFonts w:cs="Arial"/>
          <w:sz w:val="24"/>
          <w:szCs w:val="24"/>
          <w:lang w:val="en-US"/>
        </w:rPr>
        <w:t xml:space="preserve"> </w:t>
      </w:r>
      <w:r w:rsidR="00697B66">
        <w:rPr>
          <w:rFonts w:cs="Arial"/>
          <w:sz w:val="24"/>
          <w:szCs w:val="24"/>
          <w:lang w:val="en-US"/>
        </w:rPr>
        <w:t>may</w:t>
      </w:r>
      <w:r w:rsidR="006B2970" w:rsidRPr="001D6D3C">
        <w:rPr>
          <w:rFonts w:cs="Arial"/>
          <w:sz w:val="24"/>
          <w:szCs w:val="24"/>
          <w:lang w:val="en-US"/>
        </w:rPr>
        <w:t xml:space="preserve"> be the main growth-limiting factor during the early stage</w:t>
      </w:r>
      <w:r w:rsidR="00697B66">
        <w:rPr>
          <w:rFonts w:cs="Arial"/>
          <w:sz w:val="24"/>
          <w:szCs w:val="24"/>
          <w:lang w:val="en-US"/>
        </w:rPr>
        <w:t>s</w:t>
      </w:r>
      <w:r w:rsidR="006B2970" w:rsidRPr="001D6D3C">
        <w:rPr>
          <w:rFonts w:cs="Arial"/>
          <w:sz w:val="24"/>
          <w:szCs w:val="24"/>
          <w:lang w:val="en-US"/>
        </w:rPr>
        <w:t xml:space="preserve"> of development of </w:t>
      </w:r>
      <w:r w:rsidR="00697B66">
        <w:rPr>
          <w:rFonts w:cs="Arial"/>
          <w:sz w:val="24"/>
          <w:szCs w:val="24"/>
          <w:lang w:val="en-US"/>
        </w:rPr>
        <w:t xml:space="preserve">a </w:t>
      </w:r>
      <w:r w:rsidR="006B2970" w:rsidRPr="001D6D3C">
        <w:rPr>
          <w:rFonts w:cs="Arial"/>
          <w:sz w:val="24"/>
          <w:szCs w:val="24"/>
          <w:lang w:val="en-US"/>
        </w:rPr>
        <w:t>crop (</w:t>
      </w:r>
      <w:r w:rsidR="006B2970" w:rsidRPr="008177C9">
        <w:rPr>
          <w:rFonts w:cs="Arial"/>
          <w:sz w:val="24"/>
          <w:szCs w:val="24"/>
          <w:lang w:val="en-US"/>
        </w:rPr>
        <w:t>Grant</w:t>
      </w:r>
      <w:r w:rsidR="006B2970" w:rsidRPr="001D6D3C">
        <w:rPr>
          <w:rFonts w:cs="Arial"/>
          <w:sz w:val="24"/>
          <w:szCs w:val="24"/>
          <w:lang w:val="en-US"/>
        </w:rPr>
        <w:t xml:space="preserve"> et al., 2001) and this can occur</w:t>
      </w:r>
      <w:r w:rsidR="00697B66">
        <w:rPr>
          <w:rFonts w:cs="Arial"/>
          <w:sz w:val="24"/>
          <w:szCs w:val="24"/>
          <w:lang w:val="en-US"/>
        </w:rPr>
        <w:t xml:space="preserve"> in maize,</w:t>
      </w:r>
      <w:r w:rsidR="006B2970" w:rsidRPr="001D6D3C">
        <w:rPr>
          <w:rFonts w:cs="Arial"/>
          <w:sz w:val="24"/>
          <w:szCs w:val="24"/>
          <w:lang w:val="en-US"/>
        </w:rPr>
        <w:t xml:space="preserve"> especially after an early </w:t>
      </w:r>
      <w:r w:rsidR="009641F4">
        <w:rPr>
          <w:rFonts w:cs="Arial"/>
          <w:sz w:val="24"/>
          <w:szCs w:val="24"/>
          <w:lang w:val="en-US"/>
        </w:rPr>
        <w:t>sowing</w:t>
      </w:r>
      <w:r w:rsidR="0053683C">
        <w:rPr>
          <w:rFonts w:cs="Arial"/>
          <w:sz w:val="24"/>
          <w:szCs w:val="24"/>
          <w:lang w:val="en-US"/>
        </w:rPr>
        <w:t>.</w:t>
      </w:r>
      <w:r w:rsidR="006B2970" w:rsidRPr="001D6D3C">
        <w:rPr>
          <w:rFonts w:cs="Arial"/>
          <w:sz w:val="24"/>
          <w:szCs w:val="24"/>
          <w:lang w:val="en-US"/>
        </w:rPr>
        <w:t xml:space="preserve"> </w:t>
      </w:r>
      <w:r w:rsidR="008A69E1">
        <w:rPr>
          <w:rFonts w:cs="Arial"/>
          <w:sz w:val="24"/>
          <w:szCs w:val="24"/>
          <w:lang w:val="en-US"/>
        </w:rPr>
        <w:t xml:space="preserve">or </w:t>
      </w:r>
      <w:r w:rsidR="006B2970" w:rsidRPr="001D6D3C">
        <w:rPr>
          <w:rFonts w:cs="Arial"/>
          <w:sz w:val="24"/>
          <w:szCs w:val="24"/>
          <w:lang w:val="en-US"/>
        </w:rPr>
        <w:t xml:space="preserve">under cool </w:t>
      </w:r>
      <w:r w:rsidR="0038178D">
        <w:rPr>
          <w:rFonts w:cs="Arial"/>
          <w:sz w:val="24"/>
          <w:szCs w:val="24"/>
          <w:lang w:val="en-US"/>
        </w:rPr>
        <w:t xml:space="preserve">or dry </w:t>
      </w:r>
      <w:r w:rsidR="006B2970" w:rsidRPr="001D6D3C">
        <w:rPr>
          <w:rFonts w:cs="Arial"/>
          <w:sz w:val="24"/>
          <w:szCs w:val="24"/>
          <w:lang w:val="en-US"/>
        </w:rPr>
        <w:t>conditions (</w:t>
      </w:r>
      <w:proofErr w:type="spellStart"/>
      <w:r w:rsidR="006B2970" w:rsidRPr="008177C9">
        <w:rPr>
          <w:rFonts w:cs="Arial"/>
          <w:sz w:val="24"/>
          <w:szCs w:val="24"/>
          <w:lang w:val="en-US"/>
        </w:rPr>
        <w:t>Schr</w:t>
      </w:r>
      <w:r w:rsidR="00123D56" w:rsidRPr="008177C9">
        <w:rPr>
          <w:rFonts w:cs="Arial"/>
          <w:sz w:val="24"/>
          <w:szCs w:val="24"/>
          <w:lang w:val="en-US"/>
        </w:rPr>
        <w:t>ö</w:t>
      </w:r>
      <w:r w:rsidR="006B2970" w:rsidRPr="008177C9">
        <w:rPr>
          <w:rFonts w:cs="Arial"/>
          <w:sz w:val="24"/>
          <w:szCs w:val="24"/>
          <w:lang w:val="en-US"/>
        </w:rPr>
        <w:t>der</w:t>
      </w:r>
      <w:proofErr w:type="spellEnd"/>
      <w:r w:rsidR="006B2970" w:rsidRPr="001D6D3C">
        <w:rPr>
          <w:rFonts w:cs="Arial"/>
          <w:sz w:val="24"/>
          <w:szCs w:val="24"/>
          <w:lang w:val="en-US"/>
        </w:rPr>
        <w:t xml:space="preserve"> et al., 2015). </w:t>
      </w:r>
      <w:r w:rsidR="006B2970" w:rsidRPr="008177C9">
        <w:rPr>
          <w:rFonts w:cs="Arial"/>
          <w:sz w:val="24"/>
          <w:szCs w:val="24"/>
          <w:lang w:val="en-US"/>
        </w:rPr>
        <w:t>Grant</w:t>
      </w:r>
      <w:r w:rsidR="006B2970" w:rsidRPr="001D6D3C">
        <w:rPr>
          <w:rFonts w:cs="Arial"/>
          <w:sz w:val="24"/>
          <w:szCs w:val="24"/>
          <w:lang w:val="en-US"/>
        </w:rPr>
        <w:t xml:space="preserve"> et al. (2001) highlight</w:t>
      </w:r>
      <w:r w:rsidR="00B716A0">
        <w:rPr>
          <w:rFonts w:cs="Arial"/>
          <w:sz w:val="24"/>
          <w:szCs w:val="24"/>
          <w:lang w:val="en-US"/>
        </w:rPr>
        <w:t>ed</w:t>
      </w:r>
      <w:r w:rsidR="006B2970" w:rsidRPr="001D6D3C">
        <w:rPr>
          <w:rFonts w:cs="Arial"/>
          <w:sz w:val="24"/>
          <w:szCs w:val="24"/>
          <w:lang w:val="en-US"/>
        </w:rPr>
        <w:t xml:space="preserve"> the importance </w:t>
      </w:r>
      <w:r w:rsidR="00697B66">
        <w:rPr>
          <w:rFonts w:cs="Arial"/>
          <w:sz w:val="24"/>
          <w:szCs w:val="24"/>
          <w:lang w:val="en-US"/>
        </w:rPr>
        <w:t>of</w:t>
      </w:r>
      <w:r w:rsidR="006B2970" w:rsidRPr="001D6D3C">
        <w:rPr>
          <w:rFonts w:cs="Arial"/>
          <w:sz w:val="24"/>
          <w:szCs w:val="24"/>
          <w:lang w:val="en-US"/>
        </w:rPr>
        <w:t xml:space="preserve"> supply</w:t>
      </w:r>
      <w:r w:rsidR="00697B66">
        <w:rPr>
          <w:rFonts w:cs="Arial"/>
          <w:sz w:val="24"/>
          <w:szCs w:val="24"/>
          <w:lang w:val="en-US"/>
        </w:rPr>
        <w:t>ing</w:t>
      </w:r>
      <w:r w:rsidR="006B2970" w:rsidRPr="001D6D3C">
        <w:rPr>
          <w:rFonts w:cs="Arial"/>
          <w:sz w:val="24"/>
          <w:szCs w:val="24"/>
          <w:lang w:val="en-US"/>
        </w:rPr>
        <w:t xml:space="preserve"> </w:t>
      </w:r>
      <w:r w:rsidR="00697B66">
        <w:rPr>
          <w:rFonts w:cs="Arial"/>
          <w:sz w:val="24"/>
          <w:szCs w:val="24"/>
          <w:lang w:val="en-US"/>
        </w:rPr>
        <w:t>an</w:t>
      </w:r>
      <w:r w:rsidR="006B2970" w:rsidRPr="001D6D3C">
        <w:rPr>
          <w:rFonts w:cs="Arial"/>
          <w:sz w:val="24"/>
          <w:szCs w:val="24"/>
          <w:lang w:val="en-US"/>
        </w:rPr>
        <w:t xml:space="preserve"> adequate amount of available P during the early</w:t>
      </w:r>
      <w:r w:rsidR="003509E3">
        <w:rPr>
          <w:rFonts w:cs="Arial"/>
          <w:sz w:val="24"/>
          <w:szCs w:val="24"/>
          <w:lang w:val="en-US"/>
        </w:rPr>
        <w:t xml:space="preserve"> part of the</w:t>
      </w:r>
      <w:r w:rsidR="006B2970" w:rsidRPr="001D6D3C">
        <w:rPr>
          <w:rFonts w:cs="Arial"/>
          <w:sz w:val="24"/>
          <w:szCs w:val="24"/>
          <w:lang w:val="en-US"/>
        </w:rPr>
        <w:t xml:space="preserve"> growth season in order to avoid a P-deficiency. </w:t>
      </w:r>
      <w:r w:rsidR="00697B66">
        <w:rPr>
          <w:rFonts w:cs="Arial"/>
          <w:sz w:val="24"/>
          <w:szCs w:val="24"/>
          <w:lang w:val="en-US"/>
        </w:rPr>
        <w:t>In order t</w:t>
      </w:r>
      <w:r w:rsidR="000F5FA3" w:rsidRPr="001D6D3C">
        <w:rPr>
          <w:rFonts w:cs="Arial"/>
          <w:sz w:val="24"/>
          <w:szCs w:val="24"/>
          <w:lang w:val="en-US"/>
        </w:rPr>
        <w:t xml:space="preserve">o optimize </w:t>
      </w:r>
      <w:r w:rsidR="00D93E75" w:rsidRPr="001D6D3C">
        <w:rPr>
          <w:rFonts w:cs="Arial"/>
          <w:sz w:val="24"/>
          <w:szCs w:val="24"/>
          <w:lang w:val="en-US"/>
        </w:rPr>
        <w:t xml:space="preserve">the </w:t>
      </w:r>
      <w:r w:rsidR="000F5FA3" w:rsidRPr="001D6D3C">
        <w:rPr>
          <w:rFonts w:cs="Arial"/>
          <w:sz w:val="24"/>
          <w:szCs w:val="24"/>
          <w:lang w:val="en-US"/>
        </w:rPr>
        <w:t>P availability</w:t>
      </w:r>
      <w:r w:rsidR="00697B66">
        <w:rPr>
          <w:rFonts w:cs="Arial"/>
          <w:sz w:val="24"/>
          <w:szCs w:val="24"/>
          <w:lang w:val="en-US"/>
        </w:rPr>
        <w:t xml:space="preserve"> </w:t>
      </w:r>
      <w:r w:rsidR="003509E3">
        <w:rPr>
          <w:rFonts w:cs="Arial"/>
          <w:sz w:val="24"/>
          <w:szCs w:val="24"/>
          <w:lang w:val="en-US"/>
        </w:rPr>
        <w:t xml:space="preserve">in </w:t>
      </w:r>
      <w:r w:rsidR="00697B66">
        <w:rPr>
          <w:rFonts w:cs="Arial"/>
          <w:sz w:val="24"/>
          <w:szCs w:val="24"/>
          <w:lang w:val="en-US"/>
        </w:rPr>
        <w:t>a crop in rows,</w:t>
      </w:r>
      <w:r w:rsidR="000F5FA3" w:rsidRPr="001D6D3C">
        <w:rPr>
          <w:rFonts w:cs="Arial"/>
          <w:sz w:val="24"/>
          <w:szCs w:val="24"/>
          <w:lang w:val="en-US"/>
        </w:rPr>
        <w:t xml:space="preserve"> especially in </w:t>
      </w:r>
      <w:r w:rsidR="00697B66">
        <w:rPr>
          <w:rFonts w:cs="Arial"/>
          <w:sz w:val="24"/>
          <w:szCs w:val="24"/>
          <w:lang w:val="en-US"/>
        </w:rPr>
        <w:t xml:space="preserve">the </w:t>
      </w:r>
      <w:r w:rsidR="000F5FA3" w:rsidRPr="001D6D3C">
        <w:rPr>
          <w:rFonts w:cs="Arial"/>
          <w:sz w:val="24"/>
          <w:szCs w:val="24"/>
          <w:lang w:val="en-US"/>
        </w:rPr>
        <w:t>early growth stages</w:t>
      </w:r>
      <w:r w:rsidR="008C0AD8">
        <w:rPr>
          <w:rFonts w:cs="Arial"/>
          <w:sz w:val="24"/>
          <w:szCs w:val="24"/>
          <w:lang w:val="en-US"/>
        </w:rPr>
        <w:t>,</w:t>
      </w:r>
      <w:r w:rsidR="000F5FA3" w:rsidRPr="001D6D3C">
        <w:rPr>
          <w:rFonts w:cs="Arial"/>
          <w:sz w:val="24"/>
          <w:szCs w:val="24"/>
          <w:lang w:val="en-US"/>
        </w:rPr>
        <w:t xml:space="preserve"> P fertilizer</w:t>
      </w:r>
      <w:r w:rsidR="006C059B" w:rsidRPr="001D6D3C">
        <w:rPr>
          <w:rFonts w:cs="Arial"/>
          <w:sz w:val="24"/>
          <w:szCs w:val="24"/>
          <w:lang w:val="en-US"/>
        </w:rPr>
        <w:t>s</w:t>
      </w:r>
      <w:r w:rsidR="000F5FA3" w:rsidRPr="001D6D3C">
        <w:rPr>
          <w:rFonts w:cs="Arial"/>
          <w:sz w:val="24"/>
          <w:szCs w:val="24"/>
          <w:lang w:val="en-US"/>
        </w:rPr>
        <w:t xml:space="preserve"> can be applied by </w:t>
      </w:r>
      <w:r w:rsidR="00697B66">
        <w:rPr>
          <w:rFonts w:cs="Arial"/>
          <w:sz w:val="24"/>
          <w:szCs w:val="24"/>
          <w:lang w:val="en-US"/>
        </w:rPr>
        <w:t>placing it</w:t>
      </w:r>
      <w:r w:rsidR="000F5FA3" w:rsidRPr="001D6D3C">
        <w:rPr>
          <w:rFonts w:cs="Arial"/>
          <w:sz w:val="24"/>
          <w:szCs w:val="24"/>
          <w:lang w:val="en-US"/>
        </w:rPr>
        <w:t xml:space="preserve"> </w:t>
      </w:r>
      <w:r w:rsidR="00D93E75" w:rsidRPr="001D6D3C">
        <w:rPr>
          <w:rFonts w:cs="Arial"/>
          <w:sz w:val="24"/>
          <w:szCs w:val="24"/>
          <w:lang w:val="en-US"/>
        </w:rPr>
        <w:t xml:space="preserve">in the seeding zone </w:t>
      </w:r>
      <w:r w:rsidR="006C059B" w:rsidRPr="001D6D3C">
        <w:rPr>
          <w:rFonts w:cs="Arial"/>
          <w:sz w:val="24"/>
          <w:szCs w:val="24"/>
          <w:lang w:val="en-US"/>
        </w:rPr>
        <w:t xml:space="preserve">as </w:t>
      </w:r>
      <w:r w:rsidR="00697B66">
        <w:rPr>
          <w:rFonts w:cs="Arial"/>
          <w:sz w:val="24"/>
          <w:szCs w:val="24"/>
          <w:lang w:val="en-US"/>
        </w:rPr>
        <w:t xml:space="preserve">a </w:t>
      </w:r>
      <w:r w:rsidR="006C059B" w:rsidRPr="001D6D3C">
        <w:rPr>
          <w:rFonts w:cs="Arial"/>
          <w:sz w:val="24"/>
          <w:szCs w:val="24"/>
          <w:lang w:val="en-US"/>
        </w:rPr>
        <w:t xml:space="preserve">starter </w:t>
      </w:r>
      <w:r w:rsidR="00BF0972">
        <w:rPr>
          <w:rFonts w:cs="Arial"/>
          <w:sz w:val="24"/>
          <w:szCs w:val="24"/>
          <w:lang w:val="en-US"/>
        </w:rPr>
        <w:t>fertilizer</w:t>
      </w:r>
      <w:r w:rsidR="00BF0972" w:rsidRPr="001D6D3C">
        <w:rPr>
          <w:rFonts w:cs="Arial"/>
          <w:sz w:val="24"/>
          <w:szCs w:val="24"/>
          <w:lang w:val="en-US"/>
        </w:rPr>
        <w:t xml:space="preserve"> </w:t>
      </w:r>
      <w:r w:rsidR="000F5FA3" w:rsidRPr="001D6D3C">
        <w:rPr>
          <w:rFonts w:cs="Arial"/>
          <w:sz w:val="24"/>
          <w:szCs w:val="24"/>
          <w:lang w:val="en-US"/>
        </w:rPr>
        <w:t>(</w:t>
      </w:r>
      <w:proofErr w:type="spellStart"/>
      <w:r w:rsidR="006C059B" w:rsidRPr="008177C9">
        <w:rPr>
          <w:rFonts w:cs="Arial"/>
          <w:sz w:val="24"/>
          <w:szCs w:val="24"/>
          <w:lang w:val="en-US"/>
        </w:rPr>
        <w:t>Mallarino</w:t>
      </w:r>
      <w:proofErr w:type="spellEnd"/>
      <w:r w:rsidR="006C059B" w:rsidRPr="001D6D3C">
        <w:rPr>
          <w:rFonts w:cs="Arial"/>
          <w:sz w:val="24"/>
          <w:szCs w:val="24"/>
          <w:lang w:val="en-US"/>
        </w:rPr>
        <w:t xml:space="preserve"> et al., 2011</w:t>
      </w:r>
      <w:r w:rsidR="00D10199">
        <w:rPr>
          <w:rFonts w:cs="Arial"/>
          <w:sz w:val="24"/>
          <w:szCs w:val="24"/>
          <w:lang w:val="en-US"/>
        </w:rPr>
        <w:t>)</w:t>
      </w:r>
      <w:r w:rsidR="00BF0972">
        <w:rPr>
          <w:rFonts w:cs="Arial"/>
          <w:sz w:val="24"/>
          <w:szCs w:val="24"/>
          <w:lang w:val="en-US"/>
        </w:rPr>
        <w:t>. Such application strategies meet the early plant demand by providing nutrients that are characterized by low solubility and a lack of mobility in close proximity to the small and developing root system</w:t>
      </w:r>
      <w:r w:rsidR="008C0AD8" w:rsidRPr="006935CC">
        <w:rPr>
          <w:rFonts w:cs="Arial"/>
          <w:sz w:val="24"/>
          <w:szCs w:val="24"/>
          <w:lang w:val="en-US"/>
        </w:rPr>
        <w:t xml:space="preserve">. </w:t>
      </w:r>
      <w:r w:rsidR="002C6F55" w:rsidRPr="008177C9">
        <w:rPr>
          <w:rFonts w:cs="Arial"/>
          <w:sz w:val="24"/>
          <w:szCs w:val="24"/>
          <w:lang w:val="en-US"/>
        </w:rPr>
        <w:t>Bermudez</w:t>
      </w:r>
      <w:r w:rsidR="002C6F55" w:rsidRPr="006935CC">
        <w:rPr>
          <w:rFonts w:cs="Arial"/>
          <w:sz w:val="24"/>
          <w:szCs w:val="24"/>
          <w:lang w:val="en-US"/>
        </w:rPr>
        <w:t xml:space="preserve"> and</w:t>
      </w:r>
      <w:r w:rsidR="002C6F55" w:rsidRPr="002C6F55">
        <w:rPr>
          <w:rFonts w:cs="Arial"/>
          <w:sz w:val="24"/>
          <w:szCs w:val="24"/>
          <w:lang w:val="en-US"/>
        </w:rPr>
        <w:t xml:space="preserve"> </w:t>
      </w:r>
      <w:proofErr w:type="spellStart"/>
      <w:r w:rsidR="002C6F55" w:rsidRPr="002C6F55">
        <w:rPr>
          <w:rFonts w:cs="Arial"/>
          <w:sz w:val="24"/>
          <w:szCs w:val="24"/>
          <w:lang w:val="en-US"/>
        </w:rPr>
        <w:t>Mallarino</w:t>
      </w:r>
      <w:proofErr w:type="spellEnd"/>
      <w:r w:rsidR="002C6F55" w:rsidRPr="002C6F55">
        <w:rPr>
          <w:rFonts w:cs="Arial"/>
          <w:sz w:val="24"/>
          <w:szCs w:val="24"/>
          <w:lang w:val="en-US"/>
        </w:rPr>
        <w:t xml:space="preserve"> </w:t>
      </w:r>
      <w:r w:rsidR="002C6F55">
        <w:rPr>
          <w:rFonts w:cs="Arial"/>
          <w:sz w:val="24"/>
          <w:szCs w:val="24"/>
          <w:lang w:val="en-US"/>
        </w:rPr>
        <w:t>(</w:t>
      </w:r>
      <w:r w:rsidR="002C6F55" w:rsidRPr="002C6F55">
        <w:rPr>
          <w:rFonts w:cs="Arial"/>
          <w:sz w:val="24"/>
          <w:szCs w:val="24"/>
          <w:lang w:val="en-US"/>
        </w:rPr>
        <w:t>2002</w:t>
      </w:r>
      <w:r w:rsidR="002C6F55">
        <w:rPr>
          <w:rFonts w:cs="Arial"/>
          <w:sz w:val="24"/>
          <w:szCs w:val="24"/>
          <w:lang w:val="en-US"/>
        </w:rPr>
        <w:t xml:space="preserve">) </w:t>
      </w:r>
      <w:r w:rsidR="00FD5ED4">
        <w:rPr>
          <w:rFonts w:cs="Arial"/>
          <w:sz w:val="24"/>
          <w:szCs w:val="24"/>
          <w:lang w:val="en-US"/>
        </w:rPr>
        <w:t xml:space="preserve">recorded a </w:t>
      </w:r>
      <w:r w:rsidR="00DD4E01">
        <w:rPr>
          <w:rFonts w:cs="Arial"/>
          <w:sz w:val="24"/>
          <w:szCs w:val="24"/>
          <w:lang w:val="en-US"/>
        </w:rPr>
        <w:t>high</w:t>
      </w:r>
      <w:r w:rsidR="00FD5ED4">
        <w:rPr>
          <w:rFonts w:cs="Arial"/>
          <w:sz w:val="24"/>
          <w:szCs w:val="24"/>
          <w:lang w:val="en-US"/>
        </w:rPr>
        <w:t xml:space="preserve"> maize yield response to </w:t>
      </w:r>
      <w:r w:rsidR="00280F84">
        <w:rPr>
          <w:rFonts w:cs="Arial"/>
          <w:sz w:val="24"/>
          <w:szCs w:val="24"/>
          <w:lang w:val="en-US"/>
        </w:rPr>
        <w:t>a</w:t>
      </w:r>
      <w:r w:rsidR="00FD5ED4">
        <w:rPr>
          <w:rFonts w:cs="Arial"/>
          <w:sz w:val="24"/>
          <w:szCs w:val="24"/>
          <w:lang w:val="en-US"/>
        </w:rPr>
        <w:t xml:space="preserve"> starter fertilization on soils </w:t>
      </w:r>
      <w:r w:rsidR="004A73BE">
        <w:rPr>
          <w:rFonts w:cs="Arial"/>
          <w:sz w:val="24"/>
          <w:szCs w:val="24"/>
          <w:lang w:val="en-US"/>
        </w:rPr>
        <w:t>with</w:t>
      </w:r>
      <w:r w:rsidR="00FD5ED4">
        <w:rPr>
          <w:rFonts w:cs="Arial"/>
          <w:sz w:val="24"/>
          <w:szCs w:val="24"/>
          <w:lang w:val="en-US"/>
        </w:rPr>
        <w:t xml:space="preserve"> </w:t>
      </w:r>
      <w:r w:rsidR="00280F84">
        <w:rPr>
          <w:rFonts w:cs="Arial"/>
          <w:sz w:val="24"/>
          <w:szCs w:val="24"/>
          <w:lang w:val="en-US"/>
        </w:rPr>
        <w:t xml:space="preserve">a </w:t>
      </w:r>
      <w:r w:rsidR="00FD5ED4">
        <w:rPr>
          <w:rFonts w:cs="Arial"/>
          <w:sz w:val="24"/>
          <w:szCs w:val="24"/>
          <w:lang w:val="en-US"/>
        </w:rPr>
        <w:t>low P</w:t>
      </w:r>
      <w:r w:rsidR="004A73BE">
        <w:rPr>
          <w:rFonts w:cs="Arial"/>
          <w:sz w:val="24"/>
          <w:szCs w:val="24"/>
          <w:lang w:val="en-US"/>
        </w:rPr>
        <w:t xml:space="preserve"> status</w:t>
      </w:r>
      <w:r w:rsidR="00FD5ED4">
        <w:rPr>
          <w:rFonts w:cs="Arial"/>
          <w:sz w:val="24"/>
          <w:szCs w:val="24"/>
          <w:lang w:val="en-US"/>
        </w:rPr>
        <w:t xml:space="preserve">. </w:t>
      </w:r>
      <w:r w:rsidR="00E658C0">
        <w:rPr>
          <w:rFonts w:cs="Arial"/>
          <w:sz w:val="24"/>
          <w:szCs w:val="24"/>
          <w:lang w:val="en-US"/>
        </w:rPr>
        <w:t xml:space="preserve">However, </w:t>
      </w:r>
      <w:r w:rsidR="00280F84">
        <w:rPr>
          <w:rFonts w:cs="Arial"/>
          <w:sz w:val="24"/>
          <w:szCs w:val="24"/>
          <w:lang w:val="en-US"/>
        </w:rPr>
        <w:t>as a result of</w:t>
      </w:r>
      <w:r w:rsidR="00E658C0" w:rsidRPr="00E658C0">
        <w:rPr>
          <w:rFonts w:cs="Arial"/>
          <w:sz w:val="24"/>
          <w:szCs w:val="24"/>
          <w:lang w:val="en-US"/>
        </w:rPr>
        <w:t xml:space="preserve"> the </w:t>
      </w:r>
      <w:r w:rsidR="001365C1">
        <w:rPr>
          <w:rFonts w:cs="Arial"/>
          <w:sz w:val="24"/>
          <w:szCs w:val="24"/>
          <w:lang w:val="en-US"/>
        </w:rPr>
        <w:t>concern</w:t>
      </w:r>
      <w:r w:rsidR="00E658C0" w:rsidRPr="00E658C0">
        <w:rPr>
          <w:rFonts w:cs="Arial"/>
          <w:sz w:val="24"/>
          <w:szCs w:val="24"/>
          <w:lang w:val="en-US"/>
        </w:rPr>
        <w:t xml:space="preserve"> </w:t>
      </w:r>
      <w:r w:rsidR="003509E3">
        <w:rPr>
          <w:rFonts w:cs="Arial"/>
          <w:sz w:val="24"/>
          <w:szCs w:val="24"/>
          <w:lang w:val="en-US"/>
        </w:rPr>
        <w:t>about</w:t>
      </w:r>
      <w:r w:rsidR="00E658C0" w:rsidRPr="00E658C0">
        <w:rPr>
          <w:rFonts w:cs="Arial"/>
          <w:sz w:val="24"/>
          <w:szCs w:val="24"/>
          <w:lang w:val="en-US"/>
        </w:rPr>
        <w:t xml:space="preserve"> low soil P availability, high-fixing soil capacities, and </w:t>
      </w:r>
      <w:r w:rsidR="00280F84">
        <w:rPr>
          <w:rFonts w:cs="Arial"/>
          <w:sz w:val="24"/>
          <w:szCs w:val="24"/>
          <w:lang w:val="en-US"/>
        </w:rPr>
        <w:t xml:space="preserve">a </w:t>
      </w:r>
      <w:r w:rsidR="00E658C0" w:rsidRPr="00E658C0">
        <w:rPr>
          <w:rFonts w:cs="Arial"/>
          <w:sz w:val="24"/>
          <w:szCs w:val="24"/>
          <w:lang w:val="en-US"/>
        </w:rPr>
        <w:t>low use efficienc</w:t>
      </w:r>
      <w:r w:rsidR="00280F84">
        <w:rPr>
          <w:rFonts w:cs="Arial"/>
          <w:sz w:val="24"/>
          <w:szCs w:val="24"/>
          <w:lang w:val="en-US"/>
        </w:rPr>
        <w:t>y</w:t>
      </w:r>
      <w:r w:rsidR="00E658C0" w:rsidRPr="00E658C0">
        <w:rPr>
          <w:rFonts w:cs="Arial"/>
          <w:sz w:val="24"/>
          <w:szCs w:val="24"/>
          <w:lang w:val="en-US"/>
        </w:rPr>
        <w:t xml:space="preserve"> of </w:t>
      </w:r>
      <w:r w:rsidR="00E658C0">
        <w:rPr>
          <w:rFonts w:cs="Arial"/>
          <w:sz w:val="24"/>
          <w:szCs w:val="24"/>
          <w:lang w:val="en-US"/>
        </w:rPr>
        <w:t>P</w:t>
      </w:r>
      <w:r w:rsidR="00E658C0" w:rsidRPr="00E658C0">
        <w:rPr>
          <w:rFonts w:cs="Arial"/>
          <w:sz w:val="24"/>
          <w:szCs w:val="24"/>
          <w:lang w:val="en-US"/>
        </w:rPr>
        <w:t xml:space="preserve"> fertili</w:t>
      </w:r>
      <w:r w:rsidR="00E658C0">
        <w:rPr>
          <w:rFonts w:cs="Arial"/>
          <w:sz w:val="24"/>
          <w:szCs w:val="24"/>
          <w:lang w:val="en-US"/>
        </w:rPr>
        <w:t>z</w:t>
      </w:r>
      <w:r w:rsidR="00E658C0" w:rsidRPr="00E658C0">
        <w:rPr>
          <w:rFonts w:cs="Arial"/>
          <w:sz w:val="24"/>
          <w:szCs w:val="24"/>
          <w:lang w:val="en-US"/>
        </w:rPr>
        <w:t>ers (</w:t>
      </w:r>
      <w:r w:rsidR="00E658C0">
        <w:rPr>
          <w:rFonts w:cs="Arial"/>
          <w:sz w:val="24"/>
          <w:szCs w:val="24"/>
          <w:lang w:val="en-US"/>
        </w:rPr>
        <w:t>around 10-15%</w:t>
      </w:r>
      <w:r w:rsidR="00E658C0" w:rsidRPr="00E658C0">
        <w:rPr>
          <w:rFonts w:cs="Arial"/>
          <w:sz w:val="24"/>
          <w:szCs w:val="24"/>
          <w:lang w:val="en-US"/>
        </w:rPr>
        <w:t>)</w:t>
      </w:r>
      <w:r w:rsidR="00C25CB1">
        <w:rPr>
          <w:rFonts w:cs="Arial"/>
          <w:sz w:val="24"/>
          <w:szCs w:val="24"/>
          <w:lang w:val="en-US"/>
        </w:rPr>
        <w:t>,</w:t>
      </w:r>
      <w:r w:rsidR="00E658C0">
        <w:rPr>
          <w:rFonts w:cs="Arial"/>
          <w:sz w:val="24"/>
          <w:szCs w:val="24"/>
          <w:lang w:val="en-US"/>
        </w:rPr>
        <w:t xml:space="preserve"> </w:t>
      </w:r>
      <w:r w:rsidR="00280F84">
        <w:rPr>
          <w:rFonts w:cs="Arial"/>
          <w:sz w:val="24"/>
          <w:szCs w:val="24"/>
          <w:lang w:val="en-US"/>
        </w:rPr>
        <w:t xml:space="preserve">farmers often apply excess amounts of </w:t>
      </w:r>
      <w:r w:rsidR="00C25CB1" w:rsidRPr="00E658C0">
        <w:rPr>
          <w:rFonts w:cs="Arial"/>
          <w:sz w:val="24"/>
          <w:szCs w:val="24"/>
          <w:lang w:val="en-US"/>
        </w:rPr>
        <w:t>mineral P fertili</w:t>
      </w:r>
      <w:r w:rsidR="00C25CB1">
        <w:rPr>
          <w:rFonts w:cs="Arial"/>
          <w:sz w:val="24"/>
          <w:szCs w:val="24"/>
          <w:lang w:val="en-US"/>
        </w:rPr>
        <w:t>z</w:t>
      </w:r>
      <w:r w:rsidR="00C25CB1" w:rsidRPr="00E658C0">
        <w:rPr>
          <w:rFonts w:cs="Arial"/>
          <w:sz w:val="24"/>
          <w:szCs w:val="24"/>
          <w:lang w:val="en-US"/>
        </w:rPr>
        <w:t>ers</w:t>
      </w:r>
      <w:r w:rsidR="00280F84">
        <w:rPr>
          <w:rFonts w:cs="Arial"/>
          <w:sz w:val="24"/>
          <w:szCs w:val="24"/>
          <w:lang w:val="en-US"/>
        </w:rPr>
        <w:t>, thereby</w:t>
      </w:r>
      <w:r w:rsidR="00C25CB1">
        <w:rPr>
          <w:rFonts w:cs="Arial"/>
          <w:sz w:val="24"/>
          <w:szCs w:val="24"/>
          <w:lang w:val="en-US"/>
        </w:rPr>
        <w:t xml:space="preserve"> </w:t>
      </w:r>
      <w:r w:rsidR="00BF0972">
        <w:rPr>
          <w:rFonts w:cs="Arial"/>
          <w:sz w:val="24"/>
          <w:szCs w:val="24"/>
          <w:lang w:val="en-US"/>
        </w:rPr>
        <w:t xml:space="preserve">causing </w:t>
      </w:r>
      <w:r w:rsidR="00023AF7">
        <w:rPr>
          <w:rFonts w:cs="Arial"/>
          <w:sz w:val="24"/>
          <w:szCs w:val="24"/>
          <w:lang w:val="en-US"/>
        </w:rPr>
        <w:t>P accumulation</w:t>
      </w:r>
      <w:r w:rsidR="00280F84">
        <w:rPr>
          <w:rFonts w:cs="Arial"/>
          <w:sz w:val="24"/>
          <w:szCs w:val="24"/>
          <w:lang w:val="en-US"/>
        </w:rPr>
        <w:t xml:space="preserve"> in the soil</w:t>
      </w:r>
      <w:r w:rsidR="00E658C0" w:rsidRPr="00E658C0">
        <w:rPr>
          <w:rFonts w:cs="Arial"/>
          <w:sz w:val="24"/>
          <w:szCs w:val="24"/>
          <w:lang w:val="en-US"/>
        </w:rPr>
        <w:t xml:space="preserve"> (</w:t>
      </w:r>
      <w:r w:rsidR="00E658C0" w:rsidRPr="008177C9">
        <w:rPr>
          <w:rFonts w:cs="Arial"/>
          <w:sz w:val="24"/>
          <w:szCs w:val="24"/>
          <w:lang w:val="en-US"/>
        </w:rPr>
        <w:t>Withers</w:t>
      </w:r>
      <w:r w:rsidR="00E658C0">
        <w:rPr>
          <w:rFonts w:cs="Arial"/>
          <w:sz w:val="24"/>
          <w:szCs w:val="24"/>
          <w:lang w:val="en-US"/>
        </w:rPr>
        <w:t xml:space="preserve"> et al., 2001; </w:t>
      </w:r>
      <w:r w:rsidR="00E658C0" w:rsidRPr="008177C9">
        <w:rPr>
          <w:rFonts w:cs="Arial"/>
          <w:sz w:val="24"/>
          <w:szCs w:val="24"/>
          <w:lang w:val="en-US"/>
        </w:rPr>
        <w:t>Zhu</w:t>
      </w:r>
      <w:r w:rsidR="00E658C0" w:rsidRPr="00E658C0">
        <w:rPr>
          <w:rFonts w:cs="Arial"/>
          <w:sz w:val="24"/>
          <w:szCs w:val="24"/>
          <w:lang w:val="en-US"/>
        </w:rPr>
        <w:t xml:space="preserve"> et al., 2018)</w:t>
      </w:r>
      <w:r w:rsidR="000F44C9" w:rsidRPr="001D6D3C">
        <w:rPr>
          <w:rFonts w:cs="Arial"/>
          <w:sz w:val="24"/>
          <w:szCs w:val="24"/>
          <w:lang w:val="en-US"/>
        </w:rPr>
        <w:t>. This may increase the risk of P transfer to waters through leaching and runoff</w:t>
      </w:r>
      <w:r w:rsidR="00280F84">
        <w:rPr>
          <w:rFonts w:cs="Arial"/>
          <w:sz w:val="24"/>
          <w:szCs w:val="24"/>
          <w:lang w:val="en-US"/>
        </w:rPr>
        <w:t>,</w:t>
      </w:r>
      <w:r w:rsidR="000F44C9" w:rsidRPr="001D6D3C">
        <w:rPr>
          <w:rFonts w:cs="Arial"/>
          <w:sz w:val="24"/>
          <w:szCs w:val="24"/>
          <w:lang w:val="en-US"/>
        </w:rPr>
        <w:t xml:space="preserve"> and </w:t>
      </w:r>
      <w:r w:rsidR="003509E3">
        <w:rPr>
          <w:rFonts w:cs="Arial"/>
          <w:sz w:val="24"/>
          <w:szCs w:val="24"/>
          <w:lang w:val="en-US"/>
        </w:rPr>
        <w:t>may</w:t>
      </w:r>
      <w:r w:rsidR="00280F84">
        <w:rPr>
          <w:rFonts w:cs="Arial"/>
          <w:sz w:val="24"/>
          <w:szCs w:val="24"/>
          <w:lang w:val="en-US"/>
        </w:rPr>
        <w:t xml:space="preserve"> </w:t>
      </w:r>
      <w:r w:rsidR="000F44C9" w:rsidRPr="001D6D3C">
        <w:rPr>
          <w:rFonts w:cs="Arial"/>
          <w:sz w:val="24"/>
          <w:szCs w:val="24"/>
          <w:lang w:val="en-US"/>
        </w:rPr>
        <w:t>consequently lead to freshwater eutrophication (</w:t>
      </w:r>
      <w:proofErr w:type="spellStart"/>
      <w:r w:rsidR="000F44C9" w:rsidRPr="008177C9">
        <w:rPr>
          <w:rFonts w:cs="Arial"/>
          <w:sz w:val="24"/>
          <w:szCs w:val="24"/>
          <w:lang w:val="en-US"/>
        </w:rPr>
        <w:t>Borda</w:t>
      </w:r>
      <w:proofErr w:type="spellEnd"/>
      <w:r w:rsidR="000F44C9" w:rsidRPr="001D6D3C">
        <w:rPr>
          <w:rFonts w:cs="Arial"/>
          <w:sz w:val="24"/>
          <w:szCs w:val="24"/>
          <w:lang w:val="en-US"/>
        </w:rPr>
        <w:t xml:space="preserve"> et al., 2011).</w:t>
      </w:r>
      <w:r w:rsidR="006F5C8A">
        <w:rPr>
          <w:rFonts w:cs="Arial"/>
          <w:sz w:val="24"/>
          <w:szCs w:val="24"/>
          <w:lang w:val="en-US"/>
        </w:rPr>
        <w:t xml:space="preserve"> </w:t>
      </w:r>
      <w:r w:rsidR="00670E81">
        <w:rPr>
          <w:rFonts w:cs="Arial"/>
          <w:sz w:val="24"/>
          <w:szCs w:val="24"/>
          <w:lang w:val="en-US"/>
        </w:rPr>
        <w:t>Therefore</w:t>
      </w:r>
      <w:r w:rsidR="002C6F55">
        <w:rPr>
          <w:rFonts w:cs="Arial"/>
          <w:sz w:val="24"/>
          <w:szCs w:val="24"/>
          <w:lang w:val="en-US"/>
        </w:rPr>
        <w:t xml:space="preserve">, </w:t>
      </w:r>
      <w:r w:rsidR="00BF0972">
        <w:rPr>
          <w:rFonts w:cs="Arial"/>
          <w:sz w:val="24"/>
          <w:szCs w:val="24"/>
          <w:lang w:val="en-US"/>
        </w:rPr>
        <w:t>the need for additional</w:t>
      </w:r>
      <w:r w:rsidR="00A014FB" w:rsidRPr="00A014FB">
        <w:rPr>
          <w:rFonts w:cs="Arial"/>
          <w:sz w:val="24"/>
          <w:szCs w:val="24"/>
          <w:lang w:val="en-US"/>
        </w:rPr>
        <w:t xml:space="preserve"> P fertilizer application</w:t>
      </w:r>
      <w:r w:rsidR="00BF0972">
        <w:rPr>
          <w:rFonts w:cs="Arial"/>
          <w:sz w:val="24"/>
          <w:szCs w:val="24"/>
          <w:lang w:val="en-US"/>
        </w:rPr>
        <w:t>s</w:t>
      </w:r>
      <w:r w:rsidR="00A014FB" w:rsidRPr="00A014FB">
        <w:rPr>
          <w:rFonts w:cs="Arial"/>
          <w:sz w:val="24"/>
          <w:szCs w:val="24"/>
          <w:lang w:val="en-US"/>
        </w:rPr>
        <w:t xml:space="preserve"> </w:t>
      </w:r>
      <w:r w:rsidR="00A014FB">
        <w:rPr>
          <w:rFonts w:cs="Arial"/>
          <w:sz w:val="24"/>
          <w:szCs w:val="24"/>
          <w:lang w:val="en-US"/>
        </w:rPr>
        <w:t>t</w:t>
      </w:r>
      <w:r w:rsidR="004A73BE">
        <w:rPr>
          <w:rFonts w:cs="Arial"/>
          <w:sz w:val="24"/>
          <w:szCs w:val="24"/>
          <w:lang w:val="en-US"/>
        </w:rPr>
        <w:t>o</w:t>
      </w:r>
      <w:r w:rsidR="004A73BE" w:rsidRPr="001D6D3C">
        <w:rPr>
          <w:rFonts w:cs="Arial"/>
          <w:sz w:val="24"/>
          <w:szCs w:val="24"/>
          <w:lang w:val="en-US"/>
        </w:rPr>
        <w:t xml:space="preserve"> soils </w:t>
      </w:r>
      <w:r w:rsidR="00A014FB">
        <w:rPr>
          <w:rFonts w:cs="Arial"/>
          <w:sz w:val="24"/>
          <w:szCs w:val="24"/>
          <w:lang w:val="en-US"/>
        </w:rPr>
        <w:t xml:space="preserve">that have </w:t>
      </w:r>
      <w:r w:rsidR="004A73BE">
        <w:rPr>
          <w:rFonts w:cs="Arial"/>
          <w:sz w:val="24"/>
          <w:szCs w:val="24"/>
          <w:lang w:val="en-US"/>
        </w:rPr>
        <w:t>test</w:t>
      </w:r>
      <w:r w:rsidR="00A014FB">
        <w:rPr>
          <w:rFonts w:cs="Arial"/>
          <w:sz w:val="24"/>
          <w:szCs w:val="24"/>
          <w:lang w:val="en-US"/>
        </w:rPr>
        <w:t>ed</w:t>
      </w:r>
      <w:r w:rsidR="004A73BE">
        <w:rPr>
          <w:rFonts w:cs="Arial"/>
          <w:sz w:val="24"/>
          <w:szCs w:val="24"/>
          <w:lang w:val="en-US"/>
        </w:rPr>
        <w:t xml:space="preserve"> high </w:t>
      </w:r>
      <w:r w:rsidR="003509E3">
        <w:rPr>
          <w:rFonts w:cs="Arial"/>
          <w:sz w:val="24"/>
          <w:szCs w:val="24"/>
          <w:lang w:val="en-US"/>
        </w:rPr>
        <w:t>to</w:t>
      </w:r>
      <w:r w:rsidR="004A73BE">
        <w:rPr>
          <w:rFonts w:cs="Arial"/>
          <w:sz w:val="24"/>
          <w:szCs w:val="24"/>
          <w:lang w:val="en-US"/>
        </w:rPr>
        <w:t xml:space="preserve"> P availability</w:t>
      </w:r>
      <w:bookmarkStart w:id="4" w:name="_Hlk70849903"/>
      <w:r w:rsidR="004A73BE">
        <w:rPr>
          <w:rFonts w:cs="Arial"/>
          <w:sz w:val="24"/>
          <w:szCs w:val="24"/>
          <w:lang w:val="en-US"/>
        </w:rPr>
        <w:t xml:space="preserve"> </w:t>
      </w:r>
      <w:r w:rsidR="001170F5">
        <w:rPr>
          <w:rFonts w:cs="Arial"/>
          <w:sz w:val="24"/>
          <w:szCs w:val="24"/>
          <w:lang w:val="en-US"/>
        </w:rPr>
        <w:t xml:space="preserve">is </w:t>
      </w:r>
      <w:r w:rsidR="002C6F55" w:rsidRPr="001D6D3C">
        <w:rPr>
          <w:rFonts w:cs="Arial"/>
          <w:sz w:val="24"/>
          <w:szCs w:val="24"/>
          <w:lang w:val="en-US"/>
        </w:rPr>
        <w:t>questionable</w:t>
      </w:r>
      <w:bookmarkEnd w:id="4"/>
      <w:r w:rsidR="002C6F55" w:rsidRPr="001D6D3C">
        <w:rPr>
          <w:rFonts w:cs="Arial"/>
          <w:sz w:val="24"/>
          <w:szCs w:val="24"/>
          <w:lang w:val="en-US"/>
        </w:rPr>
        <w:t xml:space="preserve"> </w:t>
      </w:r>
      <w:r w:rsidR="002C6F55">
        <w:rPr>
          <w:rFonts w:cs="Arial"/>
          <w:sz w:val="24"/>
          <w:szCs w:val="24"/>
          <w:lang w:val="en-US"/>
        </w:rPr>
        <w:t>(</w:t>
      </w:r>
      <w:proofErr w:type="spellStart"/>
      <w:r w:rsidR="002C6F55" w:rsidRPr="008177C9">
        <w:rPr>
          <w:rFonts w:cs="Arial"/>
          <w:sz w:val="24"/>
          <w:szCs w:val="24"/>
          <w:lang w:val="en-US"/>
        </w:rPr>
        <w:t>Schröder</w:t>
      </w:r>
      <w:proofErr w:type="spellEnd"/>
      <w:r w:rsidR="002C6F55" w:rsidRPr="001D6D3C">
        <w:rPr>
          <w:rFonts w:cs="Arial"/>
          <w:sz w:val="24"/>
          <w:szCs w:val="24"/>
          <w:lang w:val="en-US"/>
        </w:rPr>
        <w:t xml:space="preserve"> et al., 2015</w:t>
      </w:r>
      <w:r w:rsidR="002C6F55">
        <w:rPr>
          <w:rFonts w:cs="Arial"/>
          <w:sz w:val="24"/>
          <w:szCs w:val="24"/>
          <w:lang w:val="en-US"/>
        </w:rPr>
        <w:t>).</w:t>
      </w:r>
    </w:p>
    <w:p w14:paraId="258E9DB2" w14:textId="28FF84A7" w:rsidR="008316C8" w:rsidRPr="0078051E" w:rsidRDefault="00E16A47" w:rsidP="00001FF3">
      <w:pPr>
        <w:spacing w:after="0" w:line="480" w:lineRule="auto"/>
        <w:jc w:val="both"/>
        <w:rPr>
          <w:rFonts w:cs="Arial"/>
          <w:sz w:val="24"/>
          <w:szCs w:val="24"/>
          <w:lang w:val="en-US"/>
        </w:rPr>
      </w:pPr>
      <w:r>
        <w:rPr>
          <w:rFonts w:cs="Arial"/>
          <w:sz w:val="24"/>
          <w:szCs w:val="24"/>
          <w:lang w:val="en-US"/>
        </w:rPr>
        <w:t>F</w:t>
      </w:r>
      <w:r w:rsidR="0083449C">
        <w:rPr>
          <w:rFonts w:cs="Arial"/>
          <w:sz w:val="24"/>
          <w:szCs w:val="24"/>
          <w:lang w:val="en-US"/>
        </w:rPr>
        <w:t xml:space="preserve">armers </w:t>
      </w:r>
      <w:r w:rsidR="001A2FA6">
        <w:rPr>
          <w:rFonts w:cs="Arial"/>
          <w:sz w:val="24"/>
          <w:szCs w:val="24"/>
          <w:lang w:val="en-US"/>
        </w:rPr>
        <w:t>could</w:t>
      </w:r>
      <w:r w:rsidR="0083449C">
        <w:rPr>
          <w:rFonts w:cs="Arial"/>
          <w:sz w:val="24"/>
          <w:szCs w:val="24"/>
          <w:lang w:val="en-US"/>
        </w:rPr>
        <w:t xml:space="preserve"> appl</w:t>
      </w:r>
      <w:r w:rsidR="000A5009">
        <w:rPr>
          <w:rFonts w:cs="Arial"/>
          <w:sz w:val="24"/>
          <w:szCs w:val="24"/>
          <w:lang w:val="en-US"/>
        </w:rPr>
        <w:t>y</w:t>
      </w:r>
      <w:r w:rsidR="0083449C">
        <w:rPr>
          <w:rFonts w:cs="Arial"/>
          <w:sz w:val="24"/>
          <w:szCs w:val="24"/>
          <w:lang w:val="en-US"/>
        </w:rPr>
        <w:t xml:space="preserve"> starter fertilizers</w:t>
      </w:r>
      <w:r w:rsidR="000A5009">
        <w:rPr>
          <w:rFonts w:cs="Arial"/>
          <w:sz w:val="24"/>
          <w:szCs w:val="24"/>
          <w:lang w:val="en-US"/>
        </w:rPr>
        <w:t xml:space="preserve"> </w:t>
      </w:r>
      <w:r w:rsidR="0083449C" w:rsidRPr="0083449C">
        <w:rPr>
          <w:rFonts w:cs="Arial"/>
          <w:sz w:val="24"/>
          <w:szCs w:val="24"/>
          <w:lang w:val="en-US"/>
        </w:rPr>
        <w:t xml:space="preserve">in bands close to </w:t>
      </w:r>
      <w:r w:rsidR="0083449C">
        <w:rPr>
          <w:rFonts w:cs="Arial"/>
          <w:sz w:val="24"/>
          <w:szCs w:val="24"/>
          <w:lang w:val="en-US"/>
        </w:rPr>
        <w:t>maize</w:t>
      </w:r>
      <w:r w:rsidR="0083449C" w:rsidRPr="0083449C">
        <w:rPr>
          <w:rFonts w:cs="Arial"/>
          <w:sz w:val="24"/>
          <w:szCs w:val="24"/>
          <w:lang w:val="en-US"/>
        </w:rPr>
        <w:t xml:space="preserve"> seed furrow</w:t>
      </w:r>
      <w:r w:rsidR="00C20539">
        <w:rPr>
          <w:rFonts w:cs="Arial"/>
          <w:sz w:val="24"/>
          <w:szCs w:val="24"/>
          <w:lang w:val="en-US"/>
        </w:rPr>
        <w:t>s</w:t>
      </w:r>
      <w:r w:rsidR="00A014FB">
        <w:rPr>
          <w:rFonts w:cs="Arial"/>
          <w:sz w:val="24"/>
          <w:szCs w:val="24"/>
          <w:lang w:val="en-US"/>
        </w:rPr>
        <w:t>, thereby</w:t>
      </w:r>
      <w:r w:rsidR="0083449C" w:rsidRPr="0083449C">
        <w:rPr>
          <w:rFonts w:cs="Arial"/>
          <w:sz w:val="24"/>
          <w:szCs w:val="24"/>
          <w:lang w:val="en-US"/>
        </w:rPr>
        <w:t xml:space="preserve"> </w:t>
      </w:r>
      <w:r w:rsidR="008A69E1">
        <w:rPr>
          <w:rFonts w:cs="Arial"/>
          <w:sz w:val="24"/>
          <w:szCs w:val="24"/>
          <w:lang w:val="en-US"/>
        </w:rPr>
        <w:t>creating</w:t>
      </w:r>
      <w:r w:rsidR="008A69E1" w:rsidRPr="002C7DF7">
        <w:rPr>
          <w:rFonts w:cs="Arial"/>
          <w:sz w:val="24"/>
          <w:szCs w:val="24"/>
          <w:lang w:val="en-US"/>
        </w:rPr>
        <w:t xml:space="preserve"> </w:t>
      </w:r>
      <w:r w:rsidR="002C7DF7" w:rsidRPr="002C7DF7">
        <w:rPr>
          <w:rFonts w:cs="Arial"/>
          <w:sz w:val="24"/>
          <w:szCs w:val="24"/>
          <w:lang w:val="en-US"/>
        </w:rPr>
        <w:t xml:space="preserve">an area </w:t>
      </w:r>
      <w:r w:rsidR="002C7DF7">
        <w:rPr>
          <w:rFonts w:cs="Arial"/>
          <w:sz w:val="24"/>
          <w:szCs w:val="24"/>
          <w:lang w:val="en-US"/>
        </w:rPr>
        <w:t>with</w:t>
      </w:r>
      <w:r w:rsidR="002C7DF7" w:rsidRPr="002C7DF7">
        <w:rPr>
          <w:rFonts w:cs="Arial"/>
          <w:sz w:val="24"/>
          <w:szCs w:val="24"/>
          <w:lang w:val="en-US"/>
        </w:rPr>
        <w:t xml:space="preserve"> </w:t>
      </w:r>
      <w:r w:rsidR="003D504F">
        <w:rPr>
          <w:rFonts w:cs="Arial"/>
          <w:sz w:val="24"/>
          <w:szCs w:val="24"/>
          <w:lang w:val="en-US"/>
        </w:rPr>
        <w:t xml:space="preserve">a </w:t>
      </w:r>
      <w:r w:rsidR="002C7DF7">
        <w:rPr>
          <w:rFonts w:cs="Arial"/>
          <w:sz w:val="24"/>
          <w:szCs w:val="24"/>
          <w:lang w:val="en-US"/>
        </w:rPr>
        <w:t xml:space="preserve">high concentration of nutrients </w:t>
      </w:r>
      <w:r w:rsidR="002C7DF7" w:rsidRPr="002C7DF7">
        <w:rPr>
          <w:rFonts w:cs="Arial"/>
          <w:sz w:val="24"/>
          <w:szCs w:val="24"/>
          <w:lang w:val="en-US"/>
        </w:rPr>
        <w:t>near the plant roots</w:t>
      </w:r>
      <w:r w:rsidR="00A014FB">
        <w:rPr>
          <w:rFonts w:cs="Arial"/>
          <w:sz w:val="24"/>
          <w:szCs w:val="24"/>
          <w:lang w:val="en-US"/>
        </w:rPr>
        <w:t>,</w:t>
      </w:r>
      <w:r w:rsidR="002C7DF7" w:rsidRPr="002C7DF7">
        <w:rPr>
          <w:rFonts w:cs="Arial"/>
          <w:sz w:val="24"/>
          <w:szCs w:val="24"/>
          <w:lang w:val="en-US"/>
        </w:rPr>
        <w:t xml:space="preserve"> </w:t>
      </w:r>
      <w:r>
        <w:rPr>
          <w:rFonts w:cs="Arial"/>
          <w:sz w:val="24"/>
          <w:szCs w:val="24"/>
          <w:lang w:val="en-US"/>
        </w:rPr>
        <w:t>t</w:t>
      </w:r>
      <w:r w:rsidRPr="0083449C">
        <w:rPr>
          <w:rFonts w:cs="Arial"/>
          <w:sz w:val="24"/>
          <w:szCs w:val="24"/>
          <w:lang w:val="en-US"/>
        </w:rPr>
        <w:t xml:space="preserve">o </w:t>
      </w:r>
      <w:r w:rsidR="0030401A">
        <w:rPr>
          <w:rFonts w:cs="Arial"/>
          <w:sz w:val="24"/>
          <w:szCs w:val="24"/>
          <w:lang w:val="en-US"/>
        </w:rPr>
        <w:t>ensure</w:t>
      </w:r>
      <w:r>
        <w:rPr>
          <w:rFonts w:cs="Arial"/>
          <w:sz w:val="24"/>
          <w:szCs w:val="24"/>
          <w:lang w:val="en-US"/>
        </w:rPr>
        <w:t xml:space="preserve"> </w:t>
      </w:r>
      <w:r w:rsidR="00A12737">
        <w:rPr>
          <w:rFonts w:cs="Arial"/>
          <w:sz w:val="24"/>
          <w:szCs w:val="24"/>
          <w:lang w:val="en-US"/>
        </w:rPr>
        <w:t>sufficient</w:t>
      </w:r>
      <w:r w:rsidR="00A014FB">
        <w:rPr>
          <w:rFonts w:cs="Arial"/>
          <w:sz w:val="24"/>
          <w:szCs w:val="24"/>
          <w:lang w:val="en-US"/>
        </w:rPr>
        <w:t xml:space="preserve"> availability of</w:t>
      </w:r>
      <w:r w:rsidR="00433303">
        <w:rPr>
          <w:rFonts w:cs="Arial"/>
          <w:sz w:val="24"/>
          <w:szCs w:val="24"/>
          <w:lang w:val="en-US"/>
        </w:rPr>
        <w:t xml:space="preserve"> </w:t>
      </w:r>
      <w:r w:rsidRPr="0083449C">
        <w:rPr>
          <w:rFonts w:cs="Arial"/>
          <w:sz w:val="24"/>
          <w:szCs w:val="24"/>
          <w:lang w:val="en-US"/>
        </w:rPr>
        <w:t>N and</w:t>
      </w:r>
      <w:r w:rsidR="00A12737">
        <w:rPr>
          <w:rFonts w:cs="Arial"/>
          <w:sz w:val="24"/>
          <w:szCs w:val="24"/>
          <w:lang w:val="en-US"/>
        </w:rPr>
        <w:t xml:space="preserve"> </w:t>
      </w:r>
      <w:r w:rsidRPr="0083449C">
        <w:rPr>
          <w:rFonts w:cs="Arial"/>
          <w:sz w:val="24"/>
          <w:szCs w:val="24"/>
          <w:lang w:val="en-US"/>
        </w:rPr>
        <w:t xml:space="preserve">P </w:t>
      </w:r>
      <w:r w:rsidR="00433303">
        <w:rPr>
          <w:rFonts w:cs="Arial"/>
          <w:sz w:val="24"/>
          <w:szCs w:val="24"/>
          <w:lang w:val="en-US"/>
        </w:rPr>
        <w:t>during the early grow</w:t>
      </w:r>
      <w:r w:rsidR="003D504F">
        <w:rPr>
          <w:rFonts w:cs="Arial"/>
          <w:sz w:val="24"/>
          <w:szCs w:val="24"/>
          <w:lang w:val="en-US"/>
        </w:rPr>
        <w:t>th</w:t>
      </w:r>
      <w:r w:rsidR="00433303">
        <w:rPr>
          <w:rFonts w:cs="Arial"/>
          <w:sz w:val="24"/>
          <w:szCs w:val="24"/>
          <w:lang w:val="en-US"/>
        </w:rPr>
        <w:t xml:space="preserve"> </w:t>
      </w:r>
      <w:r w:rsidR="0030401A">
        <w:rPr>
          <w:rFonts w:cs="Arial"/>
          <w:sz w:val="24"/>
          <w:szCs w:val="24"/>
          <w:lang w:val="en-US"/>
        </w:rPr>
        <w:t>stages</w:t>
      </w:r>
      <w:r w:rsidR="00242274">
        <w:rPr>
          <w:rFonts w:cs="Arial"/>
          <w:sz w:val="24"/>
          <w:szCs w:val="24"/>
          <w:lang w:val="en-US"/>
        </w:rPr>
        <w:t>.</w:t>
      </w:r>
      <w:r w:rsidR="00A12737">
        <w:rPr>
          <w:rFonts w:cs="Arial"/>
          <w:sz w:val="24"/>
          <w:szCs w:val="24"/>
          <w:lang w:val="en-US"/>
        </w:rPr>
        <w:t xml:space="preserve"> </w:t>
      </w:r>
      <w:r w:rsidR="006147C7">
        <w:rPr>
          <w:rFonts w:cs="Arial"/>
          <w:sz w:val="24"/>
          <w:szCs w:val="24"/>
          <w:lang w:val="en-US"/>
        </w:rPr>
        <w:t>T</w:t>
      </w:r>
      <w:r w:rsidR="00077DB9" w:rsidRPr="001D6D3C">
        <w:rPr>
          <w:rFonts w:cs="Arial"/>
          <w:sz w:val="24"/>
          <w:szCs w:val="24"/>
          <w:lang w:val="en-US"/>
        </w:rPr>
        <w:t xml:space="preserve">he response </w:t>
      </w:r>
      <w:r w:rsidR="00A014FB">
        <w:rPr>
          <w:rFonts w:cs="Arial"/>
          <w:sz w:val="24"/>
          <w:szCs w:val="24"/>
          <w:lang w:val="en-US"/>
        </w:rPr>
        <w:t xml:space="preserve">of maize </w:t>
      </w:r>
      <w:r w:rsidR="00077DB9" w:rsidRPr="001D6D3C">
        <w:rPr>
          <w:rFonts w:cs="Arial"/>
          <w:sz w:val="24"/>
          <w:szCs w:val="24"/>
          <w:lang w:val="en-US"/>
        </w:rPr>
        <w:t xml:space="preserve">to </w:t>
      </w:r>
      <w:r w:rsidR="00A014FB">
        <w:rPr>
          <w:rFonts w:cs="Arial"/>
          <w:sz w:val="24"/>
          <w:szCs w:val="24"/>
          <w:lang w:val="en-US"/>
        </w:rPr>
        <w:t xml:space="preserve">a </w:t>
      </w:r>
      <w:r w:rsidR="00077DB9" w:rsidRPr="001D6D3C">
        <w:rPr>
          <w:rFonts w:cs="Arial"/>
          <w:sz w:val="24"/>
          <w:szCs w:val="24"/>
          <w:lang w:val="en-US"/>
        </w:rPr>
        <w:t xml:space="preserve">starter fertilization is influenced by </w:t>
      </w:r>
      <w:r w:rsidR="001E12CB">
        <w:rPr>
          <w:rFonts w:cs="Arial"/>
          <w:sz w:val="24"/>
          <w:szCs w:val="24"/>
          <w:lang w:val="en-US"/>
        </w:rPr>
        <w:t xml:space="preserve">the </w:t>
      </w:r>
      <w:r w:rsidR="00BF0972">
        <w:rPr>
          <w:rFonts w:cs="Arial"/>
          <w:sz w:val="24"/>
          <w:szCs w:val="24"/>
          <w:lang w:val="en-US"/>
        </w:rPr>
        <w:t>seasonal</w:t>
      </w:r>
      <w:r w:rsidR="008C0AD8">
        <w:rPr>
          <w:rFonts w:cs="Arial"/>
          <w:sz w:val="24"/>
          <w:szCs w:val="24"/>
          <w:lang w:val="en-US"/>
        </w:rPr>
        <w:t xml:space="preserve"> </w:t>
      </w:r>
      <w:r w:rsidR="00077DB9" w:rsidRPr="001D6D3C">
        <w:rPr>
          <w:rFonts w:cs="Arial"/>
          <w:sz w:val="24"/>
          <w:szCs w:val="24"/>
          <w:lang w:val="en-US"/>
        </w:rPr>
        <w:t xml:space="preserve">conditions </w:t>
      </w:r>
      <w:r w:rsidR="003D211D">
        <w:rPr>
          <w:rFonts w:cs="Arial"/>
          <w:sz w:val="24"/>
          <w:szCs w:val="24"/>
          <w:lang w:val="en-US"/>
        </w:rPr>
        <w:t>and</w:t>
      </w:r>
      <w:r w:rsidR="00077DB9" w:rsidRPr="001D6D3C">
        <w:rPr>
          <w:rFonts w:cs="Arial"/>
          <w:sz w:val="24"/>
          <w:szCs w:val="24"/>
          <w:lang w:val="en-US"/>
        </w:rPr>
        <w:t xml:space="preserve"> </w:t>
      </w:r>
      <w:r w:rsidR="003D211D">
        <w:rPr>
          <w:rFonts w:cs="Arial"/>
          <w:sz w:val="24"/>
          <w:szCs w:val="24"/>
          <w:lang w:val="en-US"/>
        </w:rPr>
        <w:t>soil texture</w:t>
      </w:r>
      <w:r w:rsidR="008C0AD8">
        <w:rPr>
          <w:rFonts w:cs="Arial"/>
          <w:sz w:val="24"/>
          <w:szCs w:val="24"/>
          <w:lang w:val="en-US"/>
        </w:rPr>
        <w:t xml:space="preserve"> </w:t>
      </w:r>
      <w:r w:rsidR="00077DB9" w:rsidRPr="001D6D3C">
        <w:rPr>
          <w:rFonts w:cs="Arial"/>
          <w:sz w:val="24"/>
          <w:szCs w:val="24"/>
          <w:lang w:val="en-US"/>
        </w:rPr>
        <w:t>(</w:t>
      </w:r>
      <w:proofErr w:type="spellStart"/>
      <w:r w:rsidR="00077DB9" w:rsidRPr="008177C9">
        <w:rPr>
          <w:rFonts w:cs="Arial"/>
          <w:sz w:val="24"/>
          <w:szCs w:val="24"/>
          <w:lang w:val="en-US"/>
        </w:rPr>
        <w:t>Wortmann</w:t>
      </w:r>
      <w:proofErr w:type="spellEnd"/>
      <w:r w:rsidR="00077DB9" w:rsidRPr="001D6D3C">
        <w:rPr>
          <w:rFonts w:cs="Arial"/>
          <w:sz w:val="24"/>
          <w:szCs w:val="24"/>
          <w:lang w:val="en-US"/>
        </w:rPr>
        <w:t xml:space="preserve"> et al., 2006; </w:t>
      </w:r>
      <w:r w:rsidR="00077DB9" w:rsidRPr="008177C9">
        <w:rPr>
          <w:rFonts w:cs="Arial"/>
          <w:sz w:val="24"/>
          <w:szCs w:val="24"/>
          <w:lang w:val="en-US"/>
        </w:rPr>
        <w:t>Kaiser</w:t>
      </w:r>
      <w:r w:rsidR="00077DB9" w:rsidRPr="001D6D3C">
        <w:rPr>
          <w:rFonts w:cs="Arial"/>
          <w:sz w:val="24"/>
          <w:szCs w:val="24"/>
          <w:lang w:val="en-US"/>
        </w:rPr>
        <w:t xml:space="preserve"> et al., 2016)</w:t>
      </w:r>
      <w:r w:rsidR="00A014FB">
        <w:rPr>
          <w:rFonts w:cs="Arial"/>
          <w:sz w:val="24"/>
          <w:szCs w:val="24"/>
          <w:lang w:val="en-US"/>
        </w:rPr>
        <w:t>,</w:t>
      </w:r>
      <w:r w:rsidR="00305ACE">
        <w:rPr>
          <w:rFonts w:cs="Arial"/>
          <w:sz w:val="24"/>
          <w:szCs w:val="24"/>
          <w:lang w:val="en-US"/>
        </w:rPr>
        <w:t xml:space="preserve"> and </w:t>
      </w:r>
      <w:r w:rsidR="00A014FB">
        <w:rPr>
          <w:rFonts w:cs="Arial"/>
          <w:sz w:val="24"/>
          <w:szCs w:val="24"/>
          <w:lang w:val="en-US"/>
        </w:rPr>
        <w:t xml:space="preserve">such an application </w:t>
      </w:r>
      <w:r w:rsidR="00305ACE">
        <w:rPr>
          <w:rFonts w:cs="Arial"/>
          <w:sz w:val="24"/>
          <w:szCs w:val="24"/>
          <w:lang w:val="en-US"/>
        </w:rPr>
        <w:t xml:space="preserve">is more profitable for late maturity hybrids and early </w:t>
      </w:r>
      <w:r w:rsidR="009641F4">
        <w:rPr>
          <w:rFonts w:cs="Arial"/>
          <w:sz w:val="24"/>
          <w:szCs w:val="24"/>
          <w:lang w:val="en-US"/>
        </w:rPr>
        <w:t>sowing</w:t>
      </w:r>
      <w:r w:rsidR="00305ACE">
        <w:rPr>
          <w:rFonts w:cs="Arial"/>
          <w:sz w:val="24"/>
          <w:szCs w:val="24"/>
          <w:lang w:val="en-US"/>
        </w:rPr>
        <w:t xml:space="preserve"> time</w:t>
      </w:r>
      <w:r w:rsidR="00A014FB">
        <w:rPr>
          <w:rFonts w:cs="Arial"/>
          <w:sz w:val="24"/>
          <w:szCs w:val="24"/>
          <w:lang w:val="en-US"/>
        </w:rPr>
        <w:t>s</w:t>
      </w:r>
      <w:r w:rsidR="00305ACE">
        <w:rPr>
          <w:rFonts w:cs="Arial"/>
          <w:sz w:val="24"/>
          <w:szCs w:val="24"/>
          <w:lang w:val="en-US"/>
        </w:rPr>
        <w:t xml:space="preserve"> (</w:t>
      </w:r>
      <w:r w:rsidR="00305ACE" w:rsidRPr="008177C9">
        <w:rPr>
          <w:rFonts w:cs="Arial"/>
          <w:sz w:val="24"/>
          <w:szCs w:val="24"/>
          <w:lang w:val="en-US"/>
        </w:rPr>
        <w:t>Kaiser</w:t>
      </w:r>
      <w:r w:rsidR="00305ACE" w:rsidRPr="001D6D3C">
        <w:rPr>
          <w:rFonts w:cs="Arial"/>
          <w:sz w:val="24"/>
          <w:szCs w:val="24"/>
          <w:lang w:val="en-US"/>
        </w:rPr>
        <w:t xml:space="preserve"> et al., 2016</w:t>
      </w:r>
      <w:r w:rsidR="00305ACE">
        <w:rPr>
          <w:rFonts w:cs="Arial"/>
          <w:sz w:val="24"/>
          <w:szCs w:val="24"/>
          <w:lang w:val="en-US"/>
        </w:rPr>
        <w:t>)</w:t>
      </w:r>
      <w:r w:rsidR="00077DB9" w:rsidRPr="001D6D3C">
        <w:rPr>
          <w:rFonts w:cs="Arial"/>
          <w:sz w:val="24"/>
          <w:szCs w:val="24"/>
          <w:lang w:val="en-US"/>
        </w:rPr>
        <w:t xml:space="preserve">. </w:t>
      </w:r>
      <w:r w:rsidR="008C0AD8" w:rsidRPr="008C0AD8">
        <w:rPr>
          <w:rFonts w:cs="Arial"/>
          <w:sz w:val="24"/>
          <w:szCs w:val="24"/>
          <w:lang w:val="en-GB"/>
        </w:rPr>
        <w:t xml:space="preserve">Although several </w:t>
      </w:r>
      <w:r w:rsidR="003D211D">
        <w:rPr>
          <w:rFonts w:cs="Arial"/>
          <w:sz w:val="24"/>
          <w:szCs w:val="24"/>
          <w:lang w:val="en-GB"/>
        </w:rPr>
        <w:t xml:space="preserve">studies </w:t>
      </w:r>
      <w:r w:rsidR="008C0AD8" w:rsidRPr="008C0AD8">
        <w:rPr>
          <w:rFonts w:cs="Arial"/>
          <w:sz w:val="24"/>
          <w:szCs w:val="24"/>
          <w:lang w:val="en-GB"/>
        </w:rPr>
        <w:t xml:space="preserve">have evaluated the benefits of </w:t>
      </w:r>
      <w:r w:rsidR="003D211D" w:rsidRPr="001D6D3C">
        <w:rPr>
          <w:rFonts w:cs="Arial"/>
          <w:sz w:val="24"/>
          <w:szCs w:val="24"/>
          <w:lang w:val="en-US"/>
        </w:rPr>
        <w:t>NP-based</w:t>
      </w:r>
      <w:r w:rsidR="00705C8F">
        <w:rPr>
          <w:rFonts w:cs="Arial"/>
          <w:sz w:val="24"/>
          <w:szCs w:val="24"/>
          <w:lang w:val="en-US"/>
        </w:rPr>
        <w:t xml:space="preserve"> starter</w:t>
      </w:r>
      <w:r w:rsidR="003D211D" w:rsidRPr="001D6D3C">
        <w:rPr>
          <w:rFonts w:cs="Arial"/>
          <w:sz w:val="24"/>
          <w:szCs w:val="24"/>
          <w:lang w:val="en-US"/>
        </w:rPr>
        <w:t xml:space="preserve"> fertilization</w:t>
      </w:r>
      <w:r w:rsidR="00705C8F">
        <w:rPr>
          <w:rFonts w:cs="Arial"/>
          <w:sz w:val="24"/>
          <w:szCs w:val="24"/>
          <w:lang w:val="en-US"/>
        </w:rPr>
        <w:t xml:space="preserve"> on</w:t>
      </w:r>
      <w:r w:rsidR="003D211D" w:rsidRPr="001D6D3C">
        <w:rPr>
          <w:rFonts w:cs="Arial"/>
          <w:sz w:val="24"/>
          <w:szCs w:val="24"/>
          <w:lang w:val="en-US"/>
        </w:rPr>
        <w:t xml:space="preserve"> early maize development</w:t>
      </w:r>
      <w:r w:rsidR="00CE37B5">
        <w:rPr>
          <w:rFonts w:cs="Arial"/>
          <w:sz w:val="24"/>
          <w:szCs w:val="24"/>
          <w:lang w:val="en-US"/>
        </w:rPr>
        <w:t xml:space="preserve"> (</w:t>
      </w:r>
      <w:r w:rsidR="008926D1" w:rsidRPr="008177C9">
        <w:rPr>
          <w:rFonts w:cs="Arial"/>
          <w:sz w:val="24"/>
          <w:szCs w:val="24"/>
          <w:lang w:val="en-US"/>
        </w:rPr>
        <w:t>Osborne</w:t>
      </w:r>
      <w:r w:rsidR="008926D1">
        <w:rPr>
          <w:rFonts w:cs="Arial"/>
          <w:sz w:val="24"/>
          <w:szCs w:val="24"/>
          <w:lang w:val="en-US"/>
        </w:rPr>
        <w:t xml:space="preserve">, 2005; </w:t>
      </w:r>
      <w:r w:rsidR="008926D1" w:rsidRPr="008177C9">
        <w:rPr>
          <w:rFonts w:cs="Arial"/>
          <w:sz w:val="24"/>
          <w:szCs w:val="24"/>
          <w:lang w:val="en-US"/>
        </w:rPr>
        <w:t>Jing</w:t>
      </w:r>
      <w:r w:rsidR="008926D1">
        <w:rPr>
          <w:rFonts w:cs="Arial"/>
          <w:sz w:val="24"/>
          <w:szCs w:val="24"/>
          <w:lang w:val="en-US"/>
        </w:rPr>
        <w:t xml:space="preserve"> et al., 2010; </w:t>
      </w:r>
      <w:r w:rsidR="008926D1" w:rsidRPr="008177C9">
        <w:rPr>
          <w:rFonts w:cs="Arial"/>
          <w:sz w:val="24"/>
          <w:szCs w:val="24"/>
          <w:lang w:val="en-US"/>
        </w:rPr>
        <w:t>Jing</w:t>
      </w:r>
      <w:r w:rsidR="008926D1">
        <w:rPr>
          <w:rFonts w:cs="Arial"/>
          <w:sz w:val="24"/>
          <w:szCs w:val="24"/>
          <w:lang w:val="en-US"/>
        </w:rPr>
        <w:t xml:space="preserve"> et al., 2012; </w:t>
      </w:r>
      <w:r w:rsidR="008926D1" w:rsidRPr="008177C9">
        <w:rPr>
          <w:rFonts w:cs="Arial"/>
          <w:sz w:val="24"/>
          <w:szCs w:val="24"/>
          <w:lang w:val="en-US"/>
        </w:rPr>
        <w:t>Ma</w:t>
      </w:r>
      <w:r w:rsidR="008926D1">
        <w:rPr>
          <w:rFonts w:cs="Arial"/>
          <w:sz w:val="24"/>
          <w:szCs w:val="24"/>
          <w:lang w:val="en-US"/>
        </w:rPr>
        <w:t xml:space="preserve"> et al., 2013; </w:t>
      </w:r>
      <w:r w:rsidR="008926D1" w:rsidRPr="008177C9">
        <w:rPr>
          <w:rFonts w:cs="Arial"/>
          <w:sz w:val="24"/>
          <w:szCs w:val="24"/>
          <w:lang w:val="en-US"/>
        </w:rPr>
        <w:t>Ma</w:t>
      </w:r>
      <w:r w:rsidR="008926D1">
        <w:rPr>
          <w:rFonts w:cs="Arial"/>
          <w:sz w:val="24"/>
          <w:szCs w:val="24"/>
          <w:lang w:val="en-US"/>
        </w:rPr>
        <w:t xml:space="preserve"> et al., 2015</w:t>
      </w:r>
      <w:r w:rsidR="002C6F55">
        <w:rPr>
          <w:rFonts w:cs="Arial"/>
          <w:sz w:val="24"/>
          <w:szCs w:val="24"/>
          <w:lang w:val="en-US"/>
        </w:rPr>
        <w:t xml:space="preserve">; </w:t>
      </w:r>
      <w:r w:rsidR="002C6F55" w:rsidRPr="008177C9">
        <w:rPr>
          <w:rFonts w:cs="Arial"/>
          <w:sz w:val="24"/>
          <w:szCs w:val="24"/>
          <w:lang w:val="en-US"/>
        </w:rPr>
        <w:t>Kaiser</w:t>
      </w:r>
      <w:r w:rsidR="002C6F55" w:rsidRPr="001D6D3C">
        <w:rPr>
          <w:rFonts w:cs="Arial"/>
          <w:sz w:val="24"/>
          <w:szCs w:val="24"/>
          <w:lang w:val="en-US"/>
        </w:rPr>
        <w:t xml:space="preserve"> et al., 2016</w:t>
      </w:r>
      <w:r w:rsidR="00CE37B5">
        <w:rPr>
          <w:rFonts w:cs="Arial"/>
          <w:sz w:val="24"/>
          <w:szCs w:val="24"/>
          <w:lang w:val="en-US"/>
        </w:rPr>
        <w:t>)</w:t>
      </w:r>
      <w:r w:rsidR="008C0AD8" w:rsidRPr="008C0AD8">
        <w:rPr>
          <w:rFonts w:cs="Arial"/>
          <w:sz w:val="24"/>
          <w:szCs w:val="24"/>
          <w:lang w:val="en-GB"/>
        </w:rPr>
        <w:t xml:space="preserve">, </w:t>
      </w:r>
      <w:r w:rsidR="003D211D">
        <w:rPr>
          <w:rFonts w:cs="Arial"/>
          <w:sz w:val="24"/>
          <w:szCs w:val="24"/>
          <w:lang w:val="en-GB"/>
        </w:rPr>
        <w:t xml:space="preserve">only </w:t>
      </w:r>
      <w:r w:rsidR="00A014FB">
        <w:rPr>
          <w:rFonts w:cs="Arial"/>
          <w:sz w:val="24"/>
          <w:szCs w:val="24"/>
          <w:lang w:val="en-GB"/>
        </w:rPr>
        <w:t xml:space="preserve">a </w:t>
      </w:r>
      <w:r w:rsidR="008C0AD8" w:rsidRPr="008C0AD8">
        <w:rPr>
          <w:rFonts w:cs="Arial"/>
          <w:sz w:val="24"/>
          <w:szCs w:val="24"/>
          <w:lang w:val="en-GB"/>
        </w:rPr>
        <w:t xml:space="preserve">few have considered the </w:t>
      </w:r>
      <w:r w:rsidR="00BF0972">
        <w:rPr>
          <w:rFonts w:cs="Arial"/>
          <w:sz w:val="24"/>
          <w:szCs w:val="24"/>
          <w:lang w:val="en-GB"/>
        </w:rPr>
        <w:t xml:space="preserve">relative benefits of </w:t>
      </w:r>
      <w:r w:rsidR="001E12CB">
        <w:rPr>
          <w:rFonts w:cs="Arial"/>
          <w:sz w:val="24"/>
          <w:szCs w:val="24"/>
          <w:lang w:val="en-GB"/>
        </w:rPr>
        <w:t xml:space="preserve">the </w:t>
      </w:r>
      <w:r w:rsidR="00BF0972">
        <w:rPr>
          <w:rFonts w:cs="Arial"/>
          <w:sz w:val="24"/>
          <w:szCs w:val="24"/>
          <w:lang w:val="en-GB"/>
        </w:rPr>
        <w:t xml:space="preserve">use of either single </w:t>
      </w:r>
      <w:proofErr w:type="gramStart"/>
      <w:r w:rsidR="00F3137A">
        <w:rPr>
          <w:rFonts w:cs="Arial"/>
          <w:sz w:val="24"/>
          <w:szCs w:val="24"/>
          <w:lang w:val="en-GB"/>
        </w:rPr>
        <w:t>nutrient</w:t>
      </w:r>
      <w:r w:rsidR="008A69E1">
        <w:rPr>
          <w:rFonts w:cs="Arial"/>
          <w:sz w:val="24"/>
          <w:szCs w:val="24"/>
          <w:lang w:val="en-GB"/>
        </w:rPr>
        <w:t>s</w:t>
      </w:r>
      <w:proofErr w:type="gramEnd"/>
      <w:r w:rsidR="00BF0972">
        <w:rPr>
          <w:rFonts w:cs="Arial"/>
          <w:sz w:val="24"/>
          <w:szCs w:val="24"/>
          <w:lang w:val="en-GB"/>
        </w:rPr>
        <w:t xml:space="preserve"> (N or P alone) </w:t>
      </w:r>
      <w:r w:rsidR="00BF0972">
        <w:rPr>
          <w:rFonts w:cs="Arial"/>
          <w:sz w:val="24"/>
          <w:szCs w:val="24"/>
          <w:lang w:val="en-GB"/>
        </w:rPr>
        <w:lastRenderedPageBreak/>
        <w:t>or their combination in any detail.</w:t>
      </w:r>
      <w:r w:rsidR="003D211D">
        <w:rPr>
          <w:rFonts w:cs="Arial"/>
          <w:sz w:val="24"/>
          <w:szCs w:val="24"/>
          <w:lang w:val="en-US"/>
        </w:rPr>
        <w:t xml:space="preserve"> </w:t>
      </w:r>
      <w:r w:rsidR="00A014FB">
        <w:rPr>
          <w:rFonts w:cs="Arial"/>
          <w:sz w:val="24"/>
          <w:szCs w:val="24"/>
          <w:lang w:val="en-US"/>
        </w:rPr>
        <w:t>T</w:t>
      </w:r>
      <w:r w:rsidR="003D211D">
        <w:rPr>
          <w:rFonts w:cs="Arial"/>
          <w:sz w:val="24"/>
          <w:szCs w:val="24"/>
          <w:lang w:val="en-US"/>
        </w:rPr>
        <w:t xml:space="preserve">he advantage of applying </w:t>
      </w:r>
      <w:r w:rsidR="0021615D">
        <w:rPr>
          <w:rFonts w:cs="Arial"/>
          <w:sz w:val="24"/>
          <w:szCs w:val="24"/>
          <w:lang w:val="en-US"/>
        </w:rPr>
        <w:t xml:space="preserve">a </w:t>
      </w:r>
      <w:r w:rsidR="003D211D">
        <w:rPr>
          <w:rFonts w:cs="Arial"/>
          <w:sz w:val="24"/>
          <w:szCs w:val="24"/>
          <w:lang w:val="en-US"/>
        </w:rPr>
        <w:t>starter fertilizer containing</w:t>
      </w:r>
      <w:r w:rsidR="0021615D">
        <w:rPr>
          <w:rFonts w:cs="Arial"/>
          <w:sz w:val="24"/>
          <w:szCs w:val="24"/>
          <w:lang w:val="en-US"/>
        </w:rPr>
        <w:t xml:space="preserve"> either</w:t>
      </w:r>
      <w:r w:rsidR="003D211D">
        <w:rPr>
          <w:rFonts w:cs="Arial"/>
          <w:sz w:val="24"/>
          <w:szCs w:val="24"/>
          <w:lang w:val="en-US"/>
        </w:rPr>
        <w:t xml:space="preserve"> N</w:t>
      </w:r>
      <w:r w:rsidR="0021615D">
        <w:rPr>
          <w:rFonts w:cs="Arial"/>
          <w:sz w:val="24"/>
          <w:szCs w:val="24"/>
          <w:lang w:val="en-US"/>
        </w:rPr>
        <w:t xml:space="preserve"> or</w:t>
      </w:r>
      <w:r w:rsidR="003D211D">
        <w:rPr>
          <w:rFonts w:cs="Arial"/>
          <w:sz w:val="24"/>
          <w:szCs w:val="24"/>
          <w:lang w:val="en-US"/>
        </w:rPr>
        <w:t xml:space="preserve"> P</w:t>
      </w:r>
      <w:r w:rsidR="0021615D">
        <w:rPr>
          <w:rFonts w:cs="Arial"/>
          <w:sz w:val="24"/>
          <w:szCs w:val="24"/>
          <w:lang w:val="en-US"/>
        </w:rPr>
        <w:t>,</w:t>
      </w:r>
      <w:r w:rsidR="003D211D">
        <w:rPr>
          <w:rFonts w:cs="Arial"/>
          <w:sz w:val="24"/>
          <w:szCs w:val="24"/>
          <w:lang w:val="en-US"/>
        </w:rPr>
        <w:t xml:space="preserve"> or both </w:t>
      </w:r>
      <w:r w:rsidR="0021615D">
        <w:rPr>
          <w:rFonts w:cs="Arial"/>
          <w:sz w:val="24"/>
          <w:szCs w:val="24"/>
          <w:lang w:val="en-US"/>
        </w:rPr>
        <w:t xml:space="preserve">of </w:t>
      </w:r>
      <w:r w:rsidR="003D211D">
        <w:rPr>
          <w:rFonts w:cs="Arial"/>
          <w:sz w:val="24"/>
          <w:szCs w:val="24"/>
          <w:lang w:val="en-US"/>
        </w:rPr>
        <w:t>these elements</w:t>
      </w:r>
      <w:r w:rsidR="0021615D">
        <w:rPr>
          <w:rFonts w:cs="Arial"/>
          <w:sz w:val="24"/>
          <w:szCs w:val="24"/>
          <w:lang w:val="en-US"/>
        </w:rPr>
        <w:t xml:space="preserve"> together,</w:t>
      </w:r>
      <w:r w:rsidR="003D211D">
        <w:rPr>
          <w:rFonts w:cs="Arial"/>
          <w:sz w:val="24"/>
          <w:szCs w:val="24"/>
          <w:lang w:val="en-US"/>
        </w:rPr>
        <w:t xml:space="preserve"> need</w:t>
      </w:r>
      <w:r w:rsidR="0021615D">
        <w:rPr>
          <w:rFonts w:cs="Arial"/>
          <w:sz w:val="24"/>
          <w:szCs w:val="24"/>
          <w:lang w:val="en-US"/>
        </w:rPr>
        <w:t>s</w:t>
      </w:r>
      <w:r w:rsidR="003D211D">
        <w:rPr>
          <w:rFonts w:cs="Arial"/>
          <w:sz w:val="24"/>
          <w:szCs w:val="24"/>
          <w:lang w:val="en-US"/>
        </w:rPr>
        <w:t xml:space="preserve"> to be studied in soils with different texture</w:t>
      </w:r>
      <w:r w:rsidR="0021615D">
        <w:rPr>
          <w:rFonts w:cs="Arial"/>
          <w:sz w:val="24"/>
          <w:szCs w:val="24"/>
          <w:lang w:val="en-US"/>
        </w:rPr>
        <w:t>s</w:t>
      </w:r>
      <w:r w:rsidR="003D211D">
        <w:rPr>
          <w:rFonts w:cs="Arial"/>
          <w:sz w:val="24"/>
          <w:szCs w:val="24"/>
          <w:lang w:val="en-US"/>
        </w:rPr>
        <w:t xml:space="preserve"> and content</w:t>
      </w:r>
      <w:r w:rsidR="0021615D">
        <w:rPr>
          <w:rFonts w:cs="Arial"/>
          <w:sz w:val="24"/>
          <w:szCs w:val="24"/>
          <w:lang w:val="en-US"/>
        </w:rPr>
        <w:t>s</w:t>
      </w:r>
      <w:r w:rsidR="003D211D">
        <w:rPr>
          <w:rFonts w:cs="Arial"/>
          <w:sz w:val="24"/>
          <w:szCs w:val="24"/>
          <w:lang w:val="en-US"/>
        </w:rPr>
        <w:t xml:space="preserve"> of these macronutrients, </w:t>
      </w:r>
      <w:r w:rsidR="0021615D">
        <w:rPr>
          <w:rFonts w:cs="Arial"/>
          <w:sz w:val="24"/>
          <w:szCs w:val="24"/>
          <w:lang w:val="en-US"/>
        </w:rPr>
        <w:t>while</w:t>
      </w:r>
      <w:r w:rsidR="003D211D">
        <w:rPr>
          <w:rFonts w:cs="Arial"/>
          <w:sz w:val="24"/>
          <w:szCs w:val="24"/>
          <w:lang w:val="en-US"/>
        </w:rPr>
        <w:t xml:space="preserve"> taking into account </w:t>
      </w:r>
      <w:r w:rsidR="00373035">
        <w:rPr>
          <w:rFonts w:cs="Arial"/>
          <w:sz w:val="24"/>
          <w:szCs w:val="24"/>
          <w:lang w:val="en-US"/>
        </w:rPr>
        <w:t>their interaction with</w:t>
      </w:r>
      <w:r w:rsidR="00BF0972">
        <w:rPr>
          <w:rFonts w:cs="Arial"/>
          <w:sz w:val="24"/>
          <w:szCs w:val="24"/>
          <w:lang w:val="en-US"/>
        </w:rPr>
        <w:t xml:space="preserve"> weather conditions in different growing seasons</w:t>
      </w:r>
      <w:r w:rsidR="00CE37B5">
        <w:rPr>
          <w:rFonts w:cs="Arial"/>
          <w:sz w:val="24"/>
          <w:szCs w:val="24"/>
          <w:lang w:val="en-US"/>
        </w:rPr>
        <w:t xml:space="preserve">. </w:t>
      </w:r>
      <w:r w:rsidR="00DD4E01">
        <w:rPr>
          <w:rFonts w:cs="Arial"/>
          <w:sz w:val="24"/>
          <w:szCs w:val="24"/>
          <w:lang w:val="en-US"/>
        </w:rPr>
        <w:t xml:space="preserve">Only a few field studies have been able to compare </w:t>
      </w:r>
      <w:r w:rsidR="00BF0972">
        <w:rPr>
          <w:rFonts w:cs="Arial"/>
          <w:sz w:val="24"/>
          <w:szCs w:val="24"/>
          <w:lang w:val="en-US"/>
        </w:rPr>
        <w:t xml:space="preserve">starter fertilizer </w:t>
      </w:r>
      <w:r w:rsidR="00AF4E8C">
        <w:rPr>
          <w:rFonts w:cs="Arial"/>
          <w:sz w:val="24"/>
          <w:szCs w:val="24"/>
          <w:lang w:val="en-US"/>
        </w:rPr>
        <w:t xml:space="preserve">effects in different soil types with contrasting physical and chemical properties under the same environmental conditions. If this work is conducted, it is typically carried out </w:t>
      </w:r>
      <w:r w:rsidR="007B7492">
        <w:rPr>
          <w:rFonts w:cs="Arial"/>
          <w:sz w:val="24"/>
          <w:szCs w:val="24"/>
          <w:lang w:val="en-US"/>
        </w:rPr>
        <w:t xml:space="preserve">in </w:t>
      </w:r>
      <w:r w:rsidR="0021615D">
        <w:rPr>
          <w:rFonts w:cs="Arial"/>
          <w:sz w:val="24"/>
          <w:szCs w:val="24"/>
          <w:lang w:val="en-US"/>
        </w:rPr>
        <w:t xml:space="preserve">a </w:t>
      </w:r>
      <w:r w:rsidR="007B7492">
        <w:rPr>
          <w:rFonts w:cs="Arial"/>
          <w:sz w:val="24"/>
          <w:szCs w:val="24"/>
          <w:lang w:val="en-US"/>
        </w:rPr>
        <w:t xml:space="preserve">greenhouse, focusing on </w:t>
      </w:r>
      <w:r w:rsidR="0021615D">
        <w:rPr>
          <w:rFonts w:cs="Arial"/>
          <w:sz w:val="24"/>
          <w:szCs w:val="24"/>
          <w:lang w:val="en-US"/>
        </w:rPr>
        <w:t xml:space="preserve">the </w:t>
      </w:r>
      <w:r w:rsidR="00AF4E8C">
        <w:rPr>
          <w:rFonts w:cs="Arial"/>
          <w:sz w:val="24"/>
          <w:szCs w:val="24"/>
          <w:lang w:val="en-US"/>
        </w:rPr>
        <w:t xml:space="preserve">early </w:t>
      </w:r>
      <w:r w:rsidR="007B7492">
        <w:rPr>
          <w:rFonts w:cs="Arial"/>
          <w:sz w:val="24"/>
          <w:szCs w:val="24"/>
          <w:lang w:val="en-US"/>
        </w:rPr>
        <w:t>development stages (</w:t>
      </w:r>
      <w:r w:rsidR="007B7492" w:rsidRPr="00A558FC">
        <w:rPr>
          <w:rFonts w:cs="Arial"/>
          <w:sz w:val="24"/>
          <w:szCs w:val="24"/>
          <w:lang w:val="en-US"/>
        </w:rPr>
        <w:t>Kaise</w:t>
      </w:r>
      <w:r w:rsidR="00A558FC" w:rsidRPr="00A558FC">
        <w:rPr>
          <w:rFonts w:cs="Arial"/>
          <w:sz w:val="24"/>
          <w:szCs w:val="24"/>
          <w:lang w:val="en-US"/>
        </w:rPr>
        <w:t>r</w:t>
      </w:r>
      <w:r w:rsidR="007B7492" w:rsidRPr="00A558FC">
        <w:rPr>
          <w:rFonts w:cs="Arial"/>
          <w:sz w:val="24"/>
          <w:szCs w:val="24"/>
          <w:lang w:val="en-US"/>
        </w:rPr>
        <w:t xml:space="preserve"> and Rubin, 2013</w:t>
      </w:r>
      <w:r w:rsidR="007B7492">
        <w:rPr>
          <w:rFonts w:cs="Arial"/>
          <w:sz w:val="24"/>
          <w:szCs w:val="24"/>
          <w:lang w:val="en-US"/>
        </w:rPr>
        <w:t xml:space="preserve">). </w:t>
      </w:r>
      <w:r w:rsidR="00AF4E8C">
        <w:rPr>
          <w:rFonts w:cs="Arial"/>
          <w:sz w:val="24"/>
          <w:szCs w:val="24"/>
          <w:lang w:val="en-US"/>
        </w:rPr>
        <w:t xml:space="preserve">In order to conduct a more complete evaluation of the benefits of starter N and P applications, there needs to be full growing season assessments of this application strategy. These studies need to consider </w:t>
      </w:r>
      <w:r w:rsidR="001E12CB">
        <w:rPr>
          <w:rFonts w:cs="Arial"/>
          <w:sz w:val="24"/>
          <w:szCs w:val="24"/>
          <w:lang w:val="en-US"/>
        </w:rPr>
        <w:t xml:space="preserve">the </w:t>
      </w:r>
      <w:r w:rsidR="00AF4E8C">
        <w:rPr>
          <w:rFonts w:cs="Arial"/>
          <w:sz w:val="24"/>
          <w:szCs w:val="24"/>
          <w:lang w:val="en-US"/>
        </w:rPr>
        <w:t xml:space="preserve">effects </w:t>
      </w:r>
      <w:r w:rsidR="001E12CB">
        <w:rPr>
          <w:rFonts w:cs="Arial"/>
          <w:sz w:val="24"/>
          <w:szCs w:val="24"/>
          <w:lang w:val="en-US"/>
        </w:rPr>
        <w:t xml:space="preserve">of such strategies </w:t>
      </w:r>
      <w:r w:rsidR="00AF4E8C">
        <w:rPr>
          <w:rFonts w:cs="Arial"/>
          <w:sz w:val="24"/>
          <w:szCs w:val="24"/>
          <w:lang w:val="en-US"/>
        </w:rPr>
        <w:t xml:space="preserve">on </w:t>
      </w:r>
      <w:r w:rsidR="001E12CB">
        <w:rPr>
          <w:rFonts w:cs="Arial"/>
          <w:sz w:val="24"/>
          <w:szCs w:val="24"/>
          <w:lang w:val="en-US"/>
        </w:rPr>
        <w:t xml:space="preserve">the </w:t>
      </w:r>
      <w:r w:rsidR="00AF4E8C">
        <w:rPr>
          <w:rFonts w:cs="Arial"/>
          <w:sz w:val="24"/>
          <w:szCs w:val="24"/>
          <w:lang w:val="en-US"/>
        </w:rPr>
        <w:t xml:space="preserve">phenological development, biomass and yield production </w:t>
      </w:r>
      <w:r w:rsidR="001E12CB">
        <w:rPr>
          <w:rFonts w:cs="Arial"/>
          <w:sz w:val="24"/>
          <w:szCs w:val="24"/>
          <w:lang w:val="en-US"/>
        </w:rPr>
        <w:t xml:space="preserve">of the crop </w:t>
      </w:r>
      <w:r w:rsidR="00AF4E8C">
        <w:rPr>
          <w:rFonts w:cs="Arial"/>
          <w:sz w:val="24"/>
          <w:szCs w:val="24"/>
          <w:lang w:val="en-US"/>
        </w:rPr>
        <w:t xml:space="preserve">and also any potential quality and sanitary effects associated with earlier crop development. </w:t>
      </w:r>
      <w:r w:rsidR="00373035" w:rsidRPr="00B65EE6">
        <w:rPr>
          <w:rFonts w:cs="Arial"/>
          <w:sz w:val="24"/>
          <w:szCs w:val="24"/>
          <w:lang w:val="en-US"/>
        </w:rPr>
        <w:t>Thus, t</w:t>
      </w:r>
      <w:r w:rsidR="00001FF3" w:rsidRPr="00B65EE6">
        <w:rPr>
          <w:rFonts w:cs="Arial"/>
          <w:sz w:val="24"/>
          <w:szCs w:val="24"/>
          <w:lang w:val="en-US"/>
        </w:rPr>
        <w:t>he objective of</w:t>
      </w:r>
      <w:r w:rsidR="00DB6F2E" w:rsidRPr="00B65EE6">
        <w:rPr>
          <w:rFonts w:cs="Arial"/>
          <w:sz w:val="24"/>
          <w:szCs w:val="24"/>
          <w:lang w:val="en-US"/>
        </w:rPr>
        <w:t xml:space="preserve"> the</w:t>
      </w:r>
      <w:r w:rsidR="00001FF3" w:rsidRPr="00B65EE6">
        <w:rPr>
          <w:rFonts w:cs="Arial"/>
          <w:sz w:val="24"/>
          <w:szCs w:val="24"/>
          <w:lang w:val="en-US"/>
        </w:rPr>
        <w:t xml:space="preserve"> present study </w:t>
      </w:r>
      <w:r w:rsidR="0021615D" w:rsidRPr="00B65EE6">
        <w:rPr>
          <w:rFonts w:cs="Arial"/>
          <w:sz w:val="24"/>
          <w:szCs w:val="24"/>
          <w:lang w:val="en-US"/>
        </w:rPr>
        <w:t xml:space="preserve">has been to </w:t>
      </w:r>
      <w:r w:rsidR="00373035" w:rsidRPr="00B65EE6">
        <w:rPr>
          <w:rFonts w:cs="Arial"/>
          <w:sz w:val="24"/>
          <w:szCs w:val="24"/>
          <w:lang w:val="en-US"/>
        </w:rPr>
        <w:t>quantif</w:t>
      </w:r>
      <w:r w:rsidR="0021615D" w:rsidRPr="00B65EE6">
        <w:rPr>
          <w:rFonts w:cs="Arial"/>
          <w:sz w:val="24"/>
          <w:szCs w:val="24"/>
          <w:lang w:val="en-US"/>
        </w:rPr>
        <w:t>y</w:t>
      </w:r>
      <w:r w:rsidR="007B7492" w:rsidRPr="00B65EE6">
        <w:rPr>
          <w:rFonts w:cs="Arial"/>
          <w:sz w:val="24"/>
          <w:szCs w:val="24"/>
          <w:lang w:val="en-US"/>
        </w:rPr>
        <w:t xml:space="preserve"> </w:t>
      </w:r>
      <w:r w:rsidR="00373035" w:rsidRPr="00B65EE6">
        <w:rPr>
          <w:rFonts w:cs="Arial"/>
          <w:sz w:val="24"/>
          <w:szCs w:val="24"/>
          <w:lang w:val="en-US"/>
        </w:rPr>
        <w:t xml:space="preserve">the overall benefits of </w:t>
      </w:r>
      <w:r w:rsidR="00DB6F2E" w:rsidRPr="00B65EE6">
        <w:rPr>
          <w:rFonts w:cs="Arial"/>
          <w:sz w:val="24"/>
          <w:szCs w:val="24"/>
          <w:lang w:val="en-US"/>
        </w:rPr>
        <w:t xml:space="preserve">localized starter fertilization with </w:t>
      </w:r>
      <w:r w:rsidR="00373035" w:rsidRPr="00B65EE6">
        <w:rPr>
          <w:rFonts w:cs="Arial"/>
          <w:sz w:val="24"/>
          <w:szCs w:val="24"/>
          <w:lang w:val="en-US"/>
        </w:rPr>
        <w:t>P</w:t>
      </w:r>
      <w:r w:rsidR="00DB6F2E" w:rsidRPr="00B65EE6">
        <w:rPr>
          <w:rFonts w:cs="Arial"/>
          <w:sz w:val="24"/>
          <w:szCs w:val="24"/>
          <w:lang w:val="en-US"/>
        </w:rPr>
        <w:t xml:space="preserve"> </w:t>
      </w:r>
      <w:r w:rsidR="007B37E4" w:rsidRPr="00B65EE6">
        <w:rPr>
          <w:rFonts w:cs="Arial"/>
          <w:sz w:val="24"/>
          <w:szCs w:val="24"/>
          <w:lang w:val="en-US"/>
        </w:rPr>
        <w:t>or</w:t>
      </w:r>
      <w:r w:rsidR="00DB6F2E" w:rsidRPr="00B65EE6">
        <w:rPr>
          <w:rFonts w:cs="Arial"/>
          <w:sz w:val="24"/>
          <w:szCs w:val="24"/>
          <w:lang w:val="en-US"/>
        </w:rPr>
        <w:t xml:space="preserve"> </w:t>
      </w:r>
      <w:r w:rsidR="00373035" w:rsidRPr="00B65EE6">
        <w:rPr>
          <w:rFonts w:cs="Arial"/>
          <w:sz w:val="24"/>
          <w:szCs w:val="24"/>
          <w:lang w:val="en-US"/>
        </w:rPr>
        <w:t>N, and their combination</w:t>
      </w:r>
      <w:r w:rsidR="008A69E1">
        <w:rPr>
          <w:rFonts w:cs="Arial"/>
          <w:sz w:val="24"/>
          <w:szCs w:val="24"/>
          <w:lang w:val="en-US"/>
        </w:rPr>
        <w:t xml:space="preserve"> </w:t>
      </w:r>
      <w:r w:rsidR="00B405E8" w:rsidRPr="008A69E1">
        <w:rPr>
          <w:rFonts w:cs="Arial"/>
          <w:sz w:val="24"/>
          <w:szCs w:val="24"/>
          <w:lang w:val="en-US"/>
        </w:rPr>
        <w:t>in the field</w:t>
      </w:r>
      <w:r w:rsidR="00373035" w:rsidRPr="00B65EE6">
        <w:rPr>
          <w:rFonts w:cs="Arial"/>
          <w:sz w:val="24"/>
          <w:szCs w:val="24"/>
          <w:lang w:val="en-US"/>
        </w:rPr>
        <w:t>, in soil</w:t>
      </w:r>
      <w:r w:rsidR="00C54DC2" w:rsidRPr="00B65EE6">
        <w:rPr>
          <w:rFonts w:cs="Arial"/>
          <w:sz w:val="24"/>
          <w:szCs w:val="24"/>
          <w:lang w:val="en-US"/>
        </w:rPr>
        <w:t>s</w:t>
      </w:r>
      <w:r w:rsidR="00373035" w:rsidRPr="00B65EE6">
        <w:rPr>
          <w:rFonts w:cs="Arial"/>
          <w:sz w:val="24"/>
          <w:szCs w:val="24"/>
          <w:lang w:val="en-US"/>
        </w:rPr>
        <w:t xml:space="preserve"> with different physical and chemical properties</w:t>
      </w:r>
      <w:r w:rsidR="0088512F" w:rsidRPr="00B65EE6">
        <w:rPr>
          <w:rFonts w:cs="Arial"/>
          <w:sz w:val="24"/>
          <w:szCs w:val="24"/>
          <w:lang w:val="en-US"/>
        </w:rPr>
        <w:t xml:space="preserve"> located in the same environment</w:t>
      </w:r>
      <w:r w:rsidR="00373035" w:rsidRPr="00B65EE6">
        <w:rPr>
          <w:rFonts w:cs="Arial"/>
          <w:sz w:val="24"/>
          <w:szCs w:val="24"/>
          <w:lang w:val="en-US"/>
        </w:rPr>
        <w:t>.</w:t>
      </w:r>
      <w:r w:rsidR="00373035" w:rsidRPr="001D6D3C" w:rsidDel="00373035">
        <w:rPr>
          <w:rFonts w:cs="Arial"/>
          <w:sz w:val="24"/>
          <w:szCs w:val="24"/>
          <w:lang w:val="en-US"/>
        </w:rPr>
        <w:t xml:space="preserve"> </w:t>
      </w:r>
    </w:p>
    <w:p w14:paraId="394905E0" w14:textId="77777777" w:rsidR="00B350A4" w:rsidRPr="00F11617" w:rsidRDefault="0032036B" w:rsidP="00077DB9">
      <w:pPr>
        <w:spacing w:after="0" w:line="480" w:lineRule="auto"/>
        <w:jc w:val="both"/>
        <w:rPr>
          <w:rFonts w:cs="Arial"/>
          <w:b/>
          <w:i/>
          <w:sz w:val="24"/>
          <w:szCs w:val="24"/>
          <w:lang w:val="en-US"/>
        </w:rPr>
      </w:pPr>
      <w:r w:rsidRPr="0078051E">
        <w:rPr>
          <w:rFonts w:cs="Arial"/>
          <w:sz w:val="24"/>
          <w:szCs w:val="24"/>
          <w:lang w:val="en-US"/>
        </w:rPr>
        <w:br w:type="page"/>
      </w:r>
      <w:r w:rsidR="00246D0D">
        <w:rPr>
          <w:rFonts w:cs="Arial"/>
          <w:b/>
          <w:i/>
          <w:sz w:val="24"/>
          <w:szCs w:val="24"/>
          <w:lang w:val="en-US"/>
        </w:rPr>
        <w:lastRenderedPageBreak/>
        <w:t xml:space="preserve">2. </w:t>
      </w:r>
      <w:r w:rsidR="00B350A4" w:rsidRPr="00F11617">
        <w:rPr>
          <w:rFonts w:cs="Arial"/>
          <w:b/>
          <w:i/>
          <w:sz w:val="24"/>
          <w:szCs w:val="24"/>
          <w:lang w:val="en-US"/>
        </w:rPr>
        <w:t>Material and methods</w:t>
      </w:r>
    </w:p>
    <w:p w14:paraId="41734402" w14:textId="77777777" w:rsidR="004F409A" w:rsidRPr="004F409A" w:rsidRDefault="004F409A" w:rsidP="00077DB9">
      <w:pPr>
        <w:spacing w:after="0" w:line="480" w:lineRule="auto"/>
        <w:jc w:val="both"/>
        <w:rPr>
          <w:rFonts w:cs="Arial"/>
          <w:i/>
          <w:sz w:val="24"/>
          <w:szCs w:val="24"/>
          <w:lang w:val="en-GB"/>
        </w:rPr>
      </w:pPr>
      <w:r w:rsidRPr="004F409A">
        <w:rPr>
          <w:rFonts w:cs="Arial"/>
          <w:i/>
          <w:sz w:val="24"/>
          <w:szCs w:val="24"/>
          <w:lang w:val="en-GB"/>
        </w:rPr>
        <w:t>2.1 Experimental site and treatments</w:t>
      </w:r>
    </w:p>
    <w:p w14:paraId="45A29516" w14:textId="5FDF1149" w:rsidR="009450A6" w:rsidRDefault="004F409A" w:rsidP="00A9682F">
      <w:pPr>
        <w:spacing w:after="0" w:line="480" w:lineRule="auto"/>
        <w:jc w:val="both"/>
        <w:rPr>
          <w:rFonts w:cs="Arial"/>
          <w:sz w:val="24"/>
          <w:szCs w:val="24"/>
          <w:lang w:val="en-US"/>
        </w:rPr>
      </w:pPr>
      <w:r w:rsidRPr="00913C6E">
        <w:rPr>
          <w:rFonts w:cs="Arial"/>
          <w:sz w:val="24"/>
          <w:szCs w:val="24"/>
          <w:lang w:val="en-US"/>
        </w:rPr>
        <w:t xml:space="preserve">The study was </w:t>
      </w:r>
      <w:r w:rsidR="00C442DE">
        <w:rPr>
          <w:rFonts w:cs="Arial"/>
          <w:sz w:val="24"/>
          <w:szCs w:val="24"/>
          <w:lang w:val="en-US"/>
        </w:rPr>
        <w:t xml:space="preserve">conducted at the </w:t>
      </w:r>
      <w:r w:rsidR="00C54DC2">
        <w:rPr>
          <w:rFonts w:cs="Arial"/>
          <w:sz w:val="24"/>
          <w:szCs w:val="24"/>
          <w:lang w:val="en-US"/>
        </w:rPr>
        <w:t xml:space="preserve">University of Turin </w:t>
      </w:r>
      <w:r w:rsidR="00C442DE">
        <w:rPr>
          <w:rFonts w:cs="Arial"/>
          <w:sz w:val="24"/>
          <w:szCs w:val="24"/>
          <w:lang w:val="en-US"/>
        </w:rPr>
        <w:t>experimental station</w:t>
      </w:r>
      <w:r w:rsidR="00C442DE" w:rsidRPr="00C442DE">
        <w:rPr>
          <w:rFonts w:cs="Arial"/>
          <w:sz w:val="24"/>
          <w:szCs w:val="24"/>
          <w:lang w:val="en-US"/>
        </w:rPr>
        <w:t xml:space="preserve"> </w:t>
      </w:r>
      <w:r w:rsidR="00C442DE">
        <w:rPr>
          <w:rFonts w:cs="Arial"/>
          <w:sz w:val="24"/>
          <w:szCs w:val="24"/>
          <w:lang w:val="en-US"/>
        </w:rPr>
        <w:t>over four</w:t>
      </w:r>
      <w:r w:rsidR="00C442DE" w:rsidRPr="002A4554">
        <w:rPr>
          <w:rFonts w:cs="Arial"/>
          <w:sz w:val="24"/>
          <w:szCs w:val="24"/>
          <w:lang w:val="en-US"/>
        </w:rPr>
        <w:t xml:space="preserve"> growing seasons (</w:t>
      </w:r>
      <w:r w:rsidR="00C442DE">
        <w:rPr>
          <w:rFonts w:cs="Arial"/>
          <w:sz w:val="24"/>
          <w:szCs w:val="24"/>
          <w:lang w:val="en-US"/>
        </w:rPr>
        <w:t>2014, 2015, 2016</w:t>
      </w:r>
      <w:r w:rsidR="00C442DE" w:rsidRPr="002A4554">
        <w:rPr>
          <w:rFonts w:cs="Arial"/>
          <w:sz w:val="24"/>
          <w:szCs w:val="24"/>
          <w:lang w:val="en-US"/>
        </w:rPr>
        <w:t xml:space="preserve"> and </w:t>
      </w:r>
      <w:r w:rsidR="00C442DE">
        <w:rPr>
          <w:rFonts w:cs="Arial"/>
          <w:sz w:val="24"/>
          <w:szCs w:val="24"/>
          <w:lang w:val="en-US"/>
        </w:rPr>
        <w:t xml:space="preserve">2017). The </w:t>
      </w:r>
      <w:r w:rsidR="00DD4E01">
        <w:rPr>
          <w:rFonts w:cs="Arial"/>
          <w:sz w:val="24"/>
          <w:szCs w:val="24"/>
          <w:lang w:val="en-US"/>
        </w:rPr>
        <w:t>site</w:t>
      </w:r>
      <w:r w:rsidR="00C442DE">
        <w:rPr>
          <w:rFonts w:cs="Arial"/>
          <w:sz w:val="24"/>
          <w:szCs w:val="24"/>
          <w:lang w:val="en-US"/>
        </w:rPr>
        <w:t xml:space="preserve"> is located in</w:t>
      </w:r>
      <w:r w:rsidRPr="002A4554">
        <w:rPr>
          <w:rFonts w:cs="Arial"/>
          <w:sz w:val="24"/>
          <w:szCs w:val="24"/>
          <w:lang w:val="en-US"/>
        </w:rPr>
        <w:t xml:space="preserve"> </w:t>
      </w:r>
      <w:r w:rsidR="001E1E12">
        <w:rPr>
          <w:rFonts w:cs="Arial"/>
          <w:sz w:val="24"/>
          <w:szCs w:val="24"/>
          <w:lang w:val="en-US"/>
        </w:rPr>
        <w:t>the</w:t>
      </w:r>
      <w:r w:rsidR="00256762">
        <w:rPr>
          <w:rFonts w:cs="Arial"/>
          <w:sz w:val="24"/>
          <w:szCs w:val="24"/>
          <w:lang w:val="en-US"/>
        </w:rPr>
        <w:t xml:space="preserve"> </w:t>
      </w:r>
      <w:r w:rsidR="00A82006">
        <w:rPr>
          <w:rFonts w:cs="Arial"/>
          <w:sz w:val="24"/>
          <w:szCs w:val="24"/>
          <w:lang w:val="en-US"/>
        </w:rPr>
        <w:t xml:space="preserve">Po </w:t>
      </w:r>
      <w:r w:rsidR="00256762">
        <w:rPr>
          <w:rFonts w:cs="Arial"/>
          <w:sz w:val="24"/>
          <w:szCs w:val="24"/>
          <w:lang w:val="en-US"/>
        </w:rPr>
        <w:t>plain in the</w:t>
      </w:r>
      <w:r w:rsidRPr="002A4554">
        <w:rPr>
          <w:rFonts w:cs="Arial"/>
          <w:sz w:val="24"/>
          <w:szCs w:val="24"/>
          <w:lang w:val="en-US"/>
        </w:rPr>
        <w:t xml:space="preserve"> North-West </w:t>
      </w:r>
      <w:r w:rsidR="00256762">
        <w:rPr>
          <w:rFonts w:cs="Arial"/>
          <w:sz w:val="24"/>
          <w:szCs w:val="24"/>
          <w:lang w:val="en-US"/>
        </w:rPr>
        <w:t>of Italy</w:t>
      </w:r>
      <w:r w:rsidRPr="002A4554">
        <w:rPr>
          <w:rFonts w:cs="Arial"/>
          <w:sz w:val="24"/>
          <w:szCs w:val="24"/>
          <w:lang w:val="en-US"/>
        </w:rPr>
        <w:t xml:space="preserve"> at Carmagnola</w:t>
      </w:r>
      <w:r w:rsidR="00C442DE">
        <w:rPr>
          <w:rFonts w:cs="Arial"/>
          <w:sz w:val="24"/>
          <w:szCs w:val="24"/>
          <w:lang w:val="en-US"/>
        </w:rPr>
        <w:t xml:space="preserve"> (44° 53’ N, 7° 41</w:t>
      </w:r>
      <w:r w:rsidR="002A4554">
        <w:rPr>
          <w:rFonts w:cs="Arial"/>
          <w:sz w:val="24"/>
          <w:szCs w:val="24"/>
          <w:lang w:val="en-US"/>
        </w:rPr>
        <w:t>’ E; elevation 245 m)</w:t>
      </w:r>
      <w:r w:rsidRPr="002A4554">
        <w:rPr>
          <w:rFonts w:cs="Arial"/>
          <w:sz w:val="24"/>
          <w:szCs w:val="24"/>
          <w:lang w:val="en-US"/>
        </w:rPr>
        <w:t xml:space="preserve">, </w:t>
      </w:r>
      <w:r w:rsidR="00C442DE">
        <w:rPr>
          <w:rFonts w:cs="Arial"/>
          <w:sz w:val="24"/>
          <w:szCs w:val="24"/>
          <w:lang w:val="en-US"/>
        </w:rPr>
        <w:t xml:space="preserve">in an area </w:t>
      </w:r>
      <w:r w:rsidR="00233E90">
        <w:rPr>
          <w:rFonts w:cs="Arial"/>
          <w:sz w:val="24"/>
          <w:szCs w:val="24"/>
          <w:lang w:val="en-US"/>
        </w:rPr>
        <w:t xml:space="preserve">where maize has </w:t>
      </w:r>
      <w:r w:rsidR="00C442DE" w:rsidRPr="00C442DE">
        <w:rPr>
          <w:rFonts w:cs="Arial"/>
          <w:sz w:val="24"/>
          <w:szCs w:val="24"/>
          <w:lang w:val="en-US"/>
        </w:rPr>
        <w:t>traditionally</w:t>
      </w:r>
      <w:r w:rsidR="00233E90">
        <w:rPr>
          <w:rFonts w:cs="Arial"/>
          <w:sz w:val="24"/>
          <w:szCs w:val="24"/>
          <w:lang w:val="en-US"/>
        </w:rPr>
        <w:t xml:space="preserve"> been</w:t>
      </w:r>
      <w:r w:rsidR="00C442DE" w:rsidRPr="00C442DE">
        <w:rPr>
          <w:rFonts w:cs="Arial"/>
          <w:sz w:val="24"/>
          <w:szCs w:val="24"/>
          <w:lang w:val="en-US"/>
        </w:rPr>
        <w:t xml:space="preserve"> cultivated</w:t>
      </w:r>
      <w:r w:rsidR="00C442DE">
        <w:rPr>
          <w:rFonts w:cs="Arial"/>
          <w:sz w:val="24"/>
          <w:szCs w:val="24"/>
          <w:lang w:val="en-US"/>
        </w:rPr>
        <w:t xml:space="preserve">. </w:t>
      </w:r>
      <w:r w:rsidR="001E1E12">
        <w:rPr>
          <w:rFonts w:cs="Arial"/>
          <w:sz w:val="24"/>
          <w:szCs w:val="24"/>
          <w:lang w:val="en-US"/>
        </w:rPr>
        <w:t>The d</w:t>
      </w:r>
      <w:r w:rsidR="00A9682F" w:rsidRPr="00A9682F">
        <w:rPr>
          <w:rFonts w:cs="Arial"/>
          <w:sz w:val="24"/>
          <w:szCs w:val="24"/>
          <w:lang w:val="en-US"/>
        </w:rPr>
        <w:t>aily temperatures a</w:t>
      </w:r>
      <w:r w:rsidR="00A9682F">
        <w:rPr>
          <w:rFonts w:cs="Arial"/>
          <w:sz w:val="24"/>
          <w:szCs w:val="24"/>
          <w:lang w:val="en-US"/>
        </w:rPr>
        <w:t xml:space="preserve">nd precipitation were measured </w:t>
      </w:r>
      <w:r w:rsidR="00A9682F" w:rsidRPr="00A9682F">
        <w:rPr>
          <w:rFonts w:cs="Arial"/>
          <w:sz w:val="24"/>
          <w:szCs w:val="24"/>
          <w:lang w:val="en-US"/>
        </w:rPr>
        <w:t>at a meteorological statio</w:t>
      </w:r>
      <w:r w:rsidR="00A9682F">
        <w:rPr>
          <w:rFonts w:cs="Arial"/>
          <w:sz w:val="24"/>
          <w:szCs w:val="24"/>
          <w:lang w:val="en-US"/>
        </w:rPr>
        <w:t xml:space="preserve">n </w:t>
      </w:r>
      <w:r w:rsidR="009450A6">
        <w:rPr>
          <w:rFonts w:cs="Arial"/>
          <w:sz w:val="24"/>
          <w:szCs w:val="24"/>
          <w:lang w:val="en-US"/>
        </w:rPr>
        <w:t>in</w:t>
      </w:r>
      <w:r w:rsidR="00A9682F">
        <w:rPr>
          <w:rFonts w:cs="Arial"/>
          <w:sz w:val="24"/>
          <w:szCs w:val="24"/>
          <w:lang w:val="en-US"/>
        </w:rPr>
        <w:t xml:space="preserve"> the experimental </w:t>
      </w:r>
      <w:r w:rsidR="00C442DE">
        <w:rPr>
          <w:rFonts w:cs="Arial"/>
          <w:sz w:val="24"/>
          <w:szCs w:val="24"/>
          <w:lang w:val="en-US"/>
        </w:rPr>
        <w:t>station</w:t>
      </w:r>
      <w:r w:rsidR="00A9682F" w:rsidRPr="00A9682F">
        <w:rPr>
          <w:rFonts w:cs="Arial"/>
          <w:sz w:val="24"/>
          <w:szCs w:val="24"/>
          <w:lang w:val="en-US"/>
        </w:rPr>
        <w:t xml:space="preserve">. </w:t>
      </w:r>
    </w:p>
    <w:p w14:paraId="55176EC4" w14:textId="717079C6" w:rsidR="00C442DE" w:rsidRPr="00C442DE" w:rsidRDefault="00C442DE" w:rsidP="00C442DE">
      <w:pPr>
        <w:spacing w:after="0" w:line="480" w:lineRule="auto"/>
        <w:jc w:val="both"/>
        <w:rPr>
          <w:rFonts w:cs="Arial"/>
          <w:sz w:val="24"/>
          <w:szCs w:val="24"/>
          <w:lang w:val="en-US"/>
        </w:rPr>
      </w:pPr>
      <w:r w:rsidRPr="00C442DE">
        <w:rPr>
          <w:rFonts w:cs="Arial"/>
          <w:sz w:val="24"/>
          <w:szCs w:val="24"/>
          <w:lang w:val="en-US"/>
        </w:rPr>
        <w:t xml:space="preserve">The study was carried out on </w:t>
      </w:r>
      <w:r>
        <w:rPr>
          <w:rFonts w:cs="Arial"/>
          <w:sz w:val="24"/>
          <w:szCs w:val="24"/>
          <w:lang w:val="en-US"/>
        </w:rPr>
        <w:t>3</w:t>
      </w:r>
      <w:r w:rsidRPr="00C442DE">
        <w:rPr>
          <w:rFonts w:cs="Arial"/>
          <w:sz w:val="24"/>
          <w:szCs w:val="24"/>
          <w:lang w:val="en-US"/>
        </w:rPr>
        <w:t xml:space="preserve"> </w:t>
      </w:r>
      <w:r w:rsidR="00256762">
        <w:rPr>
          <w:rFonts w:cs="Arial"/>
          <w:sz w:val="24"/>
          <w:szCs w:val="24"/>
          <w:lang w:val="en-US"/>
        </w:rPr>
        <w:t xml:space="preserve">large </w:t>
      </w:r>
      <w:r w:rsidRPr="00C442DE">
        <w:rPr>
          <w:rFonts w:cs="Arial"/>
          <w:sz w:val="24"/>
          <w:szCs w:val="24"/>
          <w:lang w:val="en-US"/>
        </w:rPr>
        <w:t>adjoining plots</w:t>
      </w:r>
      <w:r w:rsidR="00256762">
        <w:rPr>
          <w:rFonts w:cs="Arial"/>
          <w:sz w:val="24"/>
          <w:szCs w:val="24"/>
          <w:lang w:val="en-US"/>
        </w:rPr>
        <w:t>,</w:t>
      </w:r>
      <w:r w:rsidRPr="00C442DE">
        <w:rPr>
          <w:rFonts w:cs="Arial"/>
          <w:sz w:val="24"/>
          <w:szCs w:val="24"/>
          <w:lang w:val="en-US"/>
        </w:rPr>
        <w:t xml:space="preserve"> </w:t>
      </w:r>
      <w:r>
        <w:rPr>
          <w:rFonts w:cs="Arial"/>
          <w:sz w:val="24"/>
          <w:szCs w:val="24"/>
          <w:lang w:val="en-US"/>
        </w:rPr>
        <w:t>each measuring 15</w:t>
      </w:r>
      <w:r w:rsidRPr="00C442DE">
        <w:rPr>
          <w:rFonts w:cs="Arial"/>
          <w:sz w:val="24"/>
          <w:szCs w:val="24"/>
          <w:lang w:val="en-US"/>
        </w:rPr>
        <w:t xml:space="preserve"> × 150</w:t>
      </w:r>
      <w:r>
        <w:rPr>
          <w:rFonts w:cs="Arial"/>
          <w:sz w:val="24"/>
          <w:szCs w:val="24"/>
          <w:lang w:val="en-US"/>
        </w:rPr>
        <w:t xml:space="preserve"> m</w:t>
      </w:r>
      <w:r w:rsidR="00256762">
        <w:rPr>
          <w:rFonts w:cs="Arial"/>
          <w:sz w:val="24"/>
          <w:szCs w:val="24"/>
          <w:lang w:val="en-US"/>
        </w:rPr>
        <w:t xml:space="preserve"> and</w:t>
      </w:r>
      <w:r>
        <w:rPr>
          <w:rFonts w:cs="Arial"/>
          <w:sz w:val="24"/>
          <w:szCs w:val="24"/>
          <w:lang w:val="en-US"/>
        </w:rPr>
        <w:t xml:space="preserve"> </w:t>
      </w:r>
      <w:r w:rsidRPr="00C442DE">
        <w:rPr>
          <w:rFonts w:cs="Arial"/>
          <w:sz w:val="24"/>
          <w:szCs w:val="24"/>
          <w:lang w:val="en-US"/>
        </w:rPr>
        <w:t>consisting of different</w:t>
      </w:r>
      <w:r w:rsidR="00256762">
        <w:rPr>
          <w:rFonts w:cs="Arial"/>
          <w:sz w:val="24"/>
          <w:szCs w:val="24"/>
          <w:lang w:val="en-US"/>
        </w:rPr>
        <w:t xml:space="preserve"> type</w:t>
      </w:r>
      <w:r w:rsidR="00233E90">
        <w:rPr>
          <w:rFonts w:cs="Arial"/>
          <w:sz w:val="24"/>
          <w:szCs w:val="24"/>
          <w:lang w:val="en-US"/>
        </w:rPr>
        <w:t>s</w:t>
      </w:r>
      <w:r w:rsidR="00256762">
        <w:rPr>
          <w:rFonts w:cs="Arial"/>
          <w:sz w:val="24"/>
          <w:szCs w:val="24"/>
          <w:lang w:val="en-US"/>
        </w:rPr>
        <w:t xml:space="preserve"> of</w:t>
      </w:r>
      <w:r w:rsidRPr="00C442DE">
        <w:rPr>
          <w:rFonts w:cs="Arial"/>
          <w:sz w:val="24"/>
          <w:szCs w:val="24"/>
          <w:lang w:val="en-US"/>
        </w:rPr>
        <w:t xml:space="preserve"> soil</w:t>
      </w:r>
      <w:r w:rsidR="00256762">
        <w:rPr>
          <w:rFonts w:cs="Arial"/>
          <w:sz w:val="24"/>
          <w:szCs w:val="24"/>
          <w:lang w:val="en-US"/>
        </w:rPr>
        <w:t>, as far as the</w:t>
      </w:r>
      <w:r>
        <w:rPr>
          <w:rFonts w:cs="Arial"/>
          <w:sz w:val="24"/>
          <w:szCs w:val="24"/>
          <w:lang w:val="en-US"/>
        </w:rPr>
        <w:t xml:space="preserve"> texture, </w:t>
      </w:r>
      <w:r w:rsidR="00233E90">
        <w:rPr>
          <w:rFonts w:cs="Arial"/>
          <w:sz w:val="24"/>
          <w:szCs w:val="24"/>
          <w:lang w:val="en-US"/>
        </w:rPr>
        <w:t xml:space="preserve">and the </w:t>
      </w:r>
      <w:r>
        <w:rPr>
          <w:rFonts w:cs="Arial"/>
          <w:sz w:val="24"/>
          <w:szCs w:val="24"/>
          <w:lang w:val="en-US"/>
        </w:rPr>
        <w:t>physical and chemical properties</w:t>
      </w:r>
      <w:r w:rsidR="00256762">
        <w:rPr>
          <w:rFonts w:cs="Arial"/>
          <w:sz w:val="24"/>
          <w:szCs w:val="24"/>
          <w:lang w:val="en-US"/>
        </w:rPr>
        <w:t xml:space="preserve"> are concerned</w:t>
      </w:r>
      <w:r>
        <w:rPr>
          <w:rFonts w:cs="Arial"/>
          <w:sz w:val="24"/>
          <w:szCs w:val="24"/>
          <w:lang w:val="en-US"/>
        </w:rPr>
        <w:t>:</w:t>
      </w:r>
    </w:p>
    <w:p w14:paraId="5A6217E6" w14:textId="36F557F0" w:rsidR="00426650" w:rsidRPr="000B227F" w:rsidRDefault="009450A6" w:rsidP="000B227F">
      <w:pPr>
        <w:pStyle w:val="Paragrafoelenco"/>
        <w:numPr>
          <w:ilvl w:val="0"/>
          <w:numId w:val="15"/>
        </w:numPr>
        <w:spacing w:after="0" w:line="480" w:lineRule="auto"/>
        <w:jc w:val="both"/>
        <w:rPr>
          <w:rFonts w:cs="Arial"/>
          <w:sz w:val="24"/>
          <w:szCs w:val="24"/>
          <w:lang w:val="en-US"/>
        </w:rPr>
      </w:pPr>
      <w:r w:rsidRPr="000B227F">
        <w:rPr>
          <w:rFonts w:cs="Arial"/>
          <w:sz w:val="24"/>
          <w:szCs w:val="24"/>
          <w:lang w:val="en-US"/>
        </w:rPr>
        <w:t xml:space="preserve">a </w:t>
      </w:r>
      <w:r w:rsidR="00426650" w:rsidRPr="000B227F">
        <w:rPr>
          <w:rFonts w:cs="Arial"/>
          <w:sz w:val="24"/>
          <w:szCs w:val="24"/>
          <w:lang w:val="en-US"/>
        </w:rPr>
        <w:t xml:space="preserve">sandy silt loam (SSL) </w:t>
      </w:r>
      <w:r w:rsidRPr="000B227F">
        <w:rPr>
          <w:rFonts w:cs="Arial"/>
          <w:sz w:val="24"/>
          <w:szCs w:val="24"/>
          <w:lang w:val="en-US"/>
        </w:rPr>
        <w:t>soil (</w:t>
      </w:r>
      <w:proofErr w:type="spellStart"/>
      <w:r w:rsidRPr="000B227F">
        <w:rPr>
          <w:rFonts w:cs="Arial"/>
          <w:sz w:val="24"/>
          <w:szCs w:val="24"/>
          <w:lang w:val="en-US"/>
        </w:rPr>
        <w:t>Typic</w:t>
      </w:r>
      <w:proofErr w:type="spellEnd"/>
      <w:r w:rsidRPr="000B227F">
        <w:rPr>
          <w:rFonts w:cs="Arial"/>
          <w:sz w:val="24"/>
          <w:szCs w:val="24"/>
          <w:lang w:val="en-US"/>
        </w:rPr>
        <w:t xml:space="preserve"> </w:t>
      </w:r>
      <w:proofErr w:type="spellStart"/>
      <w:r w:rsidRPr="000B227F">
        <w:rPr>
          <w:rFonts w:cs="Arial"/>
          <w:sz w:val="24"/>
          <w:szCs w:val="24"/>
          <w:lang w:val="en-US"/>
        </w:rPr>
        <w:t>Udifluvents</w:t>
      </w:r>
      <w:proofErr w:type="spellEnd"/>
      <w:r w:rsidRPr="000B227F">
        <w:rPr>
          <w:rFonts w:cs="Arial"/>
          <w:sz w:val="24"/>
          <w:szCs w:val="24"/>
          <w:lang w:val="en-US"/>
        </w:rPr>
        <w:t xml:space="preserve">, </w:t>
      </w:r>
      <w:r w:rsidR="00426650" w:rsidRPr="000B227F">
        <w:rPr>
          <w:rFonts w:cs="Arial"/>
          <w:sz w:val="24"/>
          <w:szCs w:val="24"/>
          <w:lang w:val="en-US"/>
        </w:rPr>
        <w:t>according</w:t>
      </w:r>
      <w:r w:rsidR="00256762">
        <w:rPr>
          <w:rFonts w:cs="Arial"/>
          <w:sz w:val="24"/>
          <w:szCs w:val="24"/>
          <w:lang w:val="en-US"/>
        </w:rPr>
        <w:t xml:space="preserve"> to the</w:t>
      </w:r>
      <w:r w:rsidR="00426650" w:rsidRPr="000B227F">
        <w:rPr>
          <w:rFonts w:cs="Arial"/>
          <w:sz w:val="24"/>
          <w:szCs w:val="24"/>
          <w:lang w:val="en-US"/>
        </w:rPr>
        <w:t xml:space="preserve"> </w:t>
      </w:r>
      <w:r w:rsidRPr="000B227F">
        <w:rPr>
          <w:rFonts w:cs="Arial"/>
          <w:sz w:val="24"/>
          <w:szCs w:val="24"/>
          <w:lang w:val="en-US"/>
        </w:rPr>
        <w:t>USDA classification),</w:t>
      </w:r>
      <w:r w:rsidR="00426650" w:rsidRPr="000B227F">
        <w:rPr>
          <w:rFonts w:cs="Arial"/>
          <w:sz w:val="24"/>
          <w:szCs w:val="24"/>
          <w:lang w:val="en-US"/>
        </w:rPr>
        <w:t xml:space="preserve"> </w:t>
      </w:r>
      <w:r w:rsidR="00233E90">
        <w:rPr>
          <w:rFonts w:cs="Arial"/>
          <w:sz w:val="24"/>
          <w:szCs w:val="24"/>
          <w:lang w:val="en-US"/>
        </w:rPr>
        <w:t xml:space="preserve">which is </w:t>
      </w:r>
      <w:r w:rsidR="00426650" w:rsidRPr="000B227F">
        <w:rPr>
          <w:rFonts w:cs="Arial"/>
          <w:sz w:val="24"/>
          <w:szCs w:val="24"/>
          <w:lang w:val="en-US"/>
        </w:rPr>
        <w:t xml:space="preserve">the native soil of the experimental farm, </w:t>
      </w:r>
      <w:r w:rsidR="00233E90">
        <w:rPr>
          <w:rFonts w:cs="Arial"/>
          <w:sz w:val="24"/>
          <w:szCs w:val="24"/>
          <w:lang w:val="en-US"/>
        </w:rPr>
        <w:t>and has</w:t>
      </w:r>
      <w:r w:rsidR="00426650" w:rsidRPr="000B227F">
        <w:rPr>
          <w:rFonts w:cs="Arial"/>
          <w:sz w:val="24"/>
          <w:szCs w:val="24"/>
          <w:lang w:val="en-US"/>
        </w:rPr>
        <w:t xml:space="preserve"> a medium</w:t>
      </w:r>
      <w:r w:rsidR="00411587">
        <w:rPr>
          <w:rFonts w:cs="Arial"/>
          <w:sz w:val="24"/>
          <w:szCs w:val="24"/>
          <w:lang w:val="en-US"/>
        </w:rPr>
        <w:t>-low</w:t>
      </w:r>
      <w:r w:rsidR="00426650" w:rsidRPr="000B227F">
        <w:rPr>
          <w:rFonts w:cs="Arial"/>
          <w:sz w:val="24"/>
          <w:szCs w:val="24"/>
          <w:lang w:val="en-US"/>
        </w:rPr>
        <w:t xml:space="preserve"> cation-exchange capacity</w:t>
      </w:r>
      <w:r w:rsidR="00411587">
        <w:rPr>
          <w:rFonts w:cs="Arial"/>
          <w:sz w:val="24"/>
          <w:szCs w:val="24"/>
          <w:lang w:val="en-US"/>
        </w:rPr>
        <w:t xml:space="preserve"> (C.E.C.)</w:t>
      </w:r>
      <w:r w:rsidR="00426650" w:rsidRPr="000B227F">
        <w:rPr>
          <w:rFonts w:cs="Arial"/>
          <w:sz w:val="24"/>
          <w:szCs w:val="24"/>
          <w:lang w:val="en-US"/>
        </w:rPr>
        <w:t xml:space="preserve"> and</w:t>
      </w:r>
      <w:r w:rsidR="00411587">
        <w:rPr>
          <w:rFonts w:cs="Arial"/>
          <w:sz w:val="24"/>
          <w:szCs w:val="24"/>
          <w:lang w:val="en-US"/>
        </w:rPr>
        <w:t xml:space="preserve"> low N and</w:t>
      </w:r>
      <w:r w:rsidR="00426650" w:rsidRPr="000B227F">
        <w:rPr>
          <w:rFonts w:cs="Arial"/>
          <w:sz w:val="24"/>
          <w:szCs w:val="24"/>
          <w:lang w:val="en-US"/>
        </w:rPr>
        <w:t xml:space="preserve"> </w:t>
      </w:r>
      <w:r w:rsidR="00F35CED">
        <w:rPr>
          <w:rFonts w:cs="Arial"/>
          <w:sz w:val="24"/>
          <w:szCs w:val="24"/>
          <w:lang w:val="en-US"/>
        </w:rPr>
        <w:t xml:space="preserve">plant-available </w:t>
      </w:r>
      <w:r w:rsidR="00426650" w:rsidRPr="000B227F">
        <w:rPr>
          <w:rFonts w:cs="Arial"/>
          <w:sz w:val="24"/>
          <w:szCs w:val="24"/>
          <w:lang w:val="en-US"/>
        </w:rPr>
        <w:t>P content</w:t>
      </w:r>
      <w:r w:rsidR="00256762">
        <w:rPr>
          <w:rFonts w:cs="Arial"/>
          <w:sz w:val="24"/>
          <w:szCs w:val="24"/>
          <w:lang w:val="en-US"/>
        </w:rPr>
        <w:t>s</w:t>
      </w:r>
      <w:r w:rsidR="00426650" w:rsidRPr="000B227F">
        <w:rPr>
          <w:rFonts w:cs="Arial"/>
          <w:sz w:val="24"/>
          <w:szCs w:val="24"/>
          <w:lang w:val="en-US"/>
        </w:rPr>
        <w:t>;</w:t>
      </w:r>
    </w:p>
    <w:p w14:paraId="27A6B4FD" w14:textId="1FB7D05E" w:rsidR="00426650" w:rsidRPr="000B227F" w:rsidRDefault="00426650" w:rsidP="000B227F">
      <w:pPr>
        <w:pStyle w:val="Paragrafoelenco"/>
        <w:numPr>
          <w:ilvl w:val="0"/>
          <w:numId w:val="15"/>
        </w:numPr>
        <w:spacing w:after="0" w:line="480" w:lineRule="auto"/>
        <w:jc w:val="both"/>
        <w:rPr>
          <w:rFonts w:cs="Arial"/>
          <w:sz w:val="24"/>
          <w:szCs w:val="24"/>
          <w:lang w:val="en-US"/>
        </w:rPr>
      </w:pPr>
      <w:r w:rsidRPr="000B227F">
        <w:rPr>
          <w:rFonts w:cs="Arial"/>
          <w:sz w:val="24"/>
          <w:szCs w:val="24"/>
          <w:lang w:val="en-US"/>
        </w:rPr>
        <w:t>a silt loam (SL) soil (</w:t>
      </w:r>
      <w:proofErr w:type="spellStart"/>
      <w:r w:rsidRPr="000B227F">
        <w:rPr>
          <w:rFonts w:cs="Arial"/>
          <w:sz w:val="24"/>
          <w:szCs w:val="24"/>
          <w:lang w:val="en-US"/>
        </w:rPr>
        <w:t>Typic</w:t>
      </w:r>
      <w:proofErr w:type="spellEnd"/>
      <w:r w:rsidRPr="000B227F">
        <w:rPr>
          <w:rFonts w:cs="Arial"/>
          <w:sz w:val="24"/>
          <w:szCs w:val="24"/>
          <w:lang w:val="en-US"/>
        </w:rPr>
        <w:t xml:space="preserve"> </w:t>
      </w:r>
      <w:proofErr w:type="spellStart"/>
      <w:r w:rsidRPr="000B227F">
        <w:rPr>
          <w:rFonts w:cs="Arial"/>
          <w:sz w:val="24"/>
          <w:szCs w:val="24"/>
          <w:lang w:val="en-US"/>
        </w:rPr>
        <w:t>Dystrochrepts</w:t>
      </w:r>
      <w:proofErr w:type="spellEnd"/>
      <w:r w:rsidRPr="000B227F">
        <w:rPr>
          <w:rFonts w:cs="Arial"/>
          <w:sz w:val="24"/>
          <w:szCs w:val="24"/>
          <w:lang w:val="en-US"/>
        </w:rPr>
        <w:t xml:space="preserve">), </w:t>
      </w:r>
      <w:r w:rsidR="00256762">
        <w:rPr>
          <w:rFonts w:cs="Arial"/>
          <w:sz w:val="24"/>
          <w:szCs w:val="24"/>
          <w:lang w:val="en-US"/>
        </w:rPr>
        <w:t>which</w:t>
      </w:r>
      <w:r w:rsidR="00C24F27">
        <w:rPr>
          <w:rFonts w:cs="Arial"/>
          <w:sz w:val="24"/>
          <w:szCs w:val="24"/>
          <w:lang w:val="en-US"/>
        </w:rPr>
        <w:t xml:space="preserve"> was </w:t>
      </w:r>
      <w:r w:rsidRPr="000B227F">
        <w:rPr>
          <w:rFonts w:cs="Arial"/>
          <w:sz w:val="24"/>
          <w:szCs w:val="24"/>
          <w:lang w:val="en-US"/>
        </w:rPr>
        <w:t xml:space="preserve">transferred from the Riva </w:t>
      </w:r>
      <w:proofErr w:type="spellStart"/>
      <w:r w:rsidRPr="000B227F">
        <w:rPr>
          <w:rFonts w:cs="Arial"/>
          <w:sz w:val="24"/>
          <w:szCs w:val="24"/>
          <w:lang w:val="en-US"/>
        </w:rPr>
        <w:t>presso</w:t>
      </w:r>
      <w:proofErr w:type="spellEnd"/>
      <w:r w:rsidRPr="000B227F">
        <w:rPr>
          <w:rFonts w:cs="Arial"/>
          <w:sz w:val="24"/>
          <w:szCs w:val="24"/>
          <w:lang w:val="en-US"/>
        </w:rPr>
        <w:t xml:space="preserve"> </w:t>
      </w:r>
      <w:proofErr w:type="spellStart"/>
      <w:r w:rsidRPr="000B227F">
        <w:rPr>
          <w:rFonts w:cs="Arial"/>
          <w:sz w:val="24"/>
          <w:szCs w:val="24"/>
          <w:lang w:val="en-US"/>
        </w:rPr>
        <w:t>Chieri</w:t>
      </w:r>
      <w:proofErr w:type="spellEnd"/>
      <w:r w:rsidRPr="000B227F">
        <w:rPr>
          <w:rFonts w:cs="Arial"/>
          <w:sz w:val="24"/>
          <w:szCs w:val="24"/>
          <w:lang w:val="en-US"/>
        </w:rPr>
        <w:t xml:space="preserve"> </w:t>
      </w:r>
      <w:r w:rsidR="00256762">
        <w:rPr>
          <w:rFonts w:cs="Arial"/>
          <w:sz w:val="24"/>
          <w:szCs w:val="24"/>
          <w:lang w:val="en-US"/>
        </w:rPr>
        <w:t xml:space="preserve">site </w:t>
      </w:r>
      <w:r w:rsidRPr="000B227F">
        <w:rPr>
          <w:rFonts w:cs="Arial"/>
          <w:sz w:val="24"/>
          <w:szCs w:val="24"/>
          <w:lang w:val="en-US"/>
        </w:rPr>
        <w:t>(</w:t>
      </w:r>
      <w:r w:rsidR="00226B10">
        <w:rPr>
          <w:rFonts w:cs="Arial"/>
          <w:sz w:val="24"/>
          <w:szCs w:val="24"/>
          <w:lang w:val="en-US"/>
        </w:rPr>
        <w:t>44° 59’ N, 7° 52’ E</w:t>
      </w:r>
      <w:r w:rsidRPr="000B227F">
        <w:rPr>
          <w:rFonts w:cs="Arial"/>
          <w:sz w:val="24"/>
          <w:szCs w:val="24"/>
          <w:lang w:val="en-US"/>
        </w:rPr>
        <w:t xml:space="preserve">), </w:t>
      </w:r>
      <w:r w:rsidR="00233E90">
        <w:rPr>
          <w:rFonts w:cs="Arial"/>
          <w:sz w:val="24"/>
          <w:szCs w:val="24"/>
          <w:lang w:val="en-US"/>
        </w:rPr>
        <w:t>and has</w:t>
      </w:r>
      <w:r w:rsidRPr="000B227F">
        <w:rPr>
          <w:rFonts w:cs="Arial"/>
          <w:sz w:val="24"/>
          <w:szCs w:val="24"/>
          <w:lang w:val="en-US"/>
        </w:rPr>
        <w:t xml:space="preserve"> </w:t>
      </w:r>
      <w:r w:rsidR="00226B10">
        <w:rPr>
          <w:rFonts w:cs="Arial"/>
          <w:sz w:val="24"/>
          <w:szCs w:val="24"/>
          <w:lang w:val="en-US"/>
        </w:rPr>
        <w:t xml:space="preserve">a medium </w:t>
      </w:r>
      <w:r w:rsidR="00411587">
        <w:rPr>
          <w:rFonts w:cs="Arial"/>
          <w:sz w:val="24"/>
          <w:szCs w:val="24"/>
          <w:lang w:val="en-US"/>
        </w:rPr>
        <w:t>C.E.C.</w:t>
      </w:r>
      <w:r w:rsidR="00226B10">
        <w:rPr>
          <w:rFonts w:cs="Arial"/>
          <w:sz w:val="24"/>
          <w:szCs w:val="24"/>
          <w:lang w:val="en-US"/>
        </w:rPr>
        <w:t>,</w:t>
      </w:r>
      <w:r w:rsidR="00226B10" w:rsidRPr="000B227F">
        <w:rPr>
          <w:rFonts w:cs="Arial"/>
          <w:sz w:val="24"/>
          <w:szCs w:val="24"/>
          <w:lang w:val="en-US"/>
        </w:rPr>
        <w:t xml:space="preserve"> </w:t>
      </w:r>
      <w:r w:rsidR="00411587">
        <w:rPr>
          <w:rFonts w:cs="Arial"/>
          <w:sz w:val="24"/>
          <w:szCs w:val="24"/>
          <w:lang w:val="en-US"/>
        </w:rPr>
        <w:t xml:space="preserve">a low </w:t>
      </w:r>
      <w:r w:rsidR="00226B10" w:rsidRPr="000B227F">
        <w:rPr>
          <w:rFonts w:cs="Arial"/>
          <w:sz w:val="24"/>
          <w:szCs w:val="24"/>
          <w:lang w:val="en-US"/>
        </w:rPr>
        <w:t xml:space="preserve">N </w:t>
      </w:r>
      <w:r w:rsidR="00411587">
        <w:rPr>
          <w:rFonts w:cs="Arial"/>
          <w:sz w:val="24"/>
          <w:szCs w:val="24"/>
          <w:lang w:val="en-US"/>
        </w:rPr>
        <w:t xml:space="preserve">content </w:t>
      </w:r>
      <w:r w:rsidR="00226B10">
        <w:rPr>
          <w:rFonts w:cs="Arial"/>
          <w:sz w:val="24"/>
          <w:szCs w:val="24"/>
          <w:lang w:val="en-US"/>
        </w:rPr>
        <w:t xml:space="preserve">and </w:t>
      </w:r>
      <w:r w:rsidR="00411587">
        <w:rPr>
          <w:rFonts w:cs="Arial"/>
          <w:sz w:val="24"/>
          <w:szCs w:val="24"/>
          <w:lang w:val="en-US"/>
        </w:rPr>
        <w:t xml:space="preserve">a high </w:t>
      </w:r>
      <w:r w:rsidR="00F35CED">
        <w:rPr>
          <w:rFonts w:cs="Arial"/>
          <w:sz w:val="24"/>
          <w:szCs w:val="24"/>
          <w:lang w:val="en-US"/>
        </w:rPr>
        <w:t xml:space="preserve">plant-available </w:t>
      </w:r>
      <w:r w:rsidR="00226B10" w:rsidRPr="000B227F">
        <w:rPr>
          <w:rFonts w:cs="Arial"/>
          <w:sz w:val="24"/>
          <w:szCs w:val="24"/>
          <w:lang w:val="en-US"/>
        </w:rPr>
        <w:t>P content</w:t>
      </w:r>
      <w:r w:rsidRPr="000B227F">
        <w:rPr>
          <w:rFonts w:cs="Arial"/>
          <w:sz w:val="24"/>
          <w:szCs w:val="24"/>
          <w:lang w:val="en-US"/>
        </w:rPr>
        <w:t>;</w:t>
      </w:r>
    </w:p>
    <w:p w14:paraId="5D1E101D" w14:textId="61A2CE9A" w:rsidR="00226B10" w:rsidRPr="000B227F" w:rsidRDefault="00426650" w:rsidP="00226B10">
      <w:pPr>
        <w:pStyle w:val="Paragrafoelenco"/>
        <w:numPr>
          <w:ilvl w:val="0"/>
          <w:numId w:val="15"/>
        </w:numPr>
        <w:spacing w:after="0" w:line="480" w:lineRule="auto"/>
        <w:jc w:val="both"/>
        <w:rPr>
          <w:rFonts w:cs="Arial"/>
          <w:sz w:val="24"/>
          <w:szCs w:val="24"/>
          <w:lang w:val="en-US"/>
        </w:rPr>
      </w:pPr>
      <w:r w:rsidRPr="000B227F">
        <w:rPr>
          <w:rFonts w:cs="Arial"/>
          <w:sz w:val="24"/>
          <w:szCs w:val="24"/>
          <w:lang w:val="en-US"/>
        </w:rPr>
        <w:t>a silty clay loam (SCL) soil (</w:t>
      </w:r>
      <w:proofErr w:type="spellStart"/>
      <w:r w:rsidRPr="000B227F">
        <w:rPr>
          <w:rFonts w:cs="Arial"/>
          <w:sz w:val="24"/>
          <w:szCs w:val="24"/>
          <w:lang w:val="en-US"/>
        </w:rPr>
        <w:t>Typic</w:t>
      </w:r>
      <w:proofErr w:type="spellEnd"/>
      <w:r w:rsidRPr="000B227F">
        <w:rPr>
          <w:rFonts w:cs="Arial"/>
          <w:sz w:val="24"/>
          <w:szCs w:val="24"/>
          <w:lang w:val="en-US"/>
        </w:rPr>
        <w:t xml:space="preserve"> </w:t>
      </w:r>
      <w:proofErr w:type="spellStart"/>
      <w:r w:rsidRPr="000B227F">
        <w:rPr>
          <w:rFonts w:cs="Arial"/>
          <w:sz w:val="24"/>
          <w:szCs w:val="24"/>
          <w:lang w:val="en-US"/>
        </w:rPr>
        <w:t>Hapludalfs</w:t>
      </w:r>
      <w:proofErr w:type="spellEnd"/>
      <w:r w:rsidRPr="000B227F">
        <w:rPr>
          <w:rFonts w:cs="Arial"/>
          <w:sz w:val="24"/>
          <w:szCs w:val="24"/>
          <w:lang w:val="en-US"/>
        </w:rPr>
        <w:t xml:space="preserve">), </w:t>
      </w:r>
      <w:r w:rsidR="00233E90">
        <w:rPr>
          <w:rFonts w:cs="Arial"/>
          <w:sz w:val="24"/>
          <w:szCs w:val="24"/>
          <w:lang w:val="en-US"/>
        </w:rPr>
        <w:t>which was</w:t>
      </w:r>
      <w:r w:rsidRPr="000B227F">
        <w:rPr>
          <w:rFonts w:cs="Arial"/>
          <w:sz w:val="24"/>
          <w:szCs w:val="24"/>
          <w:lang w:val="en-US"/>
        </w:rPr>
        <w:t xml:space="preserve"> transferred</w:t>
      </w:r>
      <w:r w:rsidR="00256762">
        <w:rPr>
          <w:rFonts w:cs="Arial"/>
          <w:sz w:val="24"/>
          <w:szCs w:val="24"/>
          <w:lang w:val="en-US"/>
        </w:rPr>
        <w:t xml:space="preserve"> </w:t>
      </w:r>
      <w:r w:rsidRPr="000B227F">
        <w:rPr>
          <w:rFonts w:cs="Arial"/>
          <w:sz w:val="24"/>
          <w:szCs w:val="24"/>
          <w:lang w:val="en-US"/>
        </w:rPr>
        <w:t>from the Sale</w:t>
      </w:r>
      <w:r w:rsidR="00256762">
        <w:rPr>
          <w:rFonts w:cs="Arial"/>
          <w:sz w:val="24"/>
          <w:szCs w:val="24"/>
          <w:lang w:val="en-US"/>
        </w:rPr>
        <w:t xml:space="preserve"> site</w:t>
      </w:r>
      <w:r w:rsidRPr="000B227F">
        <w:rPr>
          <w:rFonts w:cs="Arial"/>
          <w:sz w:val="24"/>
          <w:szCs w:val="24"/>
          <w:lang w:val="en-US"/>
        </w:rPr>
        <w:t xml:space="preserve"> (</w:t>
      </w:r>
      <w:r w:rsidR="00226B10">
        <w:rPr>
          <w:rFonts w:cs="Arial"/>
          <w:sz w:val="24"/>
          <w:szCs w:val="24"/>
          <w:lang w:val="en-US"/>
        </w:rPr>
        <w:t>44° 58’ N, 8° 48’ E</w:t>
      </w:r>
      <w:r w:rsidRPr="000B227F">
        <w:rPr>
          <w:rFonts w:cs="Arial"/>
          <w:sz w:val="24"/>
          <w:szCs w:val="24"/>
          <w:lang w:val="en-US"/>
        </w:rPr>
        <w:t xml:space="preserve">), </w:t>
      </w:r>
      <w:r w:rsidR="00233E90">
        <w:rPr>
          <w:rFonts w:cs="Arial"/>
          <w:sz w:val="24"/>
          <w:szCs w:val="24"/>
          <w:lang w:val="en-US"/>
        </w:rPr>
        <w:t>and has</w:t>
      </w:r>
      <w:r w:rsidR="00226B10" w:rsidRPr="000B227F">
        <w:rPr>
          <w:rFonts w:cs="Arial"/>
          <w:sz w:val="24"/>
          <w:szCs w:val="24"/>
          <w:lang w:val="en-US"/>
        </w:rPr>
        <w:t xml:space="preserve"> </w:t>
      </w:r>
      <w:r w:rsidR="00226B10">
        <w:rPr>
          <w:rFonts w:cs="Arial"/>
          <w:sz w:val="24"/>
          <w:szCs w:val="24"/>
          <w:lang w:val="en-US"/>
        </w:rPr>
        <w:t xml:space="preserve">a high </w:t>
      </w:r>
      <w:r w:rsidR="00411587">
        <w:rPr>
          <w:rFonts w:cs="Arial"/>
          <w:sz w:val="24"/>
          <w:szCs w:val="24"/>
          <w:lang w:val="en-US"/>
        </w:rPr>
        <w:t>C.E.C</w:t>
      </w:r>
      <w:r w:rsidR="00226B10">
        <w:rPr>
          <w:rFonts w:cs="Arial"/>
          <w:sz w:val="24"/>
          <w:szCs w:val="24"/>
          <w:lang w:val="en-US"/>
        </w:rPr>
        <w:t>,</w:t>
      </w:r>
      <w:r w:rsidR="00226B10" w:rsidRPr="000B227F">
        <w:rPr>
          <w:rFonts w:cs="Arial"/>
          <w:sz w:val="24"/>
          <w:szCs w:val="24"/>
          <w:lang w:val="en-US"/>
        </w:rPr>
        <w:t xml:space="preserve"> </w:t>
      </w:r>
      <w:r w:rsidR="00411587">
        <w:rPr>
          <w:rFonts w:cs="Arial"/>
          <w:sz w:val="24"/>
          <w:szCs w:val="24"/>
          <w:lang w:val="en-US"/>
        </w:rPr>
        <w:t xml:space="preserve">a medium </w:t>
      </w:r>
      <w:r w:rsidR="00226B10" w:rsidRPr="000B227F">
        <w:rPr>
          <w:rFonts w:cs="Arial"/>
          <w:sz w:val="24"/>
          <w:szCs w:val="24"/>
          <w:lang w:val="en-US"/>
        </w:rPr>
        <w:t>N</w:t>
      </w:r>
      <w:r w:rsidR="00411587">
        <w:rPr>
          <w:rFonts w:cs="Arial"/>
          <w:sz w:val="24"/>
          <w:szCs w:val="24"/>
          <w:lang w:val="en-US"/>
        </w:rPr>
        <w:t xml:space="preserve"> content and</w:t>
      </w:r>
      <w:r w:rsidR="00226B10" w:rsidRPr="000B227F">
        <w:rPr>
          <w:rFonts w:cs="Arial"/>
          <w:sz w:val="24"/>
          <w:szCs w:val="24"/>
          <w:lang w:val="en-US"/>
        </w:rPr>
        <w:t xml:space="preserve"> </w:t>
      </w:r>
      <w:r w:rsidR="00411587">
        <w:rPr>
          <w:rFonts w:cs="Arial"/>
          <w:sz w:val="24"/>
          <w:szCs w:val="24"/>
          <w:lang w:val="en-US"/>
        </w:rPr>
        <w:t xml:space="preserve">a </w:t>
      </w:r>
      <w:r w:rsidR="00D36A5E">
        <w:rPr>
          <w:rFonts w:cs="Arial"/>
          <w:sz w:val="24"/>
          <w:szCs w:val="24"/>
          <w:lang w:val="en-US"/>
        </w:rPr>
        <w:t xml:space="preserve">medium </w:t>
      </w:r>
      <w:r w:rsidR="00226B10" w:rsidRPr="000B227F">
        <w:rPr>
          <w:rFonts w:cs="Arial"/>
          <w:sz w:val="24"/>
          <w:szCs w:val="24"/>
          <w:lang w:val="en-US"/>
        </w:rPr>
        <w:t xml:space="preserve">P </w:t>
      </w:r>
      <w:r w:rsidR="00F35CED">
        <w:rPr>
          <w:rFonts w:cs="Arial"/>
          <w:sz w:val="24"/>
          <w:szCs w:val="24"/>
          <w:lang w:val="en-US"/>
        </w:rPr>
        <w:t>availability</w:t>
      </w:r>
      <w:r w:rsidR="00226B10">
        <w:rPr>
          <w:rFonts w:cs="Arial"/>
          <w:sz w:val="24"/>
          <w:szCs w:val="24"/>
          <w:lang w:val="en-US"/>
        </w:rPr>
        <w:t>.</w:t>
      </w:r>
    </w:p>
    <w:p w14:paraId="7FEB96AA" w14:textId="14D2229C" w:rsidR="009450A6" w:rsidRDefault="00426650" w:rsidP="00A9682F">
      <w:pPr>
        <w:spacing w:after="0" w:line="480" w:lineRule="auto"/>
        <w:jc w:val="both"/>
        <w:rPr>
          <w:rFonts w:cs="Arial"/>
          <w:sz w:val="24"/>
          <w:szCs w:val="24"/>
          <w:lang w:val="en-US"/>
        </w:rPr>
      </w:pPr>
      <w:r>
        <w:rPr>
          <w:rFonts w:cs="Arial"/>
          <w:sz w:val="24"/>
          <w:szCs w:val="24"/>
          <w:lang w:val="en-US"/>
        </w:rPr>
        <w:t xml:space="preserve">The </w:t>
      </w:r>
      <w:r w:rsidR="00E900F6">
        <w:rPr>
          <w:rFonts w:cs="Arial"/>
          <w:sz w:val="24"/>
          <w:szCs w:val="24"/>
          <w:lang w:val="en-US"/>
        </w:rPr>
        <w:t>SL and S</w:t>
      </w:r>
      <w:r w:rsidR="00DC0627">
        <w:rPr>
          <w:rFonts w:cs="Arial"/>
          <w:sz w:val="24"/>
          <w:szCs w:val="24"/>
          <w:lang w:val="en-US"/>
        </w:rPr>
        <w:t>C</w:t>
      </w:r>
      <w:r w:rsidR="00E900F6">
        <w:rPr>
          <w:rFonts w:cs="Arial"/>
          <w:sz w:val="24"/>
          <w:szCs w:val="24"/>
          <w:lang w:val="en-US"/>
        </w:rPr>
        <w:t xml:space="preserve">L </w:t>
      </w:r>
      <w:r>
        <w:rPr>
          <w:rFonts w:cs="Arial"/>
          <w:sz w:val="24"/>
          <w:szCs w:val="24"/>
          <w:lang w:val="en-US"/>
        </w:rPr>
        <w:t>soil</w:t>
      </w:r>
      <w:r w:rsidR="00256762">
        <w:rPr>
          <w:rFonts w:cs="Arial"/>
          <w:sz w:val="24"/>
          <w:szCs w:val="24"/>
          <w:lang w:val="en-US"/>
        </w:rPr>
        <w:t>s were</w:t>
      </w:r>
      <w:r>
        <w:rPr>
          <w:rFonts w:cs="Arial"/>
          <w:sz w:val="24"/>
          <w:szCs w:val="24"/>
          <w:lang w:val="en-US"/>
        </w:rPr>
        <w:t xml:space="preserve"> </w:t>
      </w:r>
      <w:r w:rsidR="00E900F6">
        <w:rPr>
          <w:rFonts w:cs="Arial"/>
          <w:sz w:val="24"/>
          <w:szCs w:val="24"/>
          <w:lang w:val="en-US"/>
        </w:rPr>
        <w:t xml:space="preserve">transferred in </w:t>
      </w:r>
      <w:r>
        <w:rPr>
          <w:rFonts w:cs="Arial"/>
          <w:sz w:val="24"/>
          <w:szCs w:val="24"/>
          <w:lang w:val="en-US"/>
        </w:rPr>
        <w:t>1992</w:t>
      </w:r>
      <w:r w:rsidR="00E900F6">
        <w:rPr>
          <w:rFonts w:cs="Arial"/>
          <w:sz w:val="24"/>
          <w:szCs w:val="24"/>
          <w:lang w:val="en-US"/>
        </w:rPr>
        <w:t xml:space="preserve"> </w:t>
      </w:r>
      <w:r w:rsidR="00E900F6" w:rsidRPr="00E900F6">
        <w:rPr>
          <w:rFonts w:cs="Arial"/>
          <w:sz w:val="24"/>
          <w:szCs w:val="24"/>
          <w:lang w:val="en-US"/>
        </w:rPr>
        <w:t>and</w:t>
      </w:r>
      <w:r w:rsidR="00E900F6">
        <w:rPr>
          <w:rFonts w:cs="Arial"/>
          <w:sz w:val="24"/>
          <w:szCs w:val="24"/>
          <w:lang w:val="en-US"/>
        </w:rPr>
        <w:t xml:space="preserve"> they</w:t>
      </w:r>
      <w:r w:rsidR="00E900F6" w:rsidRPr="00E900F6">
        <w:rPr>
          <w:rFonts w:cs="Arial"/>
          <w:sz w:val="24"/>
          <w:szCs w:val="24"/>
          <w:lang w:val="en-US"/>
        </w:rPr>
        <w:t xml:space="preserve"> </w:t>
      </w:r>
      <w:r w:rsidR="00256762">
        <w:rPr>
          <w:rFonts w:cs="Arial"/>
          <w:sz w:val="24"/>
          <w:szCs w:val="24"/>
          <w:lang w:val="en-US"/>
        </w:rPr>
        <w:t>were placed to</w:t>
      </w:r>
      <w:r w:rsidR="00E900F6" w:rsidRPr="00E900F6">
        <w:rPr>
          <w:rFonts w:cs="Arial"/>
          <w:sz w:val="24"/>
          <w:szCs w:val="24"/>
          <w:lang w:val="en-US"/>
        </w:rPr>
        <w:t xml:space="preserve"> a depth of </w:t>
      </w:r>
      <w:r w:rsidR="00DA1C50">
        <w:rPr>
          <w:rFonts w:cs="Arial"/>
          <w:sz w:val="24"/>
          <w:szCs w:val="24"/>
          <w:lang w:val="en-US"/>
        </w:rPr>
        <w:t>0.</w:t>
      </w:r>
      <w:r w:rsidR="00E900F6" w:rsidRPr="00E900F6">
        <w:rPr>
          <w:rFonts w:cs="Arial"/>
          <w:sz w:val="24"/>
          <w:szCs w:val="24"/>
          <w:lang w:val="en-US"/>
        </w:rPr>
        <w:t xml:space="preserve">60 m above the native </w:t>
      </w:r>
      <w:r w:rsidR="00E900F6">
        <w:rPr>
          <w:rFonts w:cs="Arial"/>
          <w:sz w:val="24"/>
          <w:szCs w:val="24"/>
          <w:lang w:val="en-US"/>
        </w:rPr>
        <w:t xml:space="preserve">soil. </w:t>
      </w:r>
      <w:r w:rsidR="003C4582" w:rsidRPr="003C4582">
        <w:rPr>
          <w:rFonts w:cs="Arial"/>
          <w:sz w:val="24"/>
          <w:szCs w:val="24"/>
          <w:lang w:val="en-US"/>
        </w:rPr>
        <w:t>The soil</w:t>
      </w:r>
      <w:r w:rsidR="00C701F6">
        <w:rPr>
          <w:rFonts w:cs="Arial"/>
          <w:sz w:val="24"/>
          <w:szCs w:val="24"/>
          <w:lang w:val="en-US"/>
        </w:rPr>
        <w:t>s</w:t>
      </w:r>
      <w:r w:rsidR="003C4582" w:rsidRPr="003C4582">
        <w:rPr>
          <w:rFonts w:cs="Arial"/>
          <w:sz w:val="24"/>
          <w:szCs w:val="24"/>
          <w:lang w:val="en-US"/>
        </w:rPr>
        <w:t xml:space="preserve"> </w:t>
      </w:r>
      <w:r w:rsidR="00C701F6">
        <w:rPr>
          <w:rFonts w:cs="Arial"/>
          <w:sz w:val="24"/>
          <w:szCs w:val="24"/>
          <w:lang w:val="en-US"/>
        </w:rPr>
        <w:t xml:space="preserve">were </w:t>
      </w:r>
      <w:r w:rsidR="003C4582" w:rsidRPr="003C4582">
        <w:rPr>
          <w:rFonts w:cs="Arial"/>
          <w:sz w:val="24"/>
          <w:szCs w:val="24"/>
          <w:lang w:val="en-US"/>
        </w:rPr>
        <w:t xml:space="preserve">sampled </w:t>
      </w:r>
      <w:r w:rsidR="00256762">
        <w:rPr>
          <w:rFonts w:cs="Arial"/>
          <w:sz w:val="24"/>
          <w:szCs w:val="24"/>
          <w:lang w:val="en-US"/>
        </w:rPr>
        <w:t xml:space="preserve">at a depth of 0.30 m </w:t>
      </w:r>
      <w:r w:rsidR="003C4582" w:rsidRPr="003C4582">
        <w:rPr>
          <w:rFonts w:cs="Arial"/>
          <w:sz w:val="24"/>
          <w:szCs w:val="24"/>
          <w:lang w:val="en-US"/>
        </w:rPr>
        <w:t>each growing season</w:t>
      </w:r>
      <w:r w:rsidR="00256762">
        <w:rPr>
          <w:rFonts w:cs="Arial"/>
          <w:sz w:val="24"/>
          <w:szCs w:val="24"/>
          <w:lang w:val="en-US"/>
        </w:rPr>
        <w:t>,</w:t>
      </w:r>
      <w:r w:rsidR="00C701F6">
        <w:rPr>
          <w:rFonts w:cs="Arial"/>
          <w:sz w:val="24"/>
          <w:szCs w:val="24"/>
          <w:lang w:val="en-US"/>
        </w:rPr>
        <w:t xml:space="preserve"> </w:t>
      </w:r>
      <w:r w:rsidR="003C4582" w:rsidRPr="003C4582">
        <w:rPr>
          <w:rFonts w:cs="Arial"/>
          <w:sz w:val="24"/>
          <w:szCs w:val="24"/>
          <w:lang w:val="en-US"/>
        </w:rPr>
        <w:t xml:space="preserve">using </w:t>
      </w:r>
      <w:proofErr w:type="spellStart"/>
      <w:r w:rsidR="003C4582" w:rsidRPr="003C4582">
        <w:rPr>
          <w:rFonts w:cs="Arial"/>
          <w:sz w:val="24"/>
          <w:szCs w:val="24"/>
          <w:lang w:val="en-US"/>
        </w:rPr>
        <w:t>Eijkelkamp</w:t>
      </w:r>
      <w:proofErr w:type="spellEnd"/>
      <w:r w:rsidR="003C4582" w:rsidRPr="003C4582">
        <w:rPr>
          <w:rFonts w:cs="Arial"/>
          <w:sz w:val="24"/>
          <w:szCs w:val="24"/>
          <w:lang w:val="en-US"/>
        </w:rPr>
        <w:t xml:space="preserve"> cylindrical augers </w:t>
      </w:r>
      <w:r w:rsidR="003C4582">
        <w:rPr>
          <w:rFonts w:cs="Arial"/>
          <w:sz w:val="24"/>
          <w:szCs w:val="24"/>
          <w:lang w:val="en-US"/>
        </w:rPr>
        <w:t>just before crop sowing</w:t>
      </w:r>
      <w:r w:rsidR="00256762">
        <w:rPr>
          <w:rFonts w:cs="Arial"/>
          <w:sz w:val="24"/>
          <w:szCs w:val="24"/>
          <w:lang w:val="en-US"/>
        </w:rPr>
        <w:t>,</w:t>
      </w:r>
      <w:r w:rsidR="003C4582">
        <w:rPr>
          <w:rFonts w:cs="Arial"/>
          <w:sz w:val="24"/>
          <w:szCs w:val="24"/>
          <w:lang w:val="en-US"/>
        </w:rPr>
        <w:t xml:space="preserve"> and </w:t>
      </w:r>
      <w:r w:rsidR="00233E90">
        <w:rPr>
          <w:rFonts w:cs="Arial"/>
          <w:sz w:val="24"/>
          <w:szCs w:val="24"/>
          <w:lang w:val="en-US"/>
        </w:rPr>
        <w:t xml:space="preserve">were </w:t>
      </w:r>
      <w:r w:rsidR="003C4582">
        <w:rPr>
          <w:rFonts w:cs="Arial"/>
          <w:sz w:val="24"/>
          <w:szCs w:val="24"/>
          <w:lang w:val="en-US"/>
        </w:rPr>
        <w:t xml:space="preserve">analyzed for total N </w:t>
      </w:r>
      <w:r w:rsidR="00C16EA0">
        <w:rPr>
          <w:rFonts w:cs="Arial"/>
          <w:sz w:val="24"/>
          <w:szCs w:val="24"/>
          <w:lang w:val="en-US"/>
        </w:rPr>
        <w:t>(using a CHN elemental analy</w:t>
      </w:r>
      <w:r w:rsidR="00233E90">
        <w:rPr>
          <w:rFonts w:cs="Arial"/>
          <w:sz w:val="24"/>
          <w:szCs w:val="24"/>
          <w:lang w:val="en-US"/>
        </w:rPr>
        <w:t>z</w:t>
      </w:r>
      <w:r w:rsidR="00C16EA0">
        <w:rPr>
          <w:rFonts w:cs="Arial"/>
          <w:sz w:val="24"/>
          <w:szCs w:val="24"/>
          <w:lang w:val="en-US"/>
        </w:rPr>
        <w:t xml:space="preserve">er, </w:t>
      </w:r>
      <w:r w:rsidR="00C16EA0" w:rsidRPr="00C16EA0">
        <w:rPr>
          <w:rFonts w:cs="Arial"/>
          <w:sz w:val="24"/>
          <w:szCs w:val="24"/>
          <w:lang w:val="en-US"/>
        </w:rPr>
        <w:t xml:space="preserve">Flash EA 1112, </w:t>
      </w:r>
      <w:proofErr w:type="spellStart"/>
      <w:r w:rsidR="00C16EA0" w:rsidRPr="00C16EA0">
        <w:rPr>
          <w:rFonts w:cs="Arial"/>
          <w:sz w:val="24"/>
          <w:szCs w:val="24"/>
          <w:lang w:val="en-US"/>
        </w:rPr>
        <w:t>Thermoquest</w:t>
      </w:r>
      <w:proofErr w:type="spellEnd"/>
      <w:r w:rsidR="00C16EA0" w:rsidRPr="00C16EA0">
        <w:rPr>
          <w:rFonts w:cs="Arial"/>
          <w:sz w:val="24"/>
          <w:szCs w:val="24"/>
          <w:lang w:val="en-US"/>
        </w:rPr>
        <w:t xml:space="preserve">) </w:t>
      </w:r>
      <w:r w:rsidR="003C4582">
        <w:rPr>
          <w:rFonts w:cs="Arial"/>
          <w:sz w:val="24"/>
          <w:szCs w:val="24"/>
          <w:lang w:val="en-US"/>
        </w:rPr>
        <w:t>and available P</w:t>
      </w:r>
      <w:r w:rsidR="00C16EA0">
        <w:rPr>
          <w:rFonts w:cs="Arial"/>
          <w:sz w:val="24"/>
          <w:szCs w:val="24"/>
          <w:lang w:val="en-US"/>
        </w:rPr>
        <w:t xml:space="preserve"> (</w:t>
      </w:r>
      <w:r w:rsidR="00C16EA0" w:rsidRPr="00E37819">
        <w:rPr>
          <w:rFonts w:cs="Arial"/>
          <w:sz w:val="24"/>
          <w:szCs w:val="24"/>
          <w:lang w:val="en-US"/>
        </w:rPr>
        <w:t>Olsen et al., 1954)</w:t>
      </w:r>
      <w:r w:rsidR="008C0510" w:rsidRPr="00E37819">
        <w:rPr>
          <w:rFonts w:cs="Arial"/>
          <w:sz w:val="24"/>
          <w:szCs w:val="24"/>
          <w:lang w:val="en-US"/>
        </w:rPr>
        <w:t>, according to MIPAF (2000)</w:t>
      </w:r>
      <w:r w:rsidR="003C4582" w:rsidRPr="00E37819">
        <w:rPr>
          <w:rFonts w:cs="Arial"/>
          <w:sz w:val="24"/>
          <w:szCs w:val="24"/>
          <w:lang w:val="en-US"/>
        </w:rPr>
        <w:t xml:space="preserve">. </w:t>
      </w:r>
      <w:r w:rsidR="00C701F6" w:rsidRPr="00E37819">
        <w:rPr>
          <w:rFonts w:cs="Arial"/>
          <w:sz w:val="24"/>
          <w:szCs w:val="24"/>
          <w:lang w:val="en-US"/>
        </w:rPr>
        <w:t xml:space="preserve">A 0-60 </w:t>
      </w:r>
      <w:r w:rsidR="00DD4E01">
        <w:rPr>
          <w:rFonts w:cs="Arial"/>
          <w:sz w:val="24"/>
          <w:szCs w:val="24"/>
          <w:lang w:val="en-US"/>
        </w:rPr>
        <w:t xml:space="preserve">cm </w:t>
      </w:r>
      <w:r w:rsidR="00C701F6" w:rsidRPr="00E37819">
        <w:rPr>
          <w:rFonts w:cs="Arial"/>
          <w:sz w:val="24"/>
          <w:szCs w:val="24"/>
          <w:lang w:val="en-US"/>
        </w:rPr>
        <w:t>sa</w:t>
      </w:r>
      <w:r w:rsidR="00C701F6">
        <w:rPr>
          <w:rFonts w:cs="Arial"/>
          <w:sz w:val="24"/>
          <w:szCs w:val="24"/>
          <w:lang w:val="en-US"/>
        </w:rPr>
        <w:t>mple</w:t>
      </w:r>
      <w:r w:rsidR="00325176">
        <w:rPr>
          <w:rFonts w:cs="Arial"/>
          <w:sz w:val="24"/>
          <w:szCs w:val="24"/>
          <w:lang w:val="en-US"/>
        </w:rPr>
        <w:t xml:space="preserve"> was collected</w:t>
      </w:r>
      <w:r w:rsidR="00C701F6">
        <w:rPr>
          <w:rFonts w:cs="Arial"/>
          <w:sz w:val="24"/>
          <w:szCs w:val="24"/>
          <w:lang w:val="en-US"/>
        </w:rPr>
        <w:t xml:space="preserve"> from each soil and analyzed for the main physical and chemical parameters, as </w:t>
      </w:r>
      <w:r w:rsidR="004F409A" w:rsidRPr="00390159">
        <w:rPr>
          <w:rFonts w:cs="Arial"/>
          <w:sz w:val="24"/>
          <w:szCs w:val="24"/>
          <w:lang w:val="en-US"/>
        </w:rPr>
        <w:t>reported in Table 1.</w:t>
      </w:r>
      <w:r w:rsidR="004D73F6" w:rsidRPr="00390159">
        <w:rPr>
          <w:rFonts w:cs="Arial"/>
          <w:sz w:val="24"/>
          <w:szCs w:val="24"/>
          <w:lang w:val="en-US"/>
        </w:rPr>
        <w:t xml:space="preserve"> </w:t>
      </w:r>
    </w:p>
    <w:p w14:paraId="272D86E5" w14:textId="3B93B426" w:rsidR="00426650" w:rsidRDefault="00C95E8B" w:rsidP="00426650">
      <w:pPr>
        <w:pStyle w:val="Corpodeltesto"/>
        <w:tabs>
          <w:tab w:val="left" w:pos="552"/>
        </w:tabs>
        <w:spacing w:line="480" w:lineRule="auto"/>
        <w:rPr>
          <w:rFonts w:ascii="Arial" w:hAnsi="Arial" w:cs="Arial"/>
          <w:szCs w:val="24"/>
          <w:lang w:val="en-US"/>
        </w:rPr>
      </w:pPr>
      <w:r>
        <w:rPr>
          <w:rFonts w:ascii="Arial" w:hAnsi="Arial" w:cs="Arial"/>
          <w:szCs w:val="24"/>
          <w:lang w:val="en-US"/>
        </w:rPr>
        <w:lastRenderedPageBreak/>
        <w:t>Three</w:t>
      </w:r>
      <w:r w:rsidR="004F409A" w:rsidRPr="00661726">
        <w:rPr>
          <w:rFonts w:ascii="Arial" w:hAnsi="Arial" w:cs="Arial"/>
          <w:szCs w:val="24"/>
          <w:lang w:val="en-US"/>
        </w:rPr>
        <w:t xml:space="preserve"> different </w:t>
      </w:r>
      <w:r w:rsidR="00705C8F">
        <w:rPr>
          <w:rFonts w:ascii="Arial" w:hAnsi="Arial" w:cs="Arial"/>
          <w:szCs w:val="24"/>
          <w:lang w:val="en-US"/>
        </w:rPr>
        <w:t>sub-surface starter fertilizers</w:t>
      </w:r>
      <w:r>
        <w:rPr>
          <w:rFonts w:ascii="Arial" w:hAnsi="Arial" w:cs="Arial"/>
          <w:szCs w:val="24"/>
          <w:lang w:val="en-US"/>
        </w:rPr>
        <w:t>,</w:t>
      </w:r>
      <w:r w:rsidR="00705C8F" w:rsidRPr="00661726">
        <w:rPr>
          <w:rFonts w:ascii="Arial" w:hAnsi="Arial" w:cs="Arial"/>
          <w:szCs w:val="24"/>
          <w:lang w:val="en-US"/>
        </w:rPr>
        <w:t xml:space="preserve"> </w:t>
      </w:r>
      <w:r>
        <w:rPr>
          <w:rFonts w:ascii="Arial" w:hAnsi="Arial" w:cs="Arial"/>
          <w:szCs w:val="24"/>
          <w:lang w:val="en-US"/>
        </w:rPr>
        <w:t xml:space="preserve">placed </w:t>
      </w:r>
      <w:r w:rsidR="002677CE">
        <w:rPr>
          <w:rFonts w:ascii="Arial" w:hAnsi="Arial" w:cs="Arial"/>
          <w:szCs w:val="24"/>
          <w:lang w:val="en-US"/>
        </w:rPr>
        <w:t>in bands close to the maize seed furrows</w:t>
      </w:r>
      <w:r w:rsidR="00233E90">
        <w:rPr>
          <w:rFonts w:ascii="Arial" w:hAnsi="Arial" w:cs="Arial"/>
          <w:szCs w:val="24"/>
          <w:lang w:val="en-US"/>
        </w:rPr>
        <w:t>,</w:t>
      </w:r>
      <w:r w:rsidR="00426650">
        <w:rPr>
          <w:rFonts w:ascii="Arial" w:hAnsi="Arial" w:cs="Arial"/>
          <w:szCs w:val="24"/>
          <w:lang w:val="en-US"/>
        </w:rPr>
        <w:t xml:space="preserve"> </w:t>
      </w:r>
      <w:r>
        <w:rPr>
          <w:rFonts w:ascii="Arial" w:hAnsi="Arial" w:cs="Arial"/>
          <w:szCs w:val="24"/>
          <w:lang w:val="en-US"/>
        </w:rPr>
        <w:t>were</w:t>
      </w:r>
      <w:r w:rsidR="00426650">
        <w:rPr>
          <w:rFonts w:ascii="Arial" w:hAnsi="Arial" w:cs="Arial"/>
          <w:szCs w:val="24"/>
          <w:lang w:val="en-US"/>
        </w:rPr>
        <w:t xml:space="preserve"> </w:t>
      </w:r>
      <w:r w:rsidR="000B227F">
        <w:rPr>
          <w:rFonts w:ascii="Arial" w:hAnsi="Arial" w:cs="Arial"/>
          <w:szCs w:val="24"/>
          <w:lang w:val="en-US"/>
        </w:rPr>
        <w:t>compared</w:t>
      </w:r>
      <w:r>
        <w:rPr>
          <w:rFonts w:ascii="Arial" w:hAnsi="Arial" w:cs="Arial"/>
          <w:szCs w:val="24"/>
          <w:lang w:val="en-US"/>
        </w:rPr>
        <w:t xml:space="preserve"> in each soil and for each growing season</w:t>
      </w:r>
      <w:r w:rsidR="000B227F">
        <w:rPr>
          <w:rFonts w:ascii="Arial" w:hAnsi="Arial" w:cs="Arial"/>
          <w:szCs w:val="24"/>
          <w:lang w:val="en-US"/>
        </w:rPr>
        <w:t xml:space="preserve"> </w:t>
      </w:r>
      <w:r>
        <w:rPr>
          <w:rFonts w:ascii="Arial" w:hAnsi="Arial" w:cs="Arial"/>
          <w:szCs w:val="24"/>
          <w:lang w:val="en-US"/>
        </w:rPr>
        <w:t>with</w:t>
      </w:r>
      <w:r w:rsidR="000B227F">
        <w:rPr>
          <w:rFonts w:ascii="Arial" w:hAnsi="Arial" w:cs="Arial"/>
          <w:szCs w:val="24"/>
          <w:lang w:val="en-US"/>
        </w:rPr>
        <w:t xml:space="preserve"> untreated control</w:t>
      </w:r>
      <w:r w:rsidR="00233E90">
        <w:rPr>
          <w:rFonts w:ascii="Arial" w:hAnsi="Arial" w:cs="Arial"/>
          <w:szCs w:val="24"/>
          <w:lang w:val="en-US"/>
        </w:rPr>
        <w:t>s</w:t>
      </w:r>
      <w:r w:rsidR="00C701F6">
        <w:rPr>
          <w:rFonts w:ascii="Arial" w:hAnsi="Arial" w:cs="Arial"/>
          <w:szCs w:val="24"/>
          <w:lang w:val="en-US"/>
        </w:rPr>
        <w:t xml:space="preserve">, without </w:t>
      </w:r>
      <w:r>
        <w:rPr>
          <w:rFonts w:ascii="Arial" w:hAnsi="Arial" w:cs="Arial"/>
          <w:szCs w:val="24"/>
          <w:lang w:val="en-US"/>
        </w:rPr>
        <w:t xml:space="preserve">any </w:t>
      </w:r>
      <w:r w:rsidR="00C701F6">
        <w:rPr>
          <w:rFonts w:ascii="Arial" w:hAnsi="Arial" w:cs="Arial"/>
          <w:szCs w:val="24"/>
          <w:lang w:val="en-US"/>
        </w:rPr>
        <w:t>starter fertilization</w:t>
      </w:r>
      <w:r w:rsidR="00426650">
        <w:rPr>
          <w:rFonts w:ascii="Arial" w:hAnsi="Arial" w:cs="Arial"/>
          <w:szCs w:val="24"/>
          <w:lang w:val="en-US"/>
        </w:rPr>
        <w:t>:</w:t>
      </w:r>
    </w:p>
    <w:p w14:paraId="265DB692" w14:textId="3C3CD0DD" w:rsidR="000B227F" w:rsidRPr="000B227F" w:rsidRDefault="000B227F" w:rsidP="004F409A">
      <w:pPr>
        <w:pStyle w:val="Corpodeltesto"/>
        <w:numPr>
          <w:ilvl w:val="0"/>
          <w:numId w:val="10"/>
        </w:numPr>
        <w:tabs>
          <w:tab w:val="left" w:pos="552"/>
        </w:tabs>
        <w:spacing w:line="480" w:lineRule="auto"/>
        <w:ind w:left="576"/>
        <w:rPr>
          <w:rFonts w:ascii="Arial" w:hAnsi="Arial" w:cs="Arial"/>
          <w:lang w:val="en-US"/>
        </w:rPr>
      </w:pPr>
      <w:r>
        <w:rPr>
          <w:rFonts w:ascii="Arial" w:hAnsi="Arial" w:cs="Arial"/>
          <w:lang w:val="en-US"/>
        </w:rPr>
        <w:t>N fertilization</w:t>
      </w:r>
      <w:r w:rsidR="004F409A">
        <w:rPr>
          <w:rFonts w:ascii="Arial" w:hAnsi="Arial" w:cs="Arial"/>
          <w:lang w:val="en-US"/>
        </w:rPr>
        <w:t xml:space="preserve">, </w:t>
      </w:r>
      <w:r>
        <w:rPr>
          <w:rFonts w:ascii="Arial" w:eastAsia="Calibri" w:hAnsi="Arial" w:cs="Arial"/>
          <w:szCs w:val="24"/>
          <w:lang w:val="en-US"/>
        </w:rPr>
        <w:t xml:space="preserve">27 </w:t>
      </w:r>
      <w:r w:rsidR="004F409A" w:rsidRPr="00EB64A2">
        <w:rPr>
          <w:rFonts w:ascii="Arial" w:eastAsia="Calibri" w:hAnsi="Arial" w:cs="Arial"/>
          <w:szCs w:val="24"/>
          <w:lang w:val="en-US"/>
        </w:rPr>
        <w:t>kg N ha</w:t>
      </w:r>
      <w:r w:rsidR="004F409A" w:rsidRPr="00EB64A2">
        <w:rPr>
          <w:rFonts w:ascii="Arial" w:eastAsia="Calibri" w:hAnsi="Arial" w:cs="Arial"/>
          <w:szCs w:val="24"/>
          <w:vertAlign w:val="superscript"/>
          <w:lang w:val="en-US"/>
        </w:rPr>
        <w:t>-1</w:t>
      </w:r>
      <w:r w:rsidR="004F409A" w:rsidRPr="00EB64A2">
        <w:rPr>
          <w:rFonts w:ascii="Arial" w:eastAsia="Calibri" w:hAnsi="Arial" w:cs="Arial"/>
          <w:szCs w:val="24"/>
          <w:lang w:val="en-US"/>
        </w:rPr>
        <w:t xml:space="preserve"> </w:t>
      </w:r>
      <w:r w:rsidR="004F409A">
        <w:rPr>
          <w:rFonts w:ascii="Arial" w:eastAsia="Calibri" w:hAnsi="Arial" w:cs="Arial"/>
          <w:szCs w:val="24"/>
          <w:lang w:val="en-US"/>
        </w:rPr>
        <w:t>w</w:t>
      </w:r>
      <w:r w:rsidR="001E1E12">
        <w:rPr>
          <w:rFonts w:ascii="Arial" w:eastAsia="Calibri" w:hAnsi="Arial" w:cs="Arial"/>
          <w:szCs w:val="24"/>
          <w:lang w:val="en-US"/>
        </w:rPr>
        <w:t>as</w:t>
      </w:r>
      <w:r w:rsidR="004F409A">
        <w:rPr>
          <w:rFonts w:ascii="Arial" w:eastAsia="Calibri" w:hAnsi="Arial" w:cs="Arial"/>
          <w:szCs w:val="24"/>
          <w:lang w:val="en-US"/>
        </w:rPr>
        <w:t xml:space="preserve"> applied as </w:t>
      </w:r>
      <w:r>
        <w:rPr>
          <w:rFonts w:ascii="Arial" w:eastAsia="Calibri" w:hAnsi="Arial" w:cs="Arial"/>
          <w:szCs w:val="24"/>
          <w:lang w:val="en-US"/>
        </w:rPr>
        <w:t>ammonium nitrate (27% N w/w);</w:t>
      </w:r>
    </w:p>
    <w:p w14:paraId="7F11533E" w14:textId="4B28403D" w:rsidR="000B227F" w:rsidRPr="000B227F" w:rsidRDefault="000B227F" w:rsidP="000B227F">
      <w:pPr>
        <w:pStyle w:val="Corpodeltesto"/>
        <w:numPr>
          <w:ilvl w:val="0"/>
          <w:numId w:val="10"/>
        </w:numPr>
        <w:tabs>
          <w:tab w:val="left" w:pos="552"/>
        </w:tabs>
        <w:spacing w:line="480" w:lineRule="auto"/>
        <w:ind w:left="576"/>
        <w:rPr>
          <w:rFonts w:ascii="Arial" w:hAnsi="Arial" w:cs="Arial"/>
          <w:lang w:val="en-US"/>
        </w:rPr>
      </w:pPr>
      <w:r>
        <w:rPr>
          <w:rFonts w:ascii="Arial" w:hAnsi="Arial" w:cs="Arial"/>
          <w:lang w:val="en-US"/>
        </w:rPr>
        <w:t xml:space="preserve">P fertilization, </w:t>
      </w:r>
      <w:r w:rsidR="00D00C25">
        <w:rPr>
          <w:rFonts w:ascii="Arial" w:eastAsia="Calibri" w:hAnsi="Arial" w:cs="Arial"/>
          <w:szCs w:val="24"/>
          <w:lang w:val="en-US"/>
        </w:rPr>
        <w:t>69</w:t>
      </w:r>
      <w:r>
        <w:rPr>
          <w:rFonts w:ascii="Arial" w:eastAsia="Calibri" w:hAnsi="Arial" w:cs="Arial"/>
          <w:szCs w:val="24"/>
          <w:lang w:val="en-US"/>
        </w:rPr>
        <w:t xml:space="preserve"> </w:t>
      </w:r>
      <w:r w:rsidR="00D00C25">
        <w:rPr>
          <w:rFonts w:ascii="Arial" w:eastAsia="Calibri" w:hAnsi="Arial" w:cs="Arial"/>
          <w:szCs w:val="24"/>
          <w:lang w:val="en-US"/>
        </w:rPr>
        <w:t>kg P</w:t>
      </w:r>
      <w:r w:rsidR="00D00C25" w:rsidRPr="00D00C25">
        <w:rPr>
          <w:rFonts w:ascii="Arial" w:eastAsia="Calibri" w:hAnsi="Arial" w:cs="Arial"/>
          <w:szCs w:val="24"/>
          <w:vertAlign w:val="subscript"/>
          <w:lang w:val="en-US"/>
        </w:rPr>
        <w:t>2</w:t>
      </w:r>
      <w:r w:rsidR="00D00C25">
        <w:rPr>
          <w:rFonts w:ascii="Arial" w:eastAsia="Calibri" w:hAnsi="Arial" w:cs="Arial"/>
          <w:szCs w:val="24"/>
          <w:lang w:val="en-US"/>
        </w:rPr>
        <w:t>O</w:t>
      </w:r>
      <w:r w:rsidR="00D00C25" w:rsidRPr="00D00C25">
        <w:rPr>
          <w:rFonts w:ascii="Arial" w:eastAsia="Calibri" w:hAnsi="Arial" w:cs="Arial"/>
          <w:szCs w:val="24"/>
          <w:vertAlign w:val="subscript"/>
          <w:lang w:val="en-US"/>
        </w:rPr>
        <w:t>5</w:t>
      </w:r>
      <w:r w:rsidRPr="00EB64A2">
        <w:rPr>
          <w:rFonts w:ascii="Arial" w:eastAsia="Calibri" w:hAnsi="Arial" w:cs="Arial"/>
          <w:szCs w:val="24"/>
          <w:lang w:val="en-US"/>
        </w:rPr>
        <w:t xml:space="preserve"> ha</w:t>
      </w:r>
      <w:r w:rsidRPr="00EB64A2">
        <w:rPr>
          <w:rFonts w:ascii="Arial" w:eastAsia="Calibri" w:hAnsi="Arial" w:cs="Arial"/>
          <w:szCs w:val="24"/>
          <w:vertAlign w:val="superscript"/>
          <w:lang w:val="en-US"/>
        </w:rPr>
        <w:t>-1</w:t>
      </w:r>
      <w:r w:rsidRPr="00EB64A2">
        <w:rPr>
          <w:rFonts w:ascii="Arial" w:eastAsia="Calibri" w:hAnsi="Arial" w:cs="Arial"/>
          <w:szCs w:val="24"/>
          <w:lang w:val="en-US"/>
        </w:rPr>
        <w:t xml:space="preserve"> </w:t>
      </w:r>
      <w:r>
        <w:rPr>
          <w:rFonts w:ascii="Arial" w:eastAsia="Calibri" w:hAnsi="Arial" w:cs="Arial"/>
          <w:szCs w:val="24"/>
          <w:lang w:val="en-US"/>
        </w:rPr>
        <w:t xml:space="preserve">was applied as </w:t>
      </w:r>
      <w:r w:rsidR="00F35CED" w:rsidRPr="000B227F">
        <w:rPr>
          <w:rFonts w:ascii="Arial" w:hAnsi="Arial" w:cs="Arial"/>
          <w:szCs w:val="24"/>
          <w:lang w:val="en-US"/>
        </w:rPr>
        <w:t>tripl</w:t>
      </w:r>
      <w:r w:rsidR="00F35CED">
        <w:rPr>
          <w:rFonts w:ascii="Arial" w:hAnsi="Arial" w:cs="Arial"/>
          <w:szCs w:val="24"/>
          <w:lang w:val="en-US"/>
        </w:rPr>
        <w:t>e</w:t>
      </w:r>
      <w:r w:rsidR="00F35CED" w:rsidRPr="000B227F">
        <w:rPr>
          <w:rFonts w:ascii="Arial" w:hAnsi="Arial" w:cs="Arial"/>
          <w:szCs w:val="24"/>
          <w:lang w:val="en-US"/>
        </w:rPr>
        <w:t xml:space="preserve"> </w:t>
      </w:r>
      <w:r w:rsidR="00D00C25" w:rsidRPr="000B227F">
        <w:rPr>
          <w:rFonts w:ascii="Arial" w:hAnsi="Arial" w:cs="Arial"/>
          <w:szCs w:val="24"/>
          <w:lang w:val="en-US"/>
        </w:rPr>
        <w:t xml:space="preserve">superphosphate </w:t>
      </w:r>
      <w:r w:rsidR="00D00C25">
        <w:rPr>
          <w:rFonts w:ascii="Arial" w:eastAsia="Calibri" w:hAnsi="Arial" w:cs="Arial"/>
          <w:szCs w:val="24"/>
          <w:lang w:val="en-US"/>
        </w:rPr>
        <w:t>(46</w:t>
      </w:r>
      <w:r>
        <w:rPr>
          <w:rFonts w:ascii="Arial" w:eastAsia="Calibri" w:hAnsi="Arial" w:cs="Arial"/>
          <w:szCs w:val="24"/>
          <w:lang w:val="en-US"/>
        </w:rPr>
        <w:t xml:space="preserve">% </w:t>
      </w:r>
      <w:r w:rsidR="009F4224">
        <w:rPr>
          <w:rFonts w:ascii="Arial" w:eastAsia="Calibri" w:hAnsi="Arial" w:cs="Arial"/>
          <w:szCs w:val="24"/>
          <w:lang w:val="en-US"/>
        </w:rPr>
        <w:t>P</w:t>
      </w:r>
      <w:r w:rsidR="009F4224" w:rsidRPr="00D00C25">
        <w:rPr>
          <w:rFonts w:ascii="Arial" w:eastAsia="Calibri" w:hAnsi="Arial" w:cs="Arial"/>
          <w:szCs w:val="24"/>
          <w:vertAlign w:val="subscript"/>
          <w:lang w:val="en-US"/>
        </w:rPr>
        <w:t>2</w:t>
      </w:r>
      <w:r w:rsidR="009F4224">
        <w:rPr>
          <w:rFonts w:ascii="Arial" w:eastAsia="Calibri" w:hAnsi="Arial" w:cs="Arial"/>
          <w:szCs w:val="24"/>
          <w:lang w:val="en-US"/>
        </w:rPr>
        <w:t>O</w:t>
      </w:r>
      <w:r w:rsidR="009F4224" w:rsidRPr="00D00C25">
        <w:rPr>
          <w:rFonts w:ascii="Arial" w:eastAsia="Calibri" w:hAnsi="Arial" w:cs="Arial"/>
          <w:szCs w:val="24"/>
          <w:vertAlign w:val="subscript"/>
          <w:lang w:val="en-US"/>
        </w:rPr>
        <w:t>5</w:t>
      </w:r>
      <w:r>
        <w:rPr>
          <w:rFonts w:ascii="Arial" w:eastAsia="Calibri" w:hAnsi="Arial" w:cs="Arial"/>
          <w:szCs w:val="24"/>
          <w:lang w:val="en-US"/>
        </w:rPr>
        <w:t xml:space="preserve"> w/w);</w:t>
      </w:r>
    </w:p>
    <w:p w14:paraId="03ED6C35" w14:textId="2E53216C" w:rsidR="00D00C25" w:rsidRPr="00D00C25" w:rsidRDefault="00D00C25" w:rsidP="00C14FE5">
      <w:pPr>
        <w:pStyle w:val="Corpodeltesto"/>
        <w:numPr>
          <w:ilvl w:val="0"/>
          <w:numId w:val="10"/>
        </w:numPr>
        <w:tabs>
          <w:tab w:val="clear" w:pos="720"/>
          <w:tab w:val="num" w:pos="567"/>
        </w:tabs>
        <w:spacing w:line="480" w:lineRule="auto"/>
        <w:ind w:left="567"/>
        <w:rPr>
          <w:rFonts w:ascii="Arial" w:hAnsi="Arial" w:cs="Arial"/>
          <w:lang w:val="en-US"/>
        </w:rPr>
      </w:pPr>
      <w:r>
        <w:rPr>
          <w:rFonts w:ascii="Arial" w:hAnsi="Arial" w:cs="Arial"/>
          <w:lang w:val="en-US"/>
        </w:rPr>
        <w:t xml:space="preserve">NP fertilization, </w:t>
      </w:r>
      <w:r>
        <w:rPr>
          <w:rFonts w:ascii="Arial" w:eastAsia="Calibri" w:hAnsi="Arial" w:cs="Arial"/>
          <w:szCs w:val="24"/>
          <w:lang w:val="en-US"/>
        </w:rPr>
        <w:t xml:space="preserve">27 </w:t>
      </w:r>
      <w:r w:rsidRPr="00EB64A2">
        <w:rPr>
          <w:rFonts w:ascii="Arial" w:eastAsia="Calibri" w:hAnsi="Arial" w:cs="Arial"/>
          <w:szCs w:val="24"/>
          <w:lang w:val="en-US"/>
        </w:rPr>
        <w:t>kg N ha</w:t>
      </w:r>
      <w:r w:rsidRPr="00EB64A2">
        <w:rPr>
          <w:rFonts w:ascii="Arial" w:eastAsia="Calibri" w:hAnsi="Arial" w:cs="Arial"/>
          <w:szCs w:val="24"/>
          <w:vertAlign w:val="superscript"/>
          <w:lang w:val="en-US"/>
        </w:rPr>
        <w:t>-1</w:t>
      </w:r>
      <w:r w:rsidRPr="00EB64A2">
        <w:rPr>
          <w:rFonts w:ascii="Arial" w:eastAsia="Calibri" w:hAnsi="Arial" w:cs="Arial"/>
          <w:szCs w:val="24"/>
          <w:lang w:val="en-US"/>
        </w:rPr>
        <w:t xml:space="preserve"> </w:t>
      </w:r>
      <w:r>
        <w:rPr>
          <w:rFonts w:ascii="Arial" w:eastAsia="Calibri" w:hAnsi="Arial" w:cs="Arial"/>
          <w:szCs w:val="24"/>
          <w:lang w:val="en-US"/>
        </w:rPr>
        <w:t>and 69 kg P</w:t>
      </w:r>
      <w:r w:rsidRPr="00D00C25">
        <w:rPr>
          <w:rFonts w:ascii="Arial" w:eastAsia="Calibri" w:hAnsi="Arial" w:cs="Arial"/>
          <w:szCs w:val="24"/>
          <w:vertAlign w:val="subscript"/>
          <w:lang w:val="en-US"/>
        </w:rPr>
        <w:t>2</w:t>
      </w:r>
      <w:r>
        <w:rPr>
          <w:rFonts w:ascii="Arial" w:eastAsia="Calibri" w:hAnsi="Arial" w:cs="Arial"/>
          <w:szCs w:val="24"/>
          <w:lang w:val="en-US"/>
        </w:rPr>
        <w:t>O</w:t>
      </w:r>
      <w:r w:rsidRPr="00D00C25">
        <w:rPr>
          <w:rFonts w:ascii="Arial" w:eastAsia="Calibri" w:hAnsi="Arial" w:cs="Arial"/>
          <w:szCs w:val="24"/>
          <w:vertAlign w:val="subscript"/>
          <w:lang w:val="en-US"/>
        </w:rPr>
        <w:t>5</w:t>
      </w:r>
      <w:r w:rsidRPr="00EB64A2">
        <w:rPr>
          <w:rFonts w:ascii="Arial" w:eastAsia="Calibri" w:hAnsi="Arial" w:cs="Arial"/>
          <w:szCs w:val="24"/>
          <w:lang w:val="en-US"/>
        </w:rPr>
        <w:t xml:space="preserve"> ha</w:t>
      </w:r>
      <w:r w:rsidRPr="00EB64A2">
        <w:rPr>
          <w:rFonts w:ascii="Arial" w:eastAsia="Calibri" w:hAnsi="Arial" w:cs="Arial"/>
          <w:szCs w:val="24"/>
          <w:vertAlign w:val="superscript"/>
          <w:lang w:val="en-US"/>
        </w:rPr>
        <w:t>-1</w:t>
      </w:r>
      <w:r w:rsidRPr="00EB64A2">
        <w:rPr>
          <w:rFonts w:ascii="Arial" w:eastAsia="Calibri" w:hAnsi="Arial" w:cs="Arial"/>
          <w:szCs w:val="24"/>
          <w:lang w:val="en-US"/>
        </w:rPr>
        <w:t xml:space="preserve"> </w:t>
      </w:r>
      <w:r>
        <w:rPr>
          <w:rFonts w:ascii="Arial" w:eastAsia="Calibri" w:hAnsi="Arial" w:cs="Arial"/>
          <w:szCs w:val="24"/>
          <w:lang w:val="en-US"/>
        </w:rPr>
        <w:t xml:space="preserve">were applied as </w:t>
      </w:r>
      <w:r w:rsidRPr="000B227F">
        <w:rPr>
          <w:rFonts w:ascii="Arial" w:hAnsi="Arial" w:cs="Arial"/>
          <w:szCs w:val="24"/>
          <w:lang w:val="en-US"/>
        </w:rPr>
        <w:t xml:space="preserve">diammonium phosphate </w:t>
      </w:r>
      <w:r>
        <w:rPr>
          <w:rFonts w:ascii="Arial" w:hAnsi="Arial" w:cs="Arial"/>
          <w:szCs w:val="24"/>
          <w:lang w:val="en-US"/>
        </w:rPr>
        <w:t>(</w:t>
      </w:r>
      <w:r w:rsidR="008F737B">
        <w:rPr>
          <w:rFonts w:ascii="Arial" w:hAnsi="Arial" w:cs="Arial"/>
          <w:szCs w:val="24"/>
          <w:lang w:val="en-US"/>
        </w:rPr>
        <w:t xml:space="preserve">DAP, </w:t>
      </w:r>
      <w:r>
        <w:rPr>
          <w:rFonts w:ascii="Arial" w:hAnsi="Arial" w:cs="Arial"/>
          <w:szCs w:val="24"/>
          <w:lang w:val="en-US"/>
        </w:rPr>
        <w:t>18</w:t>
      </w:r>
      <w:r w:rsidR="00AF4E8C">
        <w:rPr>
          <w:rFonts w:ascii="Arial" w:hAnsi="Arial" w:cs="Arial"/>
          <w:szCs w:val="24"/>
          <w:lang w:val="en-US"/>
        </w:rPr>
        <w:t xml:space="preserve"> and </w:t>
      </w:r>
      <w:r>
        <w:rPr>
          <w:rFonts w:ascii="Arial" w:hAnsi="Arial" w:cs="Arial"/>
          <w:szCs w:val="24"/>
          <w:lang w:val="en-US"/>
        </w:rPr>
        <w:t xml:space="preserve">46% for N and </w:t>
      </w:r>
      <w:r>
        <w:rPr>
          <w:rFonts w:ascii="Arial" w:eastAsia="Calibri" w:hAnsi="Arial" w:cs="Arial"/>
          <w:szCs w:val="24"/>
          <w:lang w:val="en-US"/>
        </w:rPr>
        <w:t>P</w:t>
      </w:r>
      <w:r w:rsidRPr="00D00C25">
        <w:rPr>
          <w:rFonts w:ascii="Arial" w:eastAsia="Calibri" w:hAnsi="Arial" w:cs="Arial"/>
          <w:szCs w:val="24"/>
          <w:vertAlign w:val="subscript"/>
          <w:lang w:val="en-US"/>
        </w:rPr>
        <w:t>2</w:t>
      </w:r>
      <w:r>
        <w:rPr>
          <w:rFonts w:ascii="Arial" w:eastAsia="Calibri" w:hAnsi="Arial" w:cs="Arial"/>
          <w:szCs w:val="24"/>
          <w:lang w:val="en-US"/>
        </w:rPr>
        <w:t>O</w:t>
      </w:r>
      <w:r w:rsidRPr="00D00C25">
        <w:rPr>
          <w:rFonts w:ascii="Arial" w:eastAsia="Calibri" w:hAnsi="Arial" w:cs="Arial"/>
          <w:szCs w:val="24"/>
          <w:vertAlign w:val="subscript"/>
          <w:lang w:val="en-US"/>
        </w:rPr>
        <w:t>5</w:t>
      </w:r>
      <w:r>
        <w:rPr>
          <w:rFonts w:ascii="Arial" w:eastAsia="Calibri" w:hAnsi="Arial" w:cs="Arial"/>
          <w:szCs w:val="24"/>
          <w:vertAlign w:val="subscript"/>
          <w:lang w:val="en-US"/>
        </w:rPr>
        <w:t>,</w:t>
      </w:r>
      <w:r w:rsidRPr="00EB64A2">
        <w:rPr>
          <w:rFonts w:ascii="Arial" w:eastAsia="Calibri" w:hAnsi="Arial" w:cs="Arial"/>
          <w:szCs w:val="24"/>
          <w:lang w:val="en-US"/>
        </w:rPr>
        <w:t xml:space="preserve"> </w:t>
      </w:r>
      <w:r>
        <w:rPr>
          <w:rFonts w:ascii="Arial" w:hAnsi="Arial" w:cs="Arial"/>
          <w:szCs w:val="24"/>
          <w:lang w:val="en-US"/>
        </w:rPr>
        <w:t>respectively w/w).</w:t>
      </w:r>
    </w:p>
    <w:p w14:paraId="5EC7CD9D" w14:textId="154E9295" w:rsidR="00467F88" w:rsidRPr="00E35C45" w:rsidRDefault="008F737B" w:rsidP="00467F88">
      <w:pPr>
        <w:pStyle w:val="Rientrocorpodeltesto"/>
        <w:spacing w:after="20"/>
        <w:ind w:firstLine="0"/>
        <w:rPr>
          <w:rFonts w:cs="Arial"/>
          <w:szCs w:val="24"/>
          <w:lang w:val="en-US"/>
        </w:rPr>
      </w:pPr>
      <w:r>
        <w:rPr>
          <w:rFonts w:cs="Arial"/>
          <w:lang w:val="en-GB"/>
        </w:rPr>
        <w:t>DAP is the starter fertilizer</w:t>
      </w:r>
      <w:r w:rsidR="00A5411A">
        <w:rPr>
          <w:rFonts w:cs="Arial"/>
          <w:lang w:val="en-GB"/>
        </w:rPr>
        <w:t xml:space="preserve"> that is</w:t>
      </w:r>
      <w:r>
        <w:rPr>
          <w:rFonts w:cs="Arial"/>
          <w:lang w:val="en-GB"/>
        </w:rPr>
        <w:t xml:space="preserve"> usually adopted in North</w:t>
      </w:r>
      <w:r w:rsidR="00274824">
        <w:rPr>
          <w:rFonts w:cs="Arial"/>
          <w:lang w:val="en-GB"/>
        </w:rPr>
        <w:t>ern</w:t>
      </w:r>
      <w:r>
        <w:rPr>
          <w:rFonts w:cs="Arial"/>
          <w:lang w:val="en-GB"/>
        </w:rPr>
        <w:t xml:space="preserve"> Italy </w:t>
      </w:r>
      <w:r w:rsidR="00233E90">
        <w:rPr>
          <w:rFonts w:cs="Arial"/>
          <w:lang w:val="en-GB"/>
        </w:rPr>
        <w:t>for</w:t>
      </w:r>
      <w:r>
        <w:rPr>
          <w:rFonts w:cs="Arial"/>
          <w:lang w:val="en-GB"/>
        </w:rPr>
        <w:t xml:space="preserve"> banding at </w:t>
      </w:r>
      <w:r w:rsidR="009641F4">
        <w:rPr>
          <w:rFonts w:cs="Arial"/>
          <w:lang w:val="en-GB"/>
        </w:rPr>
        <w:t>sowing</w:t>
      </w:r>
      <w:r>
        <w:rPr>
          <w:rFonts w:cs="Arial"/>
          <w:lang w:val="en-GB"/>
        </w:rPr>
        <w:t xml:space="preserve">. </w:t>
      </w:r>
      <w:r w:rsidR="00D00C25" w:rsidRPr="004D73F6">
        <w:rPr>
          <w:rFonts w:cs="Arial"/>
          <w:lang w:val="en-GB"/>
        </w:rPr>
        <w:t xml:space="preserve">The treatments were assigned to experimental units </w:t>
      </w:r>
      <w:r w:rsidR="00467F88">
        <w:rPr>
          <w:rFonts w:cs="Arial"/>
          <w:lang w:val="en-GB"/>
        </w:rPr>
        <w:t xml:space="preserve">in each soil </w:t>
      </w:r>
      <w:r w:rsidR="00D00C25" w:rsidRPr="004D73F6">
        <w:rPr>
          <w:rFonts w:cs="Arial"/>
          <w:lang w:val="en-GB"/>
        </w:rPr>
        <w:t>using a completely randomised block design with four</w:t>
      </w:r>
      <w:r w:rsidR="00D00C25">
        <w:rPr>
          <w:rFonts w:cs="Arial"/>
          <w:lang w:val="en-GB"/>
        </w:rPr>
        <w:t xml:space="preserve"> replicates. </w:t>
      </w:r>
      <w:r w:rsidR="00467F88">
        <w:rPr>
          <w:rFonts w:cs="Arial"/>
          <w:szCs w:val="24"/>
          <w:lang w:val="en-US"/>
        </w:rPr>
        <w:t>Each plot consisted of 4</w:t>
      </w:r>
      <w:r w:rsidR="00467F88" w:rsidRPr="00E35C45">
        <w:rPr>
          <w:rFonts w:cs="Arial"/>
          <w:szCs w:val="24"/>
          <w:lang w:val="en-US"/>
        </w:rPr>
        <w:t xml:space="preserve"> rows 0.75 m apart, separated by two untreated buffer rows on either side; the plot length and the alleys between the plots were </w:t>
      </w:r>
      <w:r w:rsidR="00467F88">
        <w:rPr>
          <w:rFonts w:cs="Arial"/>
          <w:szCs w:val="24"/>
          <w:lang w:val="en-US"/>
        </w:rPr>
        <w:t>12</w:t>
      </w:r>
      <w:r w:rsidR="00467F88" w:rsidRPr="00E35C45">
        <w:rPr>
          <w:rFonts w:cs="Arial"/>
          <w:szCs w:val="24"/>
          <w:lang w:val="en-US"/>
        </w:rPr>
        <w:t xml:space="preserve"> and 1 m, respectively.</w:t>
      </w:r>
    </w:p>
    <w:p w14:paraId="2C2919B6" w14:textId="6D90C598" w:rsidR="00467F88" w:rsidRPr="00B65EE6" w:rsidRDefault="00D00C25" w:rsidP="003C4582">
      <w:pPr>
        <w:pStyle w:val="Corpodeltesto"/>
        <w:tabs>
          <w:tab w:val="left" w:pos="552"/>
        </w:tabs>
        <w:spacing w:line="480" w:lineRule="auto"/>
        <w:rPr>
          <w:rFonts w:ascii="Arial" w:hAnsi="Arial" w:cs="Arial"/>
          <w:szCs w:val="24"/>
          <w:lang w:val="en-US"/>
        </w:rPr>
      </w:pPr>
      <w:r w:rsidRPr="00023E66">
        <w:rPr>
          <w:rFonts w:ascii="Arial" w:hAnsi="Arial" w:cs="Arial"/>
          <w:lang w:val="en-US"/>
        </w:rPr>
        <w:t xml:space="preserve">The </w:t>
      </w:r>
      <w:r>
        <w:rPr>
          <w:rFonts w:ascii="Arial" w:hAnsi="Arial" w:cs="Arial"/>
          <w:lang w:val="en-US"/>
        </w:rPr>
        <w:t xml:space="preserve">starter fertilizers were </w:t>
      </w:r>
      <w:r w:rsidR="000E34F0">
        <w:rPr>
          <w:rFonts w:ascii="Arial" w:hAnsi="Arial" w:cs="Arial"/>
          <w:lang w:val="en-US"/>
        </w:rPr>
        <w:t>placed at a distance of</w:t>
      </w:r>
      <w:r w:rsidRPr="00023E66">
        <w:rPr>
          <w:rFonts w:ascii="Arial" w:hAnsi="Arial" w:cs="Arial"/>
          <w:lang w:val="en-US"/>
        </w:rPr>
        <w:t xml:space="preserve"> </w:t>
      </w:r>
      <w:r w:rsidR="008F737B">
        <w:rPr>
          <w:rFonts w:ascii="Arial" w:hAnsi="Arial" w:cs="Arial"/>
          <w:lang w:val="en-US"/>
        </w:rPr>
        <w:t>5</w:t>
      </w:r>
      <w:r w:rsidR="00C701F6">
        <w:rPr>
          <w:rFonts w:ascii="Arial" w:hAnsi="Arial" w:cs="Arial"/>
          <w:lang w:val="en-US"/>
        </w:rPr>
        <w:t xml:space="preserve"> </w:t>
      </w:r>
      <w:r w:rsidR="000B4FA9">
        <w:rPr>
          <w:rFonts w:ascii="Arial" w:hAnsi="Arial" w:cs="Arial"/>
          <w:lang w:val="en-US"/>
        </w:rPr>
        <w:t xml:space="preserve">cm </w:t>
      </w:r>
      <w:r w:rsidR="000E34F0">
        <w:rPr>
          <w:rFonts w:ascii="Arial" w:hAnsi="Arial" w:cs="Arial"/>
          <w:lang w:val="en-US"/>
        </w:rPr>
        <w:t>from</w:t>
      </w:r>
      <w:r w:rsidR="000B4FA9">
        <w:rPr>
          <w:rFonts w:ascii="Arial" w:hAnsi="Arial" w:cs="Arial"/>
          <w:lang w:val="en-US"/>
        </w:rPr>
        <w:t xml:space="preserve"> the side of </w:t>
      </w:r>
      <w:r w:rsidR="000E34F0">
        <w:rPr>
          <w:rFonts w:ascii="Arial" w:hAnsi="Arial" w:cs="Arial"/>
          <w:lang w:val="en-US"/>
        </w:rPr>
        <w:t xml:space="preserve">the </w:t>
      </w:r>
      <w:r w:rsidRPr="00023E66">
        <w:rPr>
          <w:rFonts w:ascii="Arial" w:hAnsi="Arial" w:cs="Arial"/>
          <w:lang w:val="en-US"/>
        </w:rPr>
        <w:t xml:space="preserve">seed furrows using a calibrated granular dispenser applied to the </w:t>
      </w:r>
      <w:r w:rsidRPr="000B4FA9">
        <w:rPr>
          <w:rFonts w:ascii="Arial" w:hAnsi="Arial" w:cs="Arial"/>
          <w:lang w:val="en-US"/>
        </w:rPr>
        <w:t>planter (</w:t>
      </w:r>
      <w:proofErr w:type="spellStart"/>
      <w:r w:rsidR="00F85B26" w:rsidRPr="000B4FA9">
        <w:rPr>
          <w:rFonts w:ascii="Arial" w:hAnsi="Arial" w:cs="Arial"/>
          <w:lang w:val="en-US"/>
        </w:rPr>
        <w:t>Monosem</w:t>
      </w:r>
      <w:proofErr w:type="spellEnd"/>
      <w:r w:rsidR="000B4FA9" w:rsidRPr="000B4FA9">
        <w:rPr>
          <w:rFonts w:ascii="Arial" w:hAnsi="Arial" w:cs="Arial"/>
          <w:lang w:val="en-US"/>
        </w:rPr>
        <w:t xml:space="preserve"> NG</w:t>
      </w:r>
      <w:r w:rsidR="00F85B26" w:rsidRPr="000B4FA9">
        <w:rPr>
          <w:rFonts w:ascii="Arial" w:hAnsi="Arial" w:cs="Arial"/>
          <w:lang w:val="en-US"/>
        </w:rPr>
        <w:t>,</w:t>
      </w:r>
      <w:r w:rsidR="00226B10" w:rsidRPr="000B4FA9">
        <w:rPr>
          <w:lang w:val="en-GB"/>
        </w:rPr>
        <w:t xml:space="preserve"> </w:t>
      </w:r>
      <w:proofErr w:type="spellStart"/>
      <w:r w:rsidR="00226B10" w:rsidRPr="000B4FA9">
        <w:rPr>
          <w:rFonts w:ascii="Arial" w:hAnsi="Arial" w:cs="Arial"/>
          <w:lang w:val="en-US"/>
        </w:rPr>
        <w:t>Largeasse</w:t>
      </w:r>
      <w:proofErr w:type="spellEnd"/>
      <w:r w:rsidR="003C4582">
        <w:rPr>
          <w:rFonts w:ascii="Arial" w:hAnsi="Arial" w:cs="Arial"/>
          <w:lang w:val="en-US"/>
        </w:rPr>
        <w:t>, France</w:t>
      </w:r>
      <w:r>
        <w:rPr>
          <w:rFonts w:ascii="Arial" w:hAnsi="Arial" w:cs="Arial"/>
          <w:lang w:val="en-US"/>
        </w:rPr>
        <w:t xml:space="preserve">) </w:t>
      </w:r>
      <w:r w:rsidRPr="00023E66">
        <w:rPr>
          <w:rFonts w:ascii="Arial" w:hAnsi="Arial" w:cs="Arial"/>
          <w:lang w:val="en-US"/>
        </w:rPr>
        <w:t>at a depth of</w:t>
      </w:r>
      <w:r>
        <w:rPr>
          <w:rFonts w:ascii="Arial" w:hAnsi="Arial" w:cs="Arial"/>
          <w:lang w:val="en-US"/>
        </w:rPr>
        <w:t xml:space="preserve"> </w:t>
      </w:r>
      <w:r w:rsidRPr="00023E66">
        <w:rPr>
          <w:rFonts w:ascii="Arial" w:hAnsi="Arial" w:cs="Arial"/>
          <w:lang w:val="en-US"/>
        </w:rPr>
        <w:t xml:space="preserve">10 cm from </w:t>
      </w:r>
      <w:r w:rsidRPr="00B65EE6">
        <w:rPr>
          <w:rFonts w:ascii="Arial" w:hAnsi="Arial" w:cs="Arial"/>
          <w:lang w:val="en-US"/>
        </w:rPr>
        <w:t>the soil surface.</w:t>
      </w:r>
      <w:r w:rsidR="003C4582" w:rsidRPr="00B65EE6">
        <w:rPr>
          <w:rFonts w:ascii="Arial" w:hAnsi="Arial" w:cs="Arial"/>
          <w:lang w:val="en-US"/>
        </w:rPr>
        <w:t xml:space="preserve"> </w:t>
      </w:r>
      <w:r w:rsidR="00467F88" w:rsidRPr="00B65EE6">
        <w:rPr>
          <w:rFonts w:ascii="Arial" w:hAnsi="Arial" w:cs="Arial"/>
          <w:szCs w:val="24"/>
          <w:lang w:val="en-US"/>
        </w:rPr>
        <w:t xml:space="preserve">Studies were carried out each year on the commercial dent corn hybrid Pioneer P1543 (FAO maturity class 600; 130 days relative to maturity, </w:t>
      </w:r>
      <w:proofErr w:type="spellStart"/>
      <w:r w:rsidR="00467F88" w:rsidRPr="00B65EE6">
        <w:rPr>
          <w:rFonts w:ascii="Arial" w:hAnsi="Arial" w:cs="Arial"/>
          <w:szCs w:val="24"/>
          <w:lang w:val="en-US"/>
        </w:rPr>
        <w:t>Corteva</w:t>
      </w:r>
      <w:proofErr w:type="spellEnd"/>
      <w:r w:rsidR="00226B10" w:rsidRPr="00B65EE6">
        <w:rPr>
          <w:rFonts w:ascii="Arial" w:hAnsi="Arial" w:cs="Arial"/>
          <w:szCs w:val="24"/>
          <w:lang w:val="en-US"/>
        </w:rPr>
        <w:t xml:space="preserve"> </w:t>
      </w:r>
      <w:proofErr w:type="spellStart"/>
      <w:r w:rsidR="00226B10" w:rsidRPr="00B65EE6">
        <w:rPr>
          <w:rFonts w:ascii="Arial" w:hAnsi="Arial" w:cs="Arial"/>
          <w:szCs w:val="24"/>
          <w:lang w:val="en-US"/>
        </w:rPr>
        <w:t>Agriscience</w:t>
      </w:r>
      <w:proofErr w:type="spellEnd"/>
      <w:r w:rsidR="00226B10" w:rsidRPr="00B65EE6">
        <w:rPr>
          <w:rFonts w:ascii="Arial" w:hAnsi="Arial" w:cs="Arial"/>
          <w:szCs w:val="24"/>
          <w:lang w:val="en-US"/>
        </w:rPr>
        <w:t xml:space="preserve">, Cremona, </w:t>
      </w:r>
      <w:r w:rsidR="00467F88" w:rsidRPr="00B65EE6">
        <w:rPr>
          <w:rFonts w:ascii="Arial" w:hAnsi="Arial" w:cs="Arial"/>
          <w:szCs w:val="24"/>
          <w:lang w:val="en-US"/>
        </w:rPr>
        <w:t xml:space="preserve">Italy), </w:t>
      </w:r>
      <w:r w:rsidR="000E34F0" w:rsidRPr="00B65EE6">
        <w:rPr>
          <w:rFonts w:ascii="Arial" w:hAnsi="Arial" w:cs="Arial"/>
          <w:szCs w:val="24"/>
          <w:lang w:val="en-US"/>
        </w:rPr>
        <w:t xml:space="preserve">which is </w:t>
      </w:r>
      <w:r w:rsidR="00467F88" w:rsidRPr="00B65EE6">
        <w:rPr>
          <w:rFonts w:ascii="Arial" w:hAnsi="Arial" w:cs="Arial"/>
          <w:szCs w:val="24"/>
          <w:lang w:val="en-US"/>
        </w:rPr>
        <w:t xml:space="preserve">characterized by </w:t>
      </w:r>
      <w:r w:rsidR="000E34F0" w:rsidRPr="00B65EE6">
        <w:rPr>
          <w:rFonts w:ascii="Arial" w:hAnsi="Arial" w:cs="Arial"/>
          <w:szCs w:val="24"/>
          <w:lang w:val="en-US"/>
        </w:rPr>
        <w:t xml:space="preserve">interesting </w:t>
      </w:r>
      <w:r w:rsidR="00467F88" w:rsidRPr="00B65EE6">
        <w:rPr>
          <w:rFonts w:ascii="Arial" w:hAnsi="Arial" w:cs="Arial"/>
          <w:szCs w:val="24"/>
          <w:lang w:val="en-US"/>
        </w:rPr>
        <w:t xml:space="preserve">kernel traits for </w:t>
      </w:r>
      <w:r w:rsidR="000E34F0" w:rsidRPr="00B65EE6">
        <w:rPr>
          <w:rFonts w:ascii="Arial" w:hAnsi="Arial" w:cs="Arial"/>
          <w:szCs w:val="24"/>
          <w:lang w:val="en-US"/>
        </w:rPr>
        <w:t xml:space="preserve">the </w:t>
      </w:r>
      <w:r w:rsidR="00467F88" w:rsidRPr="00B65EE6">
        <w:rPr>
          <w:rFonts w:ascii="Arial" w:hAnsi="Arial" w:cs="Arial"/>
          <w:szCs w:val="24"/>
          <w:lang w:val="en-US"/>
        </w:rPr>
        <w:t xml:space="preserve">dry milling food supply chain (Blandino et al., 2013). The previous crop was maize each year. Mechanical </w:t>
      </w:r>
      <w:r w:rsidR="00E70010" w:rsidRPr="00B65EE6">
        <w:rPr>
          <w:rFonts w:ascii="Arial" w:hAnsi="Arial" w:cs="Arial"/>
          <w:szCs w:val="24"/>
          <w:lang w:val="en-US"/>
        </w:rPr>
        <w:t>sowing</w:t>
      </w:r>
      <w:r w:rsidR="00467F88" w:rsidRPr="00B65EE6">
        <w:rPr>
          <w:rFonts w:ascii="Arial" w:hAnsi="Arial" w:cs="Arial"/>
          <w:szCs w:val="24"/>
          <w:lang w:val="en-US"/>
        </w:rPr>
        <w:t xml:space="preserve"> was carried out at the end of March – beginning of April, according to </w:t>
      </w:r>
      <w:r w:rsidR="00DD4E01" w:rsidRPr="00B65EE6">
        <w:rPr>
          <w:rFonts w:ascii="Arial" w:hAnsi="Arial" w:cs="Arial"/>
          <w:szCs w:val="24"/>
          <w:lang w:val="en-US"/>
        </w:rPr>
        <w:t>the</w:t>
      </w:r>
      <w:r w:rsidR="00467F88" w:rsidRPr="00B65EE6">
        <w:rPr>
          <w:rFonts w:ascii="Arial" w:hAnsi="Arial" w:cs="Arial"/>
          <w:szCs w:val="24"/>
          <w:lang w:val="en-US"/>
        </w:rPr>
        <w:t xml:space="preserve"> </w:t>
      </w:r>
      <w:r w:rsidR="00B405E8" w:rsidRPr="00B405E8">
        <w:rPr>
          <w:rFonts w:ascii="Arial" w:hAnsi="Arial" w:cs="Arial"/>
          <w:szCs w:val="24"/>
          <w:lang w:val="en-US"/>
        </w:rPr>
        <w:t>recommended</w:t>
      </w:r>
      <w:r w:rsidR="00467F88" w:rsidRPr="00B65EE6">
        <w:rPr>
          <w:rFonts w:ascii="Arial" w:hAnsi="Arial" w:cs="Arial"/>
          <w:szCs w:val="24"/>
          <w:lang w:val="en-US"/>
        </w:rPr>
        <w:t xml:space="preserve"> sowing time </w:t>
      </w:r>
      <w:r w:rsidR="000E34F0" w:rsidRPr="00B65EE6">
        <w:rPr>
          <w:rFonts w:ascii="Arial" w:hAnsi="Arial" w:cs="Arial"/>
          <w:szCs w:val="24"/>
          <w:lang w:val="en-US"/>
        </w:rPr>
        <w:t>o</w:t>
      </w:r>
      <w:r w:rsidR="00467F88" w:rsidRPr="00B65EE6">
        <w:rPr>
          <w:rFonts w:ascii="Arial" w:hAnsi="Arial" w:cs="Arial"/>
          <w:szCs w:val="24"/>
          <w:lang w:val="en-US"/>
        </w:rPr>
        <w:t xml:space="preserve">f the growing area, after a 0.3 m deep </w:t>
      </w:r>
      <w:r w:rsidR="00DD4E01" w:rsidRPr="00B65EE6">
        <w:rPr>
          <w:rFonts w:ascii="Arial" w:hAnsi="Arial" w:cs="Arial"/>
          <w:szCs w:val="24"/>
          <w:lang w:val="en-US"/>
        </w:rPr>
        <w:t>fall</w:t>
      </w:r>
      <w:r w:rsidR="000E34F0" w:rsidRPr="00B65EE6">
        <w:rPr>
          <w:rFonts w:ascii="Arial" w:hAnsi="Arial" w:cs="Arial"/>
          <w:szCs w:val="24"/>
          <w:lang w:val="en-US"/>
        </w:rPr>
        <w:t xml:space="preserve"> </w:t>
      </w:r>
      <w:r w:rsidR="00467F88" w:rsidRPr="00B65EE6">
        <w:rPr>
          <w:rFonts w:ascii="Arial" w:hAnsi="Arial" w:cs="Arial"/>
          <w:szCs w:val="24"/>
          <w:lang w:val="en-US"/>
        </w:rPr>
        <w:t xml:space="preserve">ploughing, followed by </w:t>
      </w:r>
      <w:r w:rsidR="000E34F0" w:rsidRPr="00B65EE6">
        <w:rPr>
          <w:rFonts w:ascii="Arial" w:hAnsi="Arial" w:cs="Arial"/>
          <w:szCs w:val="24"/>
          <w:lang w:val="en-US"/>
        </w:rPr>
        <w:t>a</w:t>
      </w:r>
      <w:r w:rsidR="00467F88" w:rsidRPr="00B65EE6">
        <w:rPr>
          <w:rFonts w:ascii="Arial" w:hAnsi="Arial" w:cs="Arial"/>
          <w:szCs w:val="24"/>
          <w:lang w:val="en-US"/>
        </w:rPr>
        <w:t xml:space="preserve"> </w:t>
      </w:r>
      <w:r w:rsidR="00C63676" w:rsidRPr="00B65EE6">
        <w:rPr>
          <w:rFonts w:ascii="Arial" w:hAnsi="Arial" w:cs="Arial"/>
          <w:szCs w:val="24"/>
          <w:lang w:val="en-US"/>
        </w:rPr>
        <w:t xml:space="preserve">suitable </w:t>
      </w:r>
      <w:r w:rsidR="00467F88" w:rsidRPr="00B65EE6">
        <w:rPr>
          <w:rFonts w:ascii="Arial" w:hAnsi="Arial" w:cs="Arial"/>
          <w:szCs w:val="24"/>
          <w:lang w:val="en-US"/>
        </w:rPr>
        <w:t>disk harrowing for each type of soil</w:t>
      </w:r>
      <w:r w:rsidR="00B428AE" w:rsidRPr="00B65EE6">
        <w:rPr>
          <w:rFonts w:ascii="Arial" w:hAnsi="Arial" w:cs="Arial"/>
          <w:szCs w:val="24"/>
          <w:lang w:val="en-US"/>
        </w:rPr>
        <w:t>.</w:t>
      </w:r>
    </w:p>
    <w:p w14:paraId="6474D2BD" w14:textId="0A9C9148" w:rsidR="00B428AE" w:rsidRDefault="00467F88" w:rsidP="00B428AE">
      <w:pPr>
        <w:pStyle w:val="Rientrocorpodeltesto"/>
        <w:ind w:firstLine="0"/>
        <w:rPr>
          <w:rFonts w:cs="Arial"/>
          <w:iCs/>
          <w:lang w:val="en-GB"/>
        </w:rPr>
      </w:pPr>
      <w:r w:rsidRPr="00B65EE6">
        <w:rPr>
          <w:rFonts w:cs="Arial"/>
          <w:szCs w:val="24"/>
          <w:lang w:val="en-US"/>
        </w:rPr>
        <w:t xml:space="preserve">All </w:t>
      </w:r>
      <w:r w:rsidR="000E34F0" w:rsidRPr="00B65EE6">
        <w:rPr>
          <w:rFonts w:cs="Arial"/>
          <w:szCs w:val="24"/>
          <w:lang w:val="en-US"/>
        </w:rPr>
        <w:t xml:space="preserve">the </w:t>
      </w:r>
      <w:r w:rsidRPr="00B65EE6">
        <w:rPr>
          <w:rFonts w:cs="Arial"/>
          <w:szCs w:val="24"/>
          <w:lang w:val="en-US"/>
        </w:rPr>
        <w:t xml:space="preserve">seeds were treated with </w:t>
      </w:r>
      <w:r w:rsidR="000E34F0" w:rsidRPr="00B65EE6">
        <w:rPr>
          <w:rFonts w:cs="Arial"/>
          <w:szCs w:val="24"/>
          <w:lang w:val="en-US"/>
        </w:rPr>
        <w:t xml:space="preserve">a </w:t>
      </w:r>
      <w:r w:rsidRPr="00B65EE6">
        <w:rPr>
          <w:rFonts w:cs="Arial"/>
          <w:szCs w:val="24"/>
          <w:lang w:val="en-US"/>
        </w:rPr>
        <w:t xml:space="preserve">fludioxonil and </w:t>
      </w:r>
      <w:proofErr w:type="spellStart"/>
      <w:r w:rsidRPr="00B65EE6">
        <w:rPr>
          <w:rFonts w:cs="Arial"/>
          <w:szCs w:val="24"/>
          <w:lang w:val="en-US"/>
        </w:rPr>
        <w:t>metalaxil</w:t>
      </w:r>
      <w:proofErr w:type="spellEnd"/>
      <w:r w:rsidRPr="00D00C25">
        <w:rPr>
          <w:rFonts w:cs="Arial"/>
          <w:szCs w:val="24"/>
          <w:lang w:val="en-US"/>
        </w:rPr>
        <w:t>-m</w:t>
      </w:r>
      <w:r w:rsidR="00B428AE">
        <w:rPr>
          <w:rFonts w:cs="Arial"/>
          <w:szCs w:val="24"/>
          <w:lang w:val="en-US"/>
        </w:rPr>
        <w:t xml:space="preserve"> fungicide</w:t>
      </w:r>
      <w:r w:rsidRPr="00D00C25">
        <w:rPr>
          <w:rFonts w:cs="Arial"/>
          <w:szCs w:val="24"/>
          <w:lang w:val="en-US"/>
        </w:rPr>
        <w:t xml:space="preserve"> (</w:t>
      </w:r>
      <w:proofErr w:type="spellStart"/>
      <w:r w:rsidRPr="00D00C25">
        <w:rPr>
          <w:rFonts w:cs="Arial"/>
          <w:szCs w:val="24"/>
          <w:lang w:val="en-US"/>
        </w:rPr>
        <w:t>Celest</w:t>
      </w:r>
      <w:proofErr w:type="spellEnd"/>
      <w:r w:rsidRPr="00D00C25">
        <w:rPr>
          <w:rFonts w:cs="Arial"/>
          <w:szCs w:val="24"/>
          <w:lang w:val="en-US"/>
        </w:rPr>
        <w:t xml:space="preserve"> XL</w:t>
      </w:r>
      <w:r w:rsidRPr="00467F88">
        <w:rPr>
          <w:rFonts w:cs="Arial"/>
          <w:szCs w:val="24"/>
          <w:vertAlign w:val="superscript"/>
          <w:lang w:val="en-US"/>
        </w:rPr>
        <w:t>®</w:t>
      </w:r>
      <w:r w:rsidRPr="00D00C25">
        <w:rPr>
          <w:rFonts w:cs="Arial"/>
          <w:szCs w:val="24"/>
          <w:lang w:val="en-US"/>
        </w:rPr>
        <w:t>, Syngenta Crop Protection S.p.A., Milan, Italy).</w:t>
      </w:r>
      <w:r w:rsidR="00B428AE">
        <w:rPr>
          <w:rFonts w:cs="Arial"/>
          <w:szCs w:val="24"/>
          <w:lang w:val="en-US"/>
        </w:rPr>
        <w:t xml:space="preserve"> Soil insect injuries </w:t>
      </w:r>
      <w:r w:rsidR="000E34F0">
        <w:rPr>
          <w:rFonts w:cs="Arial"/>
          <w:szCs w:val="24"/>
          <w:lang w:val="en-US"/>
        </w:rPr>
        <w:t>were</w:t>
      </w:r>
      <w:r w:rsidR="00B428AE">
        <w:rPr>
          <w:rFonts w:cs="Arial"/>
          <w:szCs w:val="24"/>
          <w:lang w:val="en-US"/>
        </w:rPr>
        <w:t xml:space="preserve"> </w:t>
      </w:r>
      <w:r w:rsidR="00B405E8" w:rsidRPr="00B405E8">
        <w:rPr>
          <w:rFonts w:cs="Arial"/>
          <w:szCs w:val="24"/>
          <w:lang w:val="en-US"/>
        </w:rPr>
        <w:t>minimized</w:t>
      </w:r>
      <w:r w:rsidR="00B428AE">
        <w:rPr>
          <w:rFonts w:cs="Arial"/>
          <w:szCs w:val="24"/>
          <w:lang w:val="en-US"/>
        </w:rPr>
        <w:t xml:space="preserve"> </w:t>
      </w:r>
      <w:r w:rsidR="000E34F0">
        <w:rPr>
          <w:rFonts w:cs="Arial"/>
          <w:szCs w:val="24"/>
          <w:lang w:val="en-US"/>
        </w:rPr>
        <w:t>by applying a</w:t>
      </w:r>
      <w:r w:rsidR="00B428AE">
        <w:rPr>
          <w:rFonts w:cs="Arial"/>
          <w:szCs w:val="24"/>
          <w:lang w:val="en-US"/>
        </w:rPr>
        <w:t xml:space="preserve"> </w:t>
      </w:r>
      <w:proofErr w:type="spellStart"/>
      <w:r w:rsidR="00B428AE">
        <w:rPr>
          <w:rFonts w:cs="Arial"/>
          <w:szCs w:val="24"/>
          <w:lang w:val="en-US"/>
        </w:rPr>
        <w:t>tefluthrin</w:t>
      </w:r>
      <w:proofErr w:type="spellEnd"/>
      <w:r w:rsidR="00B428AE">
        <w:rPr>
          <w:rFonts w:cs="Arial"/>
          <w:szCs w:val="24"/>
          <w:lang w:val="en-US"/>
        </w:rPr>
        <w:t xml:space="preserve"> </w:t>
      </w:r>
      <w:r w:rsidR="00B428AE" w:rsidRPr="00B428AE">
        <w:rPr>
          <w:rFonts w:cs="Arial"/>
          <w:szCs w:val="24"/>
          <w:lang w:val="en-US"/>
        </w:rPr>
        <w:t>non-systemic granular insecticide at sowing</w:t>
      </w:r>
      <w:r w:rsidR="00B428AE">
        <w:rPr>
          <w:rFonts w:cs="Arial"/>
          <w:szCs w:val="24"/>
          <w:lang w:val="en-US"/>
        </w:rPr>
        <w:t xml:space="preserve"> </w:t>
      </w:r>
      <w:r w:rsidR="001F1EF0">
        <w:rPr>
          <w:rFonts w:cs="Arial"/>
          <w:szCs w:val="24"/>
          <w:lang w:val="en-US"/>
        </w:rPr>
        <w:t>to</w:t>
      </w:r>
      <w:r w:rsidR="00B428AE">
        <w:rPr>
          <w:rFonts w:cs="Arial"/>
          <w:szCs w:val="24"/>
          <w:lang w:val="en-US"/>
        </w:rPr>
        <w:t xml:space="preserve"> </w:t>
      </w:r>
      <w:r w:rsidR="000E34F0">
        <w:rPr>
          <w:rFonts w:cs="Arial"/>
          <w:szCs w:val="24"/>
          <w:lang w:val="en-US"/>
        </w:rPr>
        <w:t xml:space="preserve">the </w:t>
      </w:r>
      <w:r w:rsidR="00B428AE">
        <w:rPr>
          <w:rFonts w:cs="Arial"/>
          <w:szCs w:val="24"/>
          <w:lang w:val="en-US"/>
        </w:rPr>
        <w:t>seed furrow</w:t>
      </w:r>
      <w:r w:rsidR="000E34F0">
        <w:rPr>
          <w:rFonts w:cs="Arial"/>
          <w:szCs w:val="24"/>
          <w:lang w:val="en-US"/>
        </w:rPr>
        <w:t>s</w:t>
      </w:r>
      <w:r w:rsidR="00B428AE">
        <w:rPr>
          <w:rFonts w:cs="Arial"/>
          <w:szCs w:val="24"/>
          <w:lang w:val="en-US"/>
        </w:rPr>
        <w:t xml:space="preserve"> (Force</w:t>
      </w:r>
      <w:r w:rsidR="00B428AE" w:rsidRPr="00467F88">
        <w:rPr>
          <w:rFonts w:cs="Arial"/>
          <w:szCs w:val="24"/>
          <w:vertAlign w:val="superscript"/>
          <w:lang w:val="en-US"/>
        </w:rPr>
        <w:t>®</w:t>
      </w:r>
      <w:r w:rsidR="00B428AE">
        <w:rPr>
          <w:rFonts w:cs="Arial"/>
          <w:szCs w:val="24"/>
          <w:vertAlign w:val="superscript"/>
          <w:lang w:val="en-US"/>
        </w:rPr>
        <w:t xml:space="preserve"> </w:t>
      </w:r>
      <w:r w:rsidR="00B428AE" w:rsidRPr="00B428AE">
        <w:rPr>
          <w:rFonts w:cs="Arial"/>
          <w:szCs w:val="24"/>
          <w:lang w:val="en-US"/>
        </w:rPr>
        <w:t>0.5%</w:t>
      </w:r>
      <w:r w:rsidR="00B428AE" w:rsidRPr="00D00C25">
        <w:rPr>
          <w:rFonts w:cs="Arial"/>
          <w:szCs w:val="24"/>
          <w:lang w:val="en-US"/>
        </w:rPr>
        <w:t>, S</w:t>
      </w:r>
      <w:r w:rsidR="00B428AE">
        <w:rPr>
          <w:rFonts w:cs="Arial"/>
          <w:szCs w:val="24"/>
          <w:lang w:val="en-US"/>
        </w:rPr>
        <w:t xml:space="preserve">yngenta Crop Protection S.p.A.). </w:t>
      </w:r>
      <w:r w:rsidR="00B405E8" w:rsidRPr="00B405E8">
        <w:rPr>
          <w:rFonts w:cs="Arial"/>
          <w:szCs w:val="24"/>
          <w:lang w:val="en-US"/>
        </w:rPr>
        <w:t>Weed control was achieved by use of the pre-emergence herbicides</w:t>
      </w:r>
      <w:r w:rsidR="00B405E8" w:rsidRPr="00B405E8" w:rsidDel="00B405E8">
        <w:rPr>
          <w:rFonts w:cs="Arial"/>
          <w:szCs w:val="24"/>
          <w:lang w:val="en-US"/>
        </w:rPr>
        <w:t xml:space="preserve"> </w:t>
      </w:r>
      <w:proofErr w:type="spellStart"/>
      <w:r w:rsidRPr="00DC0FEF">
        <w:rPr>
          <w:rFonts w:cs="Arial"/>
          <w:szCs w:val="24"/>
          <w:lang w:val="en-GB"/>
        </w:rPr>
        <w:t>mesotrione</w:t>
      </w:r>
      <w:proofErr w:type="spellEnd"/>
      <w:r w:rsidRPr="00DC0FEF">
        <w:rPr>
          <w:rFonts w:cs="Arial"/>
          <w:szCs w:val="24"/>
          <w:lang w:val="en-GB"/>
        </w:rPr>
        <w:t xml:space="preserve"> (0.15 kg AI ha</w:t>
      </w:r>
      <w:r w:rsidRPr="00DC0FEF">
        <w:rPr>
          <w:rFonts w:cs="Arial"/>
          <w:szCs w:val="24"/>
          <w:vertAlign w:val="superscript"/>
          <w:lang w:val="en-GB"/>
        </w:rPr>
        <w:t>-1</w:t>
      </w:r>
      <w:r w:rsidRPr="00DC0FEF">
        <w:rPr>
          <w:rFonts w:cs="Arial"/>
          <w:szCs w:val="24"/>
          <w:lang w:val="en-GB"/>
        </w:rPr>
        <w:t>) S-</w:t>
      </w:r>
      <w:proofErr w:type="spellStart"/>
      <w:r w:rsidRPr="00DC0FEF">
        <w:rPr>
          <w:rFonts w:cs="Arial"/>
          <w:szCs w:val="24"/>
          <w:lang w:val="en-GB"/>
        </w:rPr>
        <w:t>metolachlor</w:t>
      </w:r>
      <w:proofErr w:type="spellEnd"/>
      <w:r w:rsidRPr="00DC0FEF">
        <w:rPr>
          <w:rFonts w:cs="Arial"/>
          <w:szCs w:val="24"/>
          <w:lang w:val="en-GB"/>
        </w:rPr>
        <w:t xml:space="preserve"> (1.25 kg AI ha</w:t>
      </w:r>
      <w:r w:rsidRPr="00DC0FEF">
        <w:rPr>
          <w:rFonts w:cs="Arial"/>
          <w:szCs w:val="24"/>
          <w:vertAlign w:val="superscript"/>
          <w:lang w:val="en-GB"/>
        </w:rPr>
        <w:t>-1</w:t>
      </w:r>
      <w:r w:rsidRPr="00DC0FEF">
        <w:rPr>
          <w:rFonts w:cs="Arial"/>
          <w:szCs w:val="24"/>
          <w:lang w:val="en-GB"/>
        </w:rPr>
        <w:t xml:space="preserve">) and </w:t>
      </w:r>
      <w:proofErr w:type="spellStart"/>
      <w:r w:rsidRPr="00DC0FEF">
        <w:rPr>
          <w:rFonts w:cs="Arial"/>
          <w:szCs w:val="24"/>
          <w:lang w:val="en-GB"/>
        </w:rPr>
        <w:t>terbuthylazine</w:t>
      </w:r>
      <w:proofErr w:type="spellEnd"/>
      <w:r w:rsidRPr="00DC0FEF">
        <w:rPr>
          <w:rFonts w:cs="Arial"/>
          <w:szCs w:val="24"/>
          <w:lang w:val="en-GB"/>
        </w:rPr>
        <w:t xml:space="preserve"> </w:t>
      </w:r>
      <w:r w:rsidRPr="00DC0FEF">
        <w:rPr>
          <w:rFonts w:cs="Arial"/>
          <w:szCs w:val="24"/>
          <w:lang w:val="en-GB"/>
        </w:rPr>
        <w:lastRenderedPageBreak/>
        <w:t>(0.75 kg AI ha</w:t>
      </w:r>
      <w:r w:rsidRPr="00DC0FEF">
        <w:rPr>
          <w:rFonts w:cs="Arial"/>
          <w:szCs w:val="24"/>
          <w:vertAlign w:val="superscript"/>
          <w:lang w:val="en-GB"/>
        </w:rPr>
        <w:t>-1</w:t>
      </w:r>
      <w:r w:rsidRPr="00DC0FEF">
        <w:rPr>
          <w:rFonts w:cs="Arial"/>
          <w:szCs w:val="24"/>
          <w:lang w:val="en-GB"/>
        </w:rPr>
        <w:t>) (</w:t>
      </w:r>
      <w:proofErr w:type="spellStart"/>
      <w:r w:rsidRPr="00DC0FEF">
        <w:rPr>
          <w:rFonts w:cs="Arial"/>
          <w:szCs w:val="24"/>
          <w:lang w:val="en-GB"/>
        </w:rPr>
        <w:t>Lumax</w:t>
      </w:r>
      <w:proofErr w:type="spellEnd"/>
      <w:r w:rsidRPr="00DC0FEF">
        <w:rPr>
          <w:rFonts w:cs="Arial"/>
          <w:szCs w:val="24"/>
          <w:vertAlign w:val="superscript"/>
          <w:lang w:val="en-GB"/>
        </w:rPr>
        <w:t>®</w:t>
      </w:r>
      <w:r w:rsidRPr="00DC0FEF">
        <w:rPr>
          <w:rFonts w:cs="Arial"/>
          <w:szCs w:val="24"/>
          <w:lang w:val="en-GB"/>
        </w:rPr>
        <w:t>, Syngenta Crop Protection</w:t>
      </w:r>
      <w:r w:rsidRPr="00DC0FEF">
        <w:rPr>
          <w:rFonts w:cs="Arial"/>
          <w:szCs w:val="24"/>
          <w:vertAlign w:val="superscript"/>
          <w:lang w:val="en-GB"/>
        </w:rPr>
        <w:t xml:space="preserve"> </w:t>
      </w:r>
      <w:r w:rsidRPr="00DC0FEF">
        <w:rPr>
          <w:rFonts w:cs="Arial"/>
          <w:szCs w:val="24"/>
          <w:lang w:val="en-GB"/>
        </w:rPr>
        <w:t xml:space="preserve">S.p.A., Milan, Italy). </w:t>
      </w:r>
      <w:r w:rsidR="00954E18">
        <w:rPr>
          <w:rFonts w:cs="Arial"/>
          <w:szCs w:val="24"/>
          <w:lang w:val="en-US"/>
        </w:rPr>
        <w:t xml:space="preserve">No </w:t>
      </w:r>
      <w:r w:rsidR="00B428AE">
        <w:rPr>
          <w:rFonts w:cs="Arial"/>
          <w:szCs w:val="24"/>
          <w:lang w:val="en-US"/>
        </w:rPr>
        <w:t xml:space="preserve">foliar </w:t>
      </w:r>
      <w:r w:rsidR="00954E18">
        <w:rPr>
          <w:rFonts w:cs="Arial"/>
          <w:szCs w:val="24"/>
          <w:lang w:val="en-US"/>
        </w:rPr>
        <w:t xml:space="preserve">insecticide </w:t>
      </w:r>
      <w:r w:rsidR="000E34F0">
        <w:rPr>
          <w:rFonts w:cs="Arial"/>
          <w:szCs w:val="24"/>
          <w:lang w:val="en-US"/>
        </w:rPr>
        <w:t>was</w:t>
      </w:r>
      <w:r w:rsidR="00954E18">
        <w:rPr>
          <w:rFonts w:cs="Arial"/>
          <w:szCs w:val="24"/>
          <w:lang w:val="en-US"/>
        </w:rPr>
        <w:t xml:space="preserve"> applied</w:t>
      </w:r>
      <w:r w:rsidR="00B428AE">
        <w:rPr>
          <w:rFonts w:cs="Arial"/>
          <w:szCs w:val="24"/>
          <w:lang w:val="en-US"/>
        </w:rPr>
        <w:t xml:space="preserve"> during maize ripening</w:t>
      </w:r>
      <w:r w:rsidR="00954E18">
        <w:rPr>
          <w:rFonts w:cs="Arial"/>
          <w:szCs w:val="24"/>
          <w:lang w:val="en-US"/>
        </w:rPr>
        <w:t xml:space="preserve"> to control European Corn Borer (ECB) or </w:t>
      </w:r>
      <w:r w:rsidR="00B428AE">
        <w:rPr>
          <w:rFonts w:cs="Arial"/>
          <w:iCs/>
          <w:lang w:val="en-GB"/>
        </w:rPr>
        <w:t>Western Corn Rootworm</w:t>
      </w:r>
      <w:r w:rsidR="00A82006">
        <w:rPr>
          <w:rFonts w:cs="Arial"/>
          <w:iCs/>
          <w:lang w:val="en-GB"/>
        </w:rPr>
        <w:t xml:space="preserve"> (</w:t>
      </w:r>
      <w:r w:rsidR="00A82006">
        <w:rPr>
          <w:rFonts w:cs="Arial"/>
          <w:i/>
          <w:iCs/>
          <w:lang w:val="en-GB"/>
        </w:rPr>
        <w:t xml:space="preserve">Diabrotica </w:t>
      </w:r>
      <w:proofErr w:type="spellStart"/>
      <w:r w:rsidR="00A82006">
        <w:rPr>
          <w:rFonts w:cs="Arial"/>
          <w:i/>
          <w:iCs/>
          <w:lang w:val="en-GB"/>
        </w:rPr>
        <w:t>virgifera</w:t>
      </w:r>
      <w:proofErr w:type="spellEnd"/>
      <w:r w:rsidR="00A82006">
        <w:rPr>
          <w:rFonts w:cs="Arial"/>
          <w:i/>
          <w:iCs/>
          <w:lang w:val="en-GB"/>
        </w:rPr>
        <w:t xml:space="preserve"> </w:t>
      </w:r>
      <w:proofErr w:type="spellStart"/>
      <w:r w:rsidR="00A82006">
        <w:rPr>
          <w:rFonts w:cs="Arial"/>
          <w:i/>
          <w:iCs/>
          <w:lang w:val="en-GB"/>
        </w:rPr>
        <w:t>virgifera</w:t>
      </w:r>
      <w:proofErr w:type="spellEnd"/>
      <w:r w:rsidR="00A82006">
        <w:rPr>
          <w:rFonts w:cs="Arial"/>
          <w:i/>
          <w:iCs/>
          <w:lang w:val="en-GB"/>
        </w:rPr>
        <w:t xml:space="preserve"> </w:t>
      </w:r>
      <w:proofErr w:type="spellStart"/>
      <w:r w:rsidR="00A82006">
        <w:rPr>
          <w:rFonts w:cs="Arial"/>
          <w:iCs/>
          <w:lang w:val="en-GB"/>
        </w:rPr>
        <w:t>LeConte</w:t>
      </w:r>
      <w:proofErr w:type="spellEnd"/>
      <w:r w:rsidR="00A82006">
        <w:rPr>
          <w:rFonts w:cs="Arial"/>
          <w:iCs/>
          <w:lang w:val="en-GB"/>
        </w:rPr>
        <w:t>)</w:t>
      </w:r>
      <w:r w:rsidR="00902684">
        <w:rPr>
          <w:rFonts w:cs="Arial"/>
          <w:iCs/>
          <w:lang w:val="en-GB"/>
        </w:rPr>
        <w:t>.</w:t>
      </w:r>
      <w:r w:rsidR="00B428AE">
        <w:rPr>
          <w:rFonts w:cs="Arial"/>
          <w:iCs/>
          <w:lang w:val="en-GB"/>
        </w:rPr>
        <w:t xml:space="preserve"> </w:t>
      </w:r>
    </w:p>
    <w:p w14:paraId="52BF5962" w14:textId="72FA2FC9" w:rsidR="00305250" w:rsidRPr="00D00C25" w:rsidRDefault="00B428AE" w:rsidP="00305250">
      <w:pPr>
        <w:spacing w:after="0" w:line="480" w:lineRule="auto"/>
        <w:jc w:val="both"/>
        <w:rPr>
          <w:rFonts w:cs="Arial"/>
          <w:sz w:val="24"/>
          <w:szCs w:val="24"/>
          <w:lang w:val="en-US"/>
        </w:rPr>
      </w:pPr>
      <w:r w:rsidRPr="000B4720">
        <w:rPr>
          <w:rFonts w:cs="Arial"/>
          <w:sz w:val="24"/>
          <w:szCs w:val="24"/>
          <w:lang w:val="en-US"/>
        </w:rPr>
        <w:t xml:space="preserve">Irrigation was carried out </w:t>
      </w:r>
      <w:r w:rsidR="00B405E8" w:rsidRPr="00B405E8">
        <w:rPr>
          <w:rFonts w:cs="Arial"/>
          <w:sz w:val="24"/>
          <w:szCs w:val="24"/>
          <w:lang w:val="en-US"/>
        </w:rPr>
        <w:t>using overhead sprinklers</w:t>
      </w:r>
      <w:r w:rsidRPr="000B4720">
        <w:rPr>
          <w:rFonts w:cs="Arial"/>
          <w:sz w:val="24"/>
          <w:szCs w:val="24"/>
          <w:lang w:val="en-US"/>
        </w:rPr>
        <w:t xml:space="preserve">, according to the conventional farm management system in </w:t>
      </w:r>
      <w:r w:rsidR="00B405E8">
        <w:rPr>
          <w:rFonts w:cs="Arial"/>
          <w:sz w:val="24"/>
          <w:szCs w:val="24"/>
          <w:lang w:val="en-US"/>
        </w:rPr>
        <w:t>use</w:t>
      </w:r>
      <w:r w:rsidR="00B405E8" w:rsidRPr="000B4720">
        <w:rPr>
          <w:rFonts w:cs="Arial"/>
          <w:sz w:val="24"/>
          <w:szCs w:val="24"/>
          <w:lang w:val="en-US"/>
        </w:rPr>
        <w:t xml:space="preserve"> </w:t>
      </w:r>
      <w:r w:rsidRPr="000B4720">
        <w:rPr>
          <w:rFonts w:cs="Arial"/>
          <w:sz w:val="24"/>
          <w:szCs w:val="24"/>
          <w:lang w:val="en-US"/>
        </w:rPr>
        <w:t>in the experimental area, to avoid any drought stress until physiological maturity (</w:t>
      </w:r>
      <w:r w:rsidRPr="001A2FA6">
        <w:rPr>
          <w:rFonts w:cs="Arial"/>
          <w:sz w:val="24"/>
          <w:szCs w:val="28"/>
          <w:lang w:val="en-US"/>
        </w:rPr>
        <w:t>GS</w:t>
      </w:r>
      <w:r w:rsidRPr="000B4720">
        <w:rPr>
          <w:rFonts w:cs="Arial"/>
          <w:sz w:val="24"/>
          <w:szCs w:val="24"/>
          <w:lang w:val="en-US"/>
        </w:rPr>
        <w:t>87).</w:t>
      </w:r>
      <w:r>
        <w:rPr>
          <w:rFonts w:cs="Arial"/>
          <w:szCs w:val="24"/>
          <w:lang w:val="en-US"/>
        </w:rPr>
        <w:t xml:space="preserve"> </w:t>
      </w:r>
      <w:r>
        <w:rPr>
          <w:rFonts w:cs="Arial"/>
          <w:sz w:val="24"/>
          <w:szCs w:val="24"/>
          <w:lang w:val="en-US"/>
        </w:rPr>
        <w:t>B</w:t>
      </w:r>
      <w:r w:rsidRPr="00D00C25">
        <w:rPr>
          <w:rFonts w:cs="Arial"/>
          <w:sz w:val="24"/>
          <w:szCs w:val="24"/>
          <w:lang w:val="en-US"/>
        </w:rPr>
        <w:t>efore sowing</w:t>
      </w:r>
      <w:r w:rsidR="000E34F0">
        <w:rPr>
          <w:rFonts w:cs="Arial"/>
          <w:sz w:val="24"/>
          <w:szCs w:val="24"/>
          <w:lang w:val="en-US"/>
        </w:rPr>
        <w:t>,</w:t>
      </w:r>
      <w:r w:rsidRPr="00D00C25">
        <w:rPr>
          <w:rFonts w:cs="Arial"/>
          <w:sz w:val="24"/>
          <w:szCs w:val="24"/>
          <w:lang w:val="en-US"/>
        </w:rPr>
        <w:t xml:space="preserve"> 100 kg ha</w:t>
      </w:r>
      <w:r w:rsidRPr="00954E18">
        <w:rPr>
          <w:rFonts w:cs="Arial"/>
          <w:sz w:val="24"/>
          <w:szCs w:val="24"/>
          <w:vertAlign w:val="superscript"/>
          <w:lang w:val="en-US"/>
        </w:rPr>
        <w:t>-1</w:t>
      </w:r>
      <w:r w:rsidRPr="00D00C25">
        <w:rPr>
          <w:rFonts w:cs="Arial"/>
          <w:sz w:val="24"/>
          <w:szCs w:val="24"/>
          <w:lang w:val="en-US"/>
        </w:rPr>
        <w:t xml:space="preserve"> of K</w:t>
      </w:r>
      <w:r w:rsidRPr="00467F88">
        <w:rPr>
          <w:rFonts w:cs="Arial"/>
          <w:sz w:val="24"/>
          <w:szCs w:val="24"/>
          <w:vertAlign w:val="subscript"/>
          <w:lang w:val="en-US"/>
        </w:rPr>
        <w:t>2</w:t>
      </w:r>
      <w:r w:rsidRPr="00D00C25">
        <w:rPr>
          <w:rFonts w:cs="Arial"/>
          <w:sz w:val="24"/>
          <w:szCs w:val="24"/>
          <w:lang w:val="en-US"/>
        </w:rPr>
        <w:t xml:space="preserve">O </w:t>
      </w:r>
      <w:r w:rsidR="000E34F0">
        <w:rPr>
          <w:rFonts w:cs="Arial"/>
          <w:sz w:val="24"/>
          <w:szCs w:val="24"/>
          <w:lang w:val="en-US"/>
        </w:rPr>
        <w:t xml:space="preserve">was applied </w:t>
      </w:r>
      <w:r w:rsidRPr="00D00C25">
        <w:rPr>
          <w:rFonts w:cs="Arial"/>
          <w:sz w:val="24"/>
          <w:szCs w:val="24"/>
          <w:lang w:val="en-US"/>
        </w:rPr>
        <w:t>(as potassium chloride</w:t>
      </w:r>
      <w:r>
        <w:rPr>
          <w:rFonts w:cs="Arial"/>
          <w:sz w:val="24"/>
          <w:szCs w:val="24"/>
          <w:lang w:val="en-US"/>
        </w:rPr>
        <w:t xml:space="preserve">, </w:t>
      </w:r>
      <w:r w:rsidRPr="001A2FA6">
        <w:rPr>
          <w:rFonts w:cs="Arial"/>
          <w:sz w:val="24"/>
          <w:szCs w:val="28"/>
          <w:lang w:val="en-US"/>
        </w:rPr>
        <w:t>60%</w:t>
      </w:r>
      <w:r>
        <w:rPr>
          <w:rFonts w:cs="Arial"/>
          <w:szCs w:val="24"/>
          <w:lang w:val="en-US"/>
        </w:rPr>
        <w:t xml:space="preserve"> </w:t>
      </w:r>
      <w:r w:rsidRPr="00D00C25">
        <w:rPr>
          <w:rFonts w:cs="Arial"/>
          <w:sz w:val="24"/>
          <w:szCs w:val="24"/>
          <w:lang w:val="en-US"/>
        </w:rPr>
        <w:t>K</w:t>
      </w:r>
      <w:r w:rsidRPr="00467F88">
        <w:rPr>
          <w:rFonts w:cs="Arial"/>
          <w:sz w:val="24"/>
          <w:szCs w:val="24"/>
          <w:vertAlign w:val="subscript"/>
          <w:lang w:val="en-US"/>
        </w:rPr>
        <w:t>2</w:t>
      </w:r>
      <w:r w:rsidRPr="00D00C25">
        <w:rPr>
          <w:rFonts w:cs="Arial"/>
          <w:sz w:val="24"/>
          <w:szCs w:val="24"/>
          <w:lang w:val="en-US"/>
        </w:rPr>
        <w:t>O</w:t>
      </w:r>
      <w:r>
        <w:rPr>
          <w:rFonts w:cs="Arial"/>
          <w:szCs w:val="24"/>
          <w:lang w:val="en-US"/>
        </w:rPr>
        <w:t xml:space="preserve"> w/w</w:t>
      </w:r>
      <w:r w:rsidRPr="00D00C25">
        <w:rPr>
          <w:rFonts w:cs="Arial"/>
          <w:sz w:val="24"/>
          <w:szCs w:val="24"/>
          <w:lang w:val="en-US"/>
        </w:rPr>
        <w:t xml:space="preserve">), </w:t>
      </w:r>
      <w:r w:rsidR="00B405E8" w:rsidRPr="00B405E8">
        <w:rPr>
          <w:rFonts w:cs="Arial"/>
          <w:sz w:val="24"/>
          <w:szCs w:val="24"/>
          <w:lang w:val="en-US"/>
        </w:rPr>
        <w:t xml:space="preserve">with no other N or P fertilizers applied except for </w:t>
      </w:r>
      <w:r w:rsidR="000E34F0">
        <w:rPr>
          <w:rFonts w:cs="Arial"/>
          <w:sz w:val="24"/>
          <w:szCs w:val="24"/>
          <w:lang w:val="en-US"/>
        </w:rPr>
        <w:t xml:space="preserve">the </w:t>
      </w:r>
      <w:r w:rsidR="000E34F0" w:rsidRPr="000E34F0">
        <w:rPr>
          <w:rFonts w:cs="Arial"/>
          <w:sz w:val="24"/>
          <w:szCs w:val="24"/>
          <w:lang w:val="en-US"/>
        </w:rPr>
        <w:t xml:space="preserve">starter in bands close to </w:t>
      </w:r>
      <w:r w:rsidR="000E34F0">
        <w:rPr>
          <w:rFonts w:cs="Arial"/>
          <w:sz w:val="24"/>
          <w:szCs w:val="24"/>
          <w:lang w:val="en-US"/>
        </w:rPr>
        <w:t xml:space="preserve">the </w:t>
      </w:r>
      <w:r w:rsidR="000E34F0" w:rsidRPr="000E34F0">
        <w:rPr>
          <w:rFonts w:cs="Arial"/>
          <w:sz w:val="24"/>
          <w:szCs w:val="24"/>
          <w:lang w:val="en-US"/>
        </w:rPr>
        <w:t>seed furrow</w:t>
      </w:r>
      <w:r w:rsidR="000E34F0">
        <w:rPr>
          <w:rFonts w:cs="Arial"/>
          <w:sz w:val="24"/>
          <w:szCs w:val="24"/>
          <w:lang w:val="en-US"/>
        </w:rPr>
        <w:t>s</w:t>
      </w:r>
      <w:r>
        <w:rPr>
          <w:rFonts w:cs="Arial"/>
          <w:sz w:val="24"/>
          <w:szCs w:val="24"/>
          <w:lang w:val="en-US"/>
        </w:rPr>
        <w:t xml:space="preserve">. </w:t>
      </w:r>
      <w:r w:rsidR="000E34F0">
        <w:rPr>
          <w:rFonts w:cs="Arial"/>
          <w:sz w:val="24"/>
          <w:szCs w:val="24"/>
          <w:lang w:val="en-US"/>
        </w:rPr>
        <w:t xml:space="preserve">A total of </w:t>
      </w:r>
      <w:r w:rsidR="00305250" w:rsidRPr="00D00C25">
        <w:rPr>
          <w:rFonts w:cs="Arial"/>
          <w:sz w:val="24"/>
          <w:szCs w:val="24"/>
          <w:lang w:val="en-US"/>
        </w:rPr>
        <w:t>2</w:t>
      </w:r>
      <w:r w:rsidR="00305250">
        <w:rPr>
          <w:rFonts w:cs="Arial"/>
          <w:sz w:val="24"/>
          <w:szCs w:val="24"/>
          <w:lang w:val="en-US"/>
        </w:rPr>
        <w:t>50</w:t>
      </w:r>
      <w:r w:rsidR="00305250" w:rsidRPr="00D00C25">
        <w:rPr>
          <w:rFonts w:cs="Arial"/>
          <w:sz w:val="24"/>
          <w:szCs w:val="24"/>
          <w:lang w:val="en-US"/>
        </w:rPr>
        <w:t xml:space="preserve"> kg ha</w:t>
      </w:r>
      <w:r w:rsidR="00305250" w:rsidRPr="00305250">
        <w:rPr>
          <w:rFonts w:cs="Arial"/>
          <w:sz w:val="24"/>
          <w:szCs w:val="24"/>
          <w:vertAlign w:val="superscript"/>
          <w:lang w:val="en-US"/>
        </w:rPr>
        <w:t>-1</w:t>
      </w:r>
      <w:r w:rsidR="00305250" w:rsidRPr="00D00C25">
        <w:rPr>
          <w:rFonts w:cs="Arial"/>
          <w:sz w:val="24"/>
          <w:szCs w:val="24"/>
          <w:lang w:val="en-US"/>
        </w:rPr>
        <w:t xml:space="preserve"> of N (as urea</w:t>
      </w:r>
      <w:r w:rsidR="00FC50DF">
        <w:rPr>
          <w:rFonts w:cs="Arial"/>
          <w:sz w:val="24"/>
          <w:szCs w:val="24"/>
          <w:lang w:val="en-US"/>
        </w:rPr>
        <w:t>, 46% N w/w</w:t>
      </w:r>
      <w:r w:rsidR="00305250" w:rsidRPr="00D00C25">
        <w:rPr>
          <w:rFonts w:cs="Arial"/>
          <w:sz w:val="24"/>
          <w:szCs w:val="24"/>
          <w:lang w:val="en-US"/>
        </w:rPr>
        <w:t>) w</w:t>
      </w:r>
      <w:r w:rsidR="00422EDA">
        <w:rPr>
          <w:rFonts w:cs="Arial"/>
          <w:sz w:val="24"/>
          <w:szCs w:val="24"/>
          <w:lang w:val="en-US"/>
        </w:rPr>
        <w:t>as</w:t>
      </w:r>
      <w:r w:rsidR="00305250" w:rsidRPr="00D00C25">
        <w:rPr>
          <w:rFonts w:cs="Arial"/>
          <w:sz w:val="24"/>
          <w:szCs w:val="24"/>
          <w:lang w:val="en-US"/>
        </w:rPr>
        <w:t xml:space="preserve"> applied</w:t>
      </w:r>
      <w:r w:rsidR="00422EDA">
        <w:rPr>
          <w:rFonts w:cs="Arial"/>
          <w:sz w:val="24"/>
          <w:szCs w:val="24"/>
          <w:lang w:val="en-US"/>
        </w:rPr>
        <w:t xml:space="preserve"> at GS17</w:t>
      </w:r>
      <w:r w:rsidR="00305250" w:rsidRPr="00D00C25">
        <w:rPr>
          <w:rFonts w:cs="Arial"/>
          <w:sz w:val="24"/>
          <w:szCs w:val="24"/>
          <w:lang w:val="en-US"/>
        </w:rPr>
        <w:t xml:space="preserve"> </w:t>
      </w:r>
      <w:r w:rsidR="00305250">
        <w:rPr>
          <w:rFonts w:cs="Arial"/>
          <w:sz w:val="24"/>
          <w:szCs w:val="24"/>
          <w:lang w:val="en-US"/>
        </w:rPr>
        <w:t xml:space="preserve">to all </w:t>
      </w:r>
      <w:r w:rsidR="00422EDA">
        <w:rPr>
          <w:rFonts w:cs="Arial"/>
          <w:sz w:val="24"/>
          <w:szCs w:val="24"/>
          <w:lang w:val="en-US"/>
        </w:rPr>
        <w:t xml:space="preserve">the </w:t>
      </w:r>
      <w:r w:rsidR="00305250">
        <w:rPr>
          <w:rFonts w:cs="Arial"/>
          <w:sz w:val="24"/>
          <w:szCs w:val="24"/>
          <w:lang w:val="en-US"/>
        </w:rPr>
        <w:t xml:space="preserve">soils and fertilization treatments </w:t>
      </w:r>
      <w:r w:rsidR="00305250" w:rsidRPr="00D00C25">
        <w:rPr>
          <w:rFonts w:cs="Arial"/>
          <w:sz w:val="24"/>
          <w:szCs w:val="24"/>
          <w:lang w:val="en-US"/>
        </w:rPr>
        <w:t>as side-dressing fertilization.</w:t>
      </w:r>
    </w:p>
    <w:p w14:paraId="6D5130EC" w14:textId="2A19E56B" w:rsidR="00B428AE" w:rsidRDefault="00B428AE" w:rsidP="00B428AE">
      <w:pPr>
        <w:pStyle w:val="Rientrocorpodeltesto"/>
        <w:spacing w:after="20"/>
        <w:ind w:firstLine="0"/>
        <w:rPr>
          <w:rFonts w:cs="Arial"/>
          <w:szCs w:val="24"/>
          <w:lang w:val="en-US"/>
        </w:rPr>
      </w:pPr>
      <w:r w:rsidRPr="00467F88">
        <w:rPr>
          <w:rFonts w:cs="Arial"/>
          <w:szCs w:val="24"/>
          <w:lang w:val="en-US"/>
        </w:rPr>
        <w:t xml:space="preserve">The </w:t>
      </w:r>
      <w:r w:rsidR="009641F4">
        <w:rPr>
          <w:rFonts w:cs="Arial"/>
          <w:szCs w:val="24"/>
          <w:lang w:val="en-US"/>
        </w:rPr>
        <w:t>sowing</w:t>
      </w:r>
      <w:r w:rsidR="009641F4" w:rsidRPr="00467F88">
        <w:rPr>
          <w:rFonts w:cs="Arial"/>
          <w:szCs w:val="24"/>
          <w:lang w:val="en-US"/>
        </w:rPr>
        <w:t xml:space="preserve"> </w:t>
      </w:r>
      <w:r w:rsidRPr="00467F88">
        <w:rPr>
          <w:rFonts w:cs="Arial"/>
          <w:szCs w:val="24"/>
          <w:lang w:val="en-US"/>
        </w:rPr>
        <w:t xml:space="preserve">and harvest dates, as well as the </w:t>
      </w:r>
      <w:r>
        <w:rPr>
          <w:rFonts w:cs="Arial"/>
          <w:szCs w:val="24"/>
          <w:lang w:val="en-US"/>
        </w:rPr>
        <w:t xml:space="preserve">N </w:t>
      </w:r>
      <w:r w:rsidR="00305250" w:rsidRPr="00D00C25">
        <w:rPr>
          <w:rFonts w:cs="Arial"/>
          <w:szCs w:val="24"/>
          <w:lang w:val="en-US"/>
        </w:rPr>
        <w:t>side-dressing fertilization</w:t>
      </w:r>
      <w:r w:rsidRPr="00467F88">
        <w:rPr>
          <w:rFonts w:cs="Arial"/>
          <w:szCs w:val="24"/>
          <w:lang w:val="en-US"/>
        </w:rPr>
        <w:t>, are reported in Table 2 for each year.</w:t>
      </w:r>
    </w:p>
    <w:p w14:paraId="3CB272E8" w14:textId="77777777" w:rsidR="000B227F" w:rsidRPr="009E3A6B" w:rsidRDefault="000B227F" w:rsidP="004F409A">
      <w:pPr>
        <w:pStyle w:val="Corpodeltesto"/>
        <w:spacing w:line="480" w:lineRule="auto"/>
        <w:rPr>
          <w:rFonts w:ascii="Arial" w:hAnsi="Arial" w:cs="Arial"/>
          <w:szCs w:val="24"/>
          <w:lang w:val="en-US"/>
        </w:rPr>
      </w:pPr>
    </w:p>
    <w:p w14:paraId="554464CA" w14:textId="579CF628" w:rsidR="004F409A" w:rsidRPr="004F409A" w:rsidRDefault="004F409A" w:rsidP="004F409A">
      <w:pPr>
        <w:spacing w:after="0" w:line="480" w:lineRule="auto"/>
        <w:jc w:val="both"/>
        <w:rPr>
          <w:rFonts w:cs="Arial"/>
          <w:i/>
          <w:sz w:val="24"/>
          <w:szCs w:val="24"/>
          <w:lang w:val="en-GB"/>
        </w:rPr>
      </w:pPr>
      <w:r w:rsidRPr="004F409A">
        <w:rPr>
          <w:rFonts w:cs="Arial"/>
          <w:i/>
          <w:sz w:val="24"/>
          <w:szCs w:val="24"/>
          <w:lang w:val="en-GB"/>
        </w:rPr>
        <w:t xml:space="preserve">2.2. </w:t>
      </w:r>
      <w:r w:rsidR="00345FC8">
        <w:rPr>
          <w:rFonts w:cs="Arial"/>
          <w:i/>
          <w:sz w:val="24"/>
          <w:szCs w:val="24"/>
          <w:lang w:val="en-GB"/>
        </w:rPr>
        <w:t>Canopy</w:t>
      </w:r>
      <w:r w:rsidRPr="004F409A">
        <w:rPr>
          <w:rFonts w:cs="Arial"/>
          <w:i/>
          <w:sz w:val="24"/>
          <w:szCs w:val="24"/>
          <w:lang w:val="en-GB"/>
        </w:rPr>
        <w:t xml:space="preserve"> </w:t>
      </w:r>
      <w:r w:rsidR="00954E18">
        <w:rPr>
          <w:rFonts w:cs="Arial"/>
          <w:i/>
          <w:sz w:val="24"/>
          <w:szCs w:val="24"/>
          <w:lang w:val="en-GB"/>
        </w:rPr>
        <w:t xml:space="preserve">development from </w:t>
      </w:r>
      <w:r w:rsidR="00422EDA">
        <w:rPr>
          <w:rFonts w:cs="Arial"/>
          <w:i/>
          <w:sz w:val="24"/>
          <w:szCs w:val="24"/>
          <w:lang w:val="en-GB"/>
        </w:rPr>
        <w:t xml:space="preserve">the </w:t>
      </w:r>
      <w:r w:rsidR="00954E18">
        <w:rPr>
          <w:rFonts w:cs="Arial"/>
          <w:i/>
          <w:sz w:val="24"/>
          <w:szCs w:val="24"/>
          <w:lang w:val="en-GB"/>
        </w:rPr>
        <w:t xml:space="preserve">leaf to the </w:t>
      </w:r>
      <w:proofErr w:type="spellStart"/>
      <w:r w:rsidR="00305250">
        <w:rPr>
          <w:rFonts w:cs="Arial"/>
          <w:i/>
          <w:sz w:val="24"/>
          <w:szCs w:val="24"/>
          <w:lang w:val="en-GB"/>
        </w:rPr>
        <w:t>tasseling</w:t>
      </w:r>
      <w:proofErr w:type="spellEnd"/>
      <w:r w:rsidR="00954E18">
        <w:rPr>
          <w:rFonts w:cs="Arial"/>
          <w:i/>
          <w:sz w:val="24"/>
          <w:szCs w:val="24"/>
          <w:lang w:val="en-GB"/>
        </w:rPr>
        <w:t xml:space="preserve"> growth stages </w:t>
      </w:r>
    </w:p>
    <w:p w14:paraId="3BDB885A" w14:textId="030827BC" w:rsidR="004D73F6" w:rsidRPr="00F3098A" w:rsidRDefault="004D73F6" w:rsidP="008C0510">
      <w:pPr>
        <w:spacing w:after="0" w:line="480" w:lineRule="auto"/>
        <w:jc w:val="both"/>
        <w:rPr>
          <w:lang w:val="en-US"/>
        </w:rPr>
      </w:pPr>
      <w:r w:rsidRPr="00F3098A">
        <w:rPr>
          <w:rFonts w:cs="Arial"/>
          <w:sz w:val="24"/>
          <w:szCs w:val="24"/>
          <w:lang w:val="en-US"/>
        </w:rPr>
        <w:t xml:space="preserve">A hand-held optical sensing device, GreenSeekerTM® (Trimble©, Sunnyvale, California, </w:t>
      </w:r>
      <w:r w:rsidR="00CA79DD">
        <w:rPr>
          <w:rFonts w:cs="Arial"/>
          <w:sz w:val="24"/>
          <w:szCs w:val="24"/>
          <w:lang w:val="en-US"/>
        </w:rPr>
        <w:t xml:space="preserve">the </w:t>
      </w:r>
      <w:r w:rsidRPr="00F3098A">
        <w:rPr>
          <w:rFonts w:cs="Arial"/>
          <w:sz w:val="24"/>
          <w:szCs w:val="24"/>
          <w:lang w:val="en-US"/>
        </w:rPr>
        <w:t>USA), was used to measure</w:t>
      </w:r>
      <w:r w:rsidR="008A76A8">
        <w:rPr>
          <w:rFonts w:cs="Arial"/>
          <w:sz w:val="24"/>
          <w:szCs w:val="24"/>
          <w:lang w:val="en-US"/>
        </w:rPr>
        <w:t xml:space="preserve"> </w:t>
      </w:r>
      <w:r w:rsidR="00422EDA">
        <w:rPr>
          <w:rFonts w:cs="Arial"/>
          <w:sz w:val="24"/>
          <w:szCs w:val="24"/>
          <w:lang w:val="en-US"/>
        </w:rPr>
        <w:t xml:space="preserve">the </w:t>
      </w:r>
      <w:r w:rsidR="00C14FE5">
        <w:rPr>
          <w:rFonts w:cs="Arial"/>
          <w:sz w:val="24"/>
          <w:szCs w:val="24"/>
          <w:lang w:val="en-US"/>
        </w:rPr>
        <w:t>normalized</w:t>
      </w:r>
      <w:r w:rsidRPr="00F3098A">
        <w:rPr>
          <w:rFonts w:cs="Arial"/>
          <w:sz w:val="24"/>
          <w:szCs w:val="24"/>
          <w:lang w:val="en-US"/>
        </w:rPr>
        <w:t xml:space="preserve"> difference vegetation index (NDVI)</w:t>
      </w:r>
      <w:r w:rsidR="008C0510">
        <w:rPr>
          <w:rFonts w:cs="Arial"/>
          <w:sz w:val="24"/>
          <w:szCs w:val="24"/>
          <w:lang w:val="en-US"/>
        </w:rPr>
        <w:t xml:space="preserve"> during the vegetative stages</w:t>
      </w:r>
      <w:r w:rsidR="00954E18">
        <w:rPr>
          <w:rFonts w:cs="Arial"/>
          <w:sz w:val="24"/>
          <w:szCs w:val="24"/>
          <w:lang w:val="en-US"/>
        </w:rPr>
        <w:t xml:space="preserve">. </w:t>
      </w:r>
      <w:r w:rsidR="008C0510" w:rsidRPr="008C0510">
        <w:rPr>
          <w:rFonts w:cs="Arial"/>
          <w:sz w:val="24"/>
          <w:szCs w:val="24"/>
          <w:lang w:val="en-US"/>
        </w:rPr>
        <w:t>The instrument was held approximately 60 cm above each single maize row</w:t>
      </w:r>
      <w:r w:rsidR="00422EDA">
        <w:rPr>
          <w:rFonts w:cs="Arial"/>
          <w:sz w:val="24"/>
          <w:szCs w:val="24"/>
          <w:lang w:val="en-US"/>
        </w:rPr>
        <w:t>,</w:t>
      </w:r>
      <w:r w:rsidR="008C0510" w:rsidRPr="008C0510">
        <w:rPr>
          <w:rFonts w:cs="Arial"/>
          <w:sz w:val="24"/>
          <w:szCs w:val="24"/>
          <w:lang w:val="en-US"/>
        </w:rPr>
        <w:t xml:space="preserve"> and its effective spatial resolution was 0.75 m ×</w:t>
      </w:r>
      <w:r w:rsidR="008C0510">
        <w:rPr>
          <w:rFonts w:cs="Arial"/>
          <w:sz w:val="24"/>
          <w:szCs w:val="24"/>
          <w:lang w:val="en-US"/>
        </w:rPr>
        <w:t xml:space="preserve"> the full length of the plot (12</w:t>
      </w:r>
      <w:r w:rsidR="008C0510" w:rsidRPr="008C0510">
        <w:rPr>
          <w:rFonts w:cs="Arial"/>
          <w:sz w:val="24"/>
          <w:szCs w:val="24"/>
          <w:lang w:val="en-US"/>
        </w:rPr>
        <w:t xml:space="preserve"> m). This assessment was performed </w:t>
      </w:r>
      <w:r w:rsidR="008C0510">
        <w:rPr>
          <w:rFonts w:cs="Arial"/>
          <w:sz w:val="24"/>
          <w:szCs w:val="24"/>
          <w:lang w:val="en-US"/>
        </w:rPr>
        <w:t xml:space="preserve">approximately </w:t>
      </w:r>
      <w:r w:rsidR="008C0510" w:rsidRPr="008C0510">
        <w:rPr>
          <w:rFonts w:cs="Arial"/>
          <w:sz w:val="24"/>
          <w:szCs w:val="24"/>
          <w:lang w:val="en-US"/>
        </w:rPr>
        <w:t xml:space="preserve">every 7 days, in the two middle rows of each plot, starting from the </w:t>
      </w:r>
      <w:r w:rsidR="008C0510">
        <w:rPr>
          <w:rFonts w:cs="Arial"/>
          <w:sz w:val="24"/>
          <w:szCs w:val="24"/>
          <w:lang w:val="en-US"/>
        </w:rPr>
        <w:t>three-leaf stage (GS13</w:t>
      </w:r>
      <w:r w:rsidR="008C0510" w:rsidRPr="008C0510">
        <w:rPr>
          <w:rFonts w:cs="Arial"/>
          <w:sz w:val="24"/>
          <w:szCs w:val="24"/>
          <w:lang w:val="en-US"/>
        </w:rPr>
        <w:t xml:space="preserve">) </w:t>
      </w:r>
      <w:r w:rsidR="00422EDA">
        <w:rPr>
          <w:rFonts w:cs="Arial"/>
          <w:sz w:val="24"/>
          <w:szCs w:val="24"/>
          <w:lang w:val="en-US"/>
        </w:rPr>
        <w:t xml:space="preserve">and continuing </w:t>
      </w:r>
      <w:r w:rsidR="008C0510" w:rsidRPr="008C0510">
        <w:rPr>
          <w:rFonts w:cs="Arial"/>
          <w:sz w:val="24"/>
          <w:szCs w:val="24"/>
          <w:lang w:val="en-US"/>
        </w:rPr>
        <w:t xml:space="preserve">until tassel </w:t>
      </w:r>
      <w:r w:rsidR="00B405E8">
        <w:rPr>
          <w:rFonts w:cs="Arial"/>
          <w:sz w:val="24"/>
          <w:szCs w:val="24"/>
          <w:lang w:val="en-US"/>
        </w:rPr>
        <w:t>emergence</w:t>
      </w:r>
      <w:r w:rsidR="00B405E8" w:rsidRPr="008C0510">
        <w:rPr>
          <w:rFonts w:cs="Arial"/>
          <w:sz w:val="24"/>
          <w:szCs w:val="24"/>
          <w:lang w:val="en-US"/>
        </w:rPr>
        <w:t xml:space="preserve"> </w:t>
      </w:r>
      <w:r w:rsidR="008C0510" w:rsidRPr="008C0510">
        <w:rPr>
          <w:rFonts w:cs="Arial"/>
          <w:sz w:val="24"/>
          <w:szCs w:val="24"/>
          <w:lang w:val="en-US"/>
        </w:rPr>
        <w:t>(GS55).</w:t>
      </w:r>
    </w:p>
    <w:p w14:paraId="700ABEE8" w14:textId="46360660" w:rsidR="004D73F6" w:rsidRPr="00F3098A" w:rsidRDefault="008C0510" w:rsidP="00563DF8">
      <w:pPr>
        <w:pStyle w:val="Default"/>
        <w:spacing w:line="480" w:lineRule="auto"/>
        <w:jc w:val="both"/>
        <w:rPr>
          <w:lang w:val="en-US"/>
        </w:rPr>
      </w:pPr>
      <w:r w:rsidRPr="008C0510">
        <w:rPr>
          <w:lang w:val="en-US"/>
        </w:rPr>
        <w:t xml:space="preserve">The NDVI measurement helped to quantify the development of the crop canopy throughout the season, since low values refer to </w:t>
      </w:r>
      <w:r w:rsidR="00AF4E8C">
        <w:rPr>
          <w:lang w:val="en-US"/>
        </w:rPr>
        <w:t>bare</w:t>
      </w:r>
      <w:r w:rsidR="00AF4E8C" w:rsidRPr="008C0510">
        <w:rPr>
          <w:lang w:val="en-US"/>
        </w:rPr>
        <w:t xml:space="preserve"> </w:t>
      </w:r>
      <w:r w:rsidRPr="008C0510">
        <w:rPr>
          <w:lang w:val="en-US"/>
        </w:rPr>
        <w:t>soil, while high value</w:t>
      </w:r>
      <w:r w:rsidR="00422EDA">
        <w:rPr>
          <w:lang w:val="en-US"/>
        </w:rPr>
        <w:t>s are</w:t>
      </w:r>
      <w:r>
        <w:rPr>
          <w:lang w:val="en-US"/>
        </w:rPr>
        <w:t xml:space="preserve"> proportional to </w:t>
      </w:r>
      <w:r w:rsidR="00422EDA">
        <w:rPr>
          <w:lang w:val="en-US"/>
        </w:rPr>
        <w:t xml:space="preserve">the </w:t>
      </w:r>
      <w:r>
        <w:rPr>
          <w:lang w:val="en-US"/>
        </w:rPr>
        <w:t>maize biomass (</w:t>
      </w:r>
      <w:r w:rsidRPr="00D83337">
        <w:rPr>
          <w:lang w:val="en-US"/>
        </w:rPr>
        <w:t>Capo</w:t>
      </w:r>
      <w:r>
        <w:rPr>
          <w:lang w:val="en-US"/>
        </w:rPr>
        <w:t xml:space="preserve"> et al., 2020). </w:t>
      </w:r>
      <w:r w:rsidR="004D73F6" w:rsidRPr="00F3098A">
        <w:rPr>
          <w:lang w:val="en-US"/>
        </w:rPr>
        <w:t xml:space="preserve">The Area Under Canopy </w:t>
      </w:r>
      <w:r w:rsidR="00954E18">
        <w:rPr>
          <w:lang w:val="en-US"/>
        </w:rPr>
        <w:t>Development Curve (AUCD</w:t>
      </w:r>
      <w:r w:rsidR="004D73F6" w:rsidRPr="00F3098A">
        <w:rPr>
          <w:lang w:val="en-US"/>
        </w:rPr>
        <w:t xml:space="preserve">C) </w:t>
      </w:r>
      <w:r w:rsidR="00CA79DD">
        <w:rPr>
          <w:lang w:val="en-US"/>
        </w:rPr>
        <w:t xml:space="preserve">was calculated </w:t>
      </w:r>
      <w:r w:rsidR="00954E18">
        <w:rPr>
          <w:lang w:val="en-US"/>
        </w:rPr>
        <w:t xml:space="preserve">during </w:t>
      </w:r>
      <w:r w:rsidR="00422EDA">
        <w:rPr>
          <w:lang w:val="en-US"/>
        </w:rPr>
        <w:t xml:space="preserve">the </w:t>
      </w:r>
      <w:r w:rsidR="00954E18">
        <w:rPr>
          <w:lang w:val="en-US"/>
        </w:rPr>
        <w:t>vegetative stage</w:t>
      </w:r>
      <w:r w:rsidR="004D73F6" w:rsidRPr="00F3098A">
        <w:rPr>
          <w:lang w:val="en-US"/>
        </w:rPr>
        <w:t xml:space="preserve"> for each treatment</w:t>
      </w:r>
      <w:r w:rsidR="00CA79DD">
        <w:rPr>
          <w:lang w:val="en-US"/>
        </w:rPr>
        <w:t>,</w:t>
      </w:r>
      <w:r w:rsidR="004D73F6" w:rsidRPr="00F3098A">
        <w:rPr>
          <w:lang w:val="en-US"/>
        </w:rPr>
        <w:t xml:space="preserve"> starting from the NDVI measurement for each observation date and using the following formula:</w:t>
      </w:r>
    </w:p>
    <w:p w14:paraId="674ABECB" w14:textId="1A063626" w:rsidR="004D73F6" w:rsidRPr="004D73F6" w:rsidRDefault="00954E18" w:rsidP="004D73F6">
      <w:pPr>
        <w:pStyle w:val="Default"/>
        <w:spacing w:line="480" w:lineRule="auto"/>
        <w:rPr>
          <w:lang w:val="it-IT"/>
        </w:rPr>
      </w:pPr>
      <m:oMathPara>
        <m:oMathParaPr>
          <m:jc m:val="left"/>
        </m:oMathParaPr>
        <m:oMath>
          <m:r>
            <w:rPr>
              <w:rFonts w:ascii="Cambria Math" w:hAnsi="Cambria Math"/>
              <w:lang w:val="en-US"/>
            </w:rPr>
            <m:t>AUCDC</m:t>
          </m:r>
          <m:r>
            <w:rPr>
              <w:rFonts w:ascii="Cambria Math"/>
              <w:lang w:val="en-US"/>
            </w:rPr>
            <m:t xml:space="preserve">= </m:t>
          </m:r>
          <m:nary>
            <m:naryPr>
              <m:chr m:val="∑"/>
              <m:limLoc m:val="undOvr"/>
              <m:ctrlPr>
                <w:rPr>
                  <w:rFonts w:ascii="Cambria Math" w:hAnsi="Cambria Math"/>
                  <w:i/>
                  <w:lang w:val="en-US"/>
                </w:rPr>
              </m:ctrlPr>
            </m:naryPr>
            <m:sub>
              <m:r>
                <w:rPr>
                  <w:rFonts w:ascii="Cambria Math" w:hAnsi="Cambria Math"/>
                  <w:lang w:val="en-US"/>
                </w:rPr>
                <m:t>i</m:t>
              </m:r>
            </m:sub>
            <m:sup>
              <m:r>
                <w:rPr>
                  <w:rFonts w:ascii="Cambria Math" w:hAnsi="Cambria Math"/>
                  <w:lang w:val="en-US"/>
                </w:rPr>
                <m:t>n-</m:t>
              </m:r>
              <m:r>
                <w:rPr>
                  <w:rFonts w:ascii="Cambria Math"/>
                  <w:lang w:val="en-US"/>
                </w:rPr>
                <m:t>1</m:t>
              </m:r>
            </m:sup>
            <m:e>
              <m:d>
                <m:dPr>
                  <m:begChr m:val="{"/>
                  <m:endChr m:val="}"/>
                  <m:ctrlPr>
                    <w:rPr>
                      <w:rFonts w:ascii="Cambria Math" w:hAnsi="Cambria Math"/>
                      <w:i/>
                      <w:lang w:val="en-US"/>
                    </w:rPr>
                  </m:ctrlPr>
                </m:dPr>
                <m:e>
                  <m:d>
                    <m:dPr>
                      <m:begChr m:val="["/>
                      <m:endChr m:val="]"/>
                      <m:ctrlPr>
                        <w:rPr>
                          <w:rFonts w:ascii="Cambria Math" w:hAnsi="Cambria Math"/>
                          <w:i/>
                          <w:lang w:val="en-US"/>
                        </w:rPr>
                      </m:ctrlPr>
                    </m:dPr>
                    <m:e>
                      <m:d>
                        <m:dPr>
                          <m:ctrlPr>
                            <w:rPr>
                              <w:rFonts w:ascii="Cambria Math" w:hAnsi="Cambria Math"/>
                              <w:i/>
                              <w:lang w:val="en-US"/>
                            </w:rPr>
                          </m:ctrlPr>
                        </m:dPr>
                        <m:e>
                          <m:sSub>
                            <m:sSubPr>
                              <m:ctrlPr>
                                <w:rPr>
                                  <w:rFonts w:ascii="Cambria Math" w:hAnsi="Cambria Math"/>
                                  <w:i/>
                                  <w:lang w:val="en-US"/>
                                </w:rPr>
                              </m:ctrlPr>
                            </m:sSubPr>
                            <m:e>
                              <m:r>
                                <w:rPr>
                                  <w:rFonts w:ascii="Cambria Math" w:hAnsi="Cambria Math"/>
                                  <w:lang w:val="en-US"/>
                                </w:rPr>
                                <m:t>R</m:t>
                              </m:r>
                            </m:e>
                            <m:sub>
                              <m:r>
                                <w:rPr>
                                  <w:rFonts w:ascii="Cambria Math" w:hAnsi="Cambria Math"/>
                                  <w:lang w:val="en-US"/>
                                </w:rPr>
                                <m:t>i</m:t>
                              </m:r>
                            </m:sub>
                          </m:sSub>
                          <m:r>
                            <w:rPr>
                              <w:rFonts w:ascii="Cambria Math"/>
                              <w:lang w:val="en-US"/>
                            </w:rPr>
                            <m:t>+</m:t>
                          </m:r>
                          <m:sSub>
                            <m:sSubPr>
                              <m:ctrlPr>
                                <w:rPr>
                                  <w:rFonts w:ascii="Cambria Math" w:hAnsi="Cambria Math"/>
                                  <w:i/>
                                  <w:lang w:val="en-US"/>
                                </w:rPr>
                              </m:ctrlPr>
                            </m:sSubPr>
                            <m:e>
                              <m:r>
                                <w:rPr>
                                  <w:rFonts w:ascii="Cambria Math" w:hAnsi="Cambria Math"/>
                                  <w:lang w:val="en-US"/>
                                </w:rPr>
                                <m:t>R</m:t>
                              </m:r>
                            </m:e>
                            <m:sub>
                              <m:r>
                                <w:rPr>
                                  <w:rFonts w:ascii="Cambria Math" w:hAnsi="Cambria Math"/>
                                  <w:lang w:val="en-US"/>
                                </w:rPr>
                                <m:t>i</m:t>
                              </m:r>
                              <m:r>
                                <w:rPr>
                                  <w:rFonts w:ascii="Cambria Math"/>
                                  <w:lang w:val="en-US"/>
                                </w:rPr>
                                <m:t>+1</m:t>
                              </m:r>
                            </m:sub>
                          </m:sSub>
                        </m:e>
                      </m:d>
                      <m:r>
                        <w:rPr>
                          <w:rFonts w:ascii="Cambria Math"/>
                          <w:lang w:val="en-US"/>
                        </w:rPr>
                        <m:t>/2</m:t>
                      </m:r>
                    </m:e>
                  </m:d>
                  <m:r>
                    <w:rPr>
                      <w:rFonts w:ascii="Cambria Math"/>
                      <w:lang w:val="en-US"/>
                    </w:rPr>
                    <m:t xml:space="preserve"> </m:t>
                  </m:r>
                  <m:d>
                    <m:dPr>
                      <m:ctrlPr>
                        <w:rPr>
                          <w:rFonts w:ascii="Cambria Math" w:hAnsi="Cambria Math"/>
                          <w:i/>
                          <w:lang w:val="en-US"/>
                        </w:rPr>
                      </m:ctrlPr>
                    </m:dPr>
                    <m:e>
                      <m:sSub>
                        <m:sSubPr>
                          <m:ctrlPr>
                            <w:rPr>
                              <w:rFonts w:ascii="Cambria Math" w:hAnsi="Cambria Math"/>
                              <w:i/>
                              <w:lang w:val="en-US"/>
                            </w:rPr>
                          </m:ctrlPr>
                        </m:sSubPr>
                        <m:e>
                          <m:r>
                            <w:rPr>
                              <w:rFonts w:ascii="Cambria Math" w:hAnsi="Cambria Math"/>
                              <w:lang w:val="en-US"/>
                            </w:rPr>
                            <m:t>t</m:t>
                          </m:r>
                        </m:e>
                        <m:sub>
                          <m:r>
                            <w:rPr>
                              <w:rFonts w:ascii="Cambria Math" w:hAnsi="Cambria Math"/>
                              <w:lang w:val="en-US"/>
                            </w:rPr>
                            <m:t>i</m:t>
                          </m:r>
                          <m:r>
                            <w:rPr>
                              <w:rFonts w:ascii="Cambria Math"/>
                              <w:lang w:val="en-US"/>
                            </w:rPr>
                            <m:t>+1</m:t>
                          </m:r>
                        </m:sub>
                      </m:sSub>
                      <m:r>
                        <w:rPr>
                          <w:rFonts w:ascii="Cambria Math" w:hAnsi="Cambria Math"/>
                          <w:lang w:val="en-US"/>
                        </w:rPr>
                        <m:t>-</m:t>
                      </m:r>
                      <m:r>
                        <w:rPr>
                          <w:rFonts w:ascii="Cambria Math"/>
                          <w:lang w:val="en-US"/>
                        </w:rPr>
                        <m:t xml:space="preserve"> </m:t>
                      </m:r>
                      <m:sSub>
                        <m:sSubPr>
                          <m:ctrlPr>
                            <w:rPr>
                              <w:rFonts w:ascii="Cambria Math" w:hAnsi="Cambria Math"/>
                              <w:i/>
                              <w:lang w:val="en-US"/>
                            </w:rPr>
                          </m:ctrlPr>
                        </m:sSubPr>
                        <m:e>
                          <m:r>
                            <w:rPr>
                              <w:rFonts w:ascii="Cambria Math" w:hAnsi="Cambria Math"/>
                              <w:lang w:val="en-US"/>
                            </w:rPr>
                            <m:t>t</m:t>
                          </m:r>
                        </m:e>
                        <m:sub>
                          <m:r>
                            <w:rPr>
                              <w:rFonts w:ascii="Cambria Math" w:hAnsi="Cambria Math"/>
                              <w:lang w:val="en-US"/>
                            </w:rPr>
                            <m:t>i</m:t>
                          </m:r>
                        </m:sub>
                      </m:sSub>
                    </m:e>
                  </m:d>
                </m:e>
              </m:d>
            </m:e>
          </m:nary>
        </m:oMath>
      </m:oMathPara>
    </w:p>
    <w:p w14:paraId="39865CF8" w14:textId="77777777" w:rsidR="004D73F6" w:rsidRPr="00F3098A" w:rsidRDefault="004D73F6" w:rsidP="004D73F6">
      <w:pPr>
        <w:pStyle w:val="Default"/>
        <w:spacing w:line="480" w:lineRule="auto"/>
        <w:jc w:val="both"/>
        <w:rPr>
          <w:lang w:val="en-US"/>
        </w:rPr>
      </w:pPr>
      <w:r w:rsidRPr="00F3098A">
        <w:rPr>
          <w:lang w:val="en-US"/>
        </w:rPr>
        <w:lastRenderedPageBreak/>
        <w:t>where R is the NDVI value, t is the time of observation and n is the number of observations.</w:t>
      </w:r>
    </w:p>
    <w:p w14:paraId="1E12CB99" w14:textId="0B6007D0" w:rsidR="00D164FC" w:rsidRDefault="00D164FC" w:rsidP="00954E18">
      <w:pPr>
        <w:pStyle w:val="Rientrocorpodeltesto"/>
        <w:widowControl w:val="0"/>
        <w:spacing w:after="20"/>
        <w:ind w:firstLine="0"/>
        <w:rPr>
          <w:rFonts w:cs="Arial"/>
          <w:szCs w:val="24"/>
          <w:lang w:val="en-US"/>
        </w:rPr>
      </w:pPr>
      <w:r w:rsidRPr="00D164FC">
        <w:rPr>
          <w:rFonts w:cs="Arial"/>
          <w:szCs w:val="24"/>
          <w:lang w:val="en-US"/>
        </w:rPr>
        <w:t>The plant growth rate was calculated as</w:t>
      </w:r>
      <w:r w:rsidR="00422EDA">
        <w:rPr>
          <w:rFonts w:cs="Arial"/>
          <w:szCs w:val="24"/>
          <w:lang w:val="en-US"/>
        </w:rPr>
        <w:t xml:space="preserve"> the</w:t>
      </w:r>
      <w:r w:rsidRPr="00D164FC">
        <w:rPr>
          <w:rFonts w:cs="Arial"/>
          <w:szCs w:val="24"/>
          <w:lang w:val="en-US"/>
        </w:rPr>
        <w:t xml:space="preserve"> average daily NDVI increase during the vegetative period</w:t>
      </w:r>
      <w:r w:rsidR="00833D8E">
        <w:rPr>
          <w:rFonts w:cs="Arial"/>
          <w:szCs w:val="24"/>
          <w:lang w:val="en-US"/>
        </w:rPr>
        <w:t xml:space="preserve">, from </w:t>
      </w:r>
      <w:r w:rsidR="00422EDA">
        <w:rPr>
          <w:rFonts w:cs="Arial"/>
          <w:szCs w:val="24"/>
          <w:lang w:val="en-US"/>
        </w:rPr>
        <w:t xml:space="preserve">the </w:t>
      </w:r>
      <w:r w:rsidR="00833D8E">
        <w:rPr>
          <w:rFonts w:cs="Arial"/>
          <w:szCs w:val="24"/>
          <w:lang w:val="en-US"/>
        </w:rPr>
        <w:t>4</w:t>
      </w:r>
      <w:r w:rsidR="00A701E9">
        <w:rPr>
          <w:rFonts w:cs="Arial"/>
          <w:szCs w:val="24"/>
          <w:lang w:val="en-US"/>
        </w:rPr>
        <w:t>-</w:t>
      </w:r>
      <w:r w:rsidR="00833D8E">
        <w:rPr>
          <w:rFonts w:cs="Arial"/>
          <w:szCs w:val="24"/>
          <w:lang w:val="en-US"/>
        </w:rPr>
        <w:t xml:space="preserve">leaf </w:t>
      </w:r>
      <w:r w:rsidR="00B405E8">
        <w:rPr>
          <w:rFonts w:cs="Arial"/>
          <w:szCs w:val="24"/>
          <w:lang w:val="en-US"/>
        </w:rPr>
        <w:t xml:space="preserve">emergence </w:t>
      </w:r>
      <w:r w:rsidR="00422EDA">
        <w:rPr>
          <w:rFonts w:cs="Arial"/>
          <w:szCs w:val="24"/>
          <w:lang w:val="en-US"/>
        </w:rPr>
        <w:t>stage</w:t>
      </w:r>
      <w:r w:rsidR="00833D8E">
        <w:rPr>
          <w:rFonts w:cs="Arial"/>
          <w:szCs w:val="24"/>
          <w:lang w:val="en-US"/>
        </w:rPr>
        <w:t xml:space="preserve"> to the middle of stem elongation</w:t>
      </w:r>
      <w:r w:rsidRPr="00D164FC">
        <w:rPr>
          <w:rFonts w:cs="Arial"/>
          <w:szCs w:val="24"/>
          <w:lang w:val="en-US"/>
        </w:rPr>
        <w:t>.</w:t>
      </w:r>
      <w:r>
        <w:rPr>
          <w:rFonts w:cs="Arial"/>
          <w:szCs w:val="24"/>
          <w:lang w:val="en-US"/>
        </w:rPr>
        <w:t xml:space="preserve"> </w:t>
      </w:r>
    </w:p>
    <w:p w14:paraId="4F20D893" w14:textId="7E18634B" w:rsidR="00305250" w:rsidRDefault="00954E18" w:rsidP="00954E18">
      <w:pPr>
        <w:pStyle w:val="Rientrocorpodeltesto"/>
        <w:widowControl w:val="0"/>
        <w:spacing w:after="20"/>
        <w:ind w:firstLine="0"/>
        <w:rPr>
          <w:rFonts w:cs="Arial"/>
          <w:szCs w:val="24"/>
          <w:lang w:val="en-US"/>
        </w:rPr>
      </w:pPr>
      <w:r>
        <w:rPr>
          <w:rFonts w:cs="Arial"/>
          <w:szCs w:val="24"/>
          <w:lang w:val="en-US"/>
        </w:rPr>
        <w:t>The plant</w:t>
      </w:r>
      <w:r w:rsidRPr="00E35C45">
        <w:rPr>
          <w:rFonts w:cs="Arial"/>
          <w:szCs w:val="24"/>
          <w:lang w:val="en-US"/>
        </w:rPr>
        <w:t xml:space="preserve"> height </w:t>
      </w:r>
      <w:r>
        <w:rPr>
          <w:rFonts w:cs="Arial"/>
          <w:szCs w:val="24"/>
          <w:lang w:val="en-US"/>
        </w:rPr>
        <w:t>was recorded at approximately</w:t>
      </w:r>
      <w:r w:rsidR="00422EDA">
        <w:rPr>
          <w:rFonts w:cs="Arial"/>
          <w:szCs w:val="24"/>
          <w:lang w:val="en-US"/>
        </w:rPr>
        <w:t xml:space="preserve"> the</w:t>
      </w:r>
      <w:r>
        <w:rPr>
          <w:rFonts w:cs="Arial"/>
          <w:szCs w:val="24"/>
          <w:lang w:val="en-US"/>
        </w:rPr>
        <w:t xml:space="preserve"> 7</w:t>
      </w:r>
      <w:r w:rsidR="00A701E9">
        <w:rPr>
          <w:rFonts w:cs="Arial"/>
          <w:szCs w:val="24"/>
          <w:lang w:val="en-US"/>
        </w:rPr>
        <w:t>-</w:t>
      </w:r>
      <w:r>
        <w:rPr>
          <w:rFonts w:cs="Arial"/>
          <w:szCs w:val="24"/>
          <w:lang w:val="en-US"/>
        </w:rPr>
        <w:t>leaf stage</w:t>
      </w:r>
      <w:r w:rsidR="00305250">
        <w:rPr>
          <w:rFonts w:cs="Arial"/>
          <w:szCs w:val="24"/>
          <w:lang w:val="en-US"/>
        </w:rPr>
        <w:t xml:space="preserve"> (GS1</w:t>
      </w:r>
      <w:r>
        <w:rPr>
          <w:rFonts w:cs="Arial"/>
          <w:szCs w:val="24"/>
          <w:lang w:val="en-US"/>
        </w:rPr>
        <w:t xml:space="preserve">7) and at stem elongation (GS33, approximately 3 </w:t>
      </w:r>
      <w:r w:rsidR="008A76A8">
        <w:rPr>
          <w:rFonts w:cs="Arial"/>
          <w:szCs w:val="24"/>
          <w:lang w:val="en-US"/>
        </w:rPr>
        <w:t xml:space="preserve">detectable </w:t>
      </w:r>
      <w:r>
        <w:rPr>
          <w:rFonts w:cs="Arial"/>
          <w:szCs w:val="24"/>
          <w:lang w:val="en-US"/>
        </w:rPr>
        <w:t>nodes)</w:t>
      </w:r>
      <w:r w:rsidR="00305250">
        <w:rPr>
          <w:rFonts w:cs="Arial"/>
          <w:szCs w:val="24"/>
          <w:lang w:val="en-US"/>
        </w:rPr>
        <w:t xml:space="preserve"> by measuring </w:t>
      </w:r>
      <w:r w:rsidR="007919EC">
        <w:rPr>
          <w:rFonts w:cs="Arial"/>
          <w:szCs w:val="24"/>
          <w:lang w:val="en-US"/>
        </w:rPr>
        <w:t>2</w:t>
      </w:r>
      <w:r w:rsidR="00305250">
        <w:rPr>
          <w:rFonts w:cs="Arial"/>
          <w:szCs w:val="24"/>
          <w:lang w:val="en-US"/>
        </w:rPr>
        <w:t xml:space="preserve">0 consecutive </w:t>
      </w:r>
      <w:r w:rsidR="007919EC">
        <w:rPr>
          <w:rFonts w:cs="Arial"/>
          <w:szCs w:val="24"/>
          <w:lang w:val="en-US"/>
        </w:rPr>
        <w:t>randomly selected</w:t>
      </w:r>
      <w:r w:rsidR="00422EDA">
        <w:rPr>
          <w:rFonts w:cs="Arial"/>
          <w:szCs w:val="24"/>
          <w:lang w:val="en-US"/>
        </w:rPr>
        <w:t xml:space="preserve"> plants</w:t>
      </w:r>
      <w:r w:rsidR="007919EC">
        <w:rPr>
          <w:rFonts w:cs="Arial"/>
          <w:szCs w:val="24"/>
          <w:lang w:val="en-US"/>
        </w:rPr>
        <w:t xml:space="preserve"> within the cent</w:t>
      </w:r>
      <w:r w:rsidR="00422EDA">
        <w:rPr>
          <w:rFonts w:cs="Arial"/>
          <w:szCs w:val="24"/>
          <w:lang w:val="en-US"/>
        </w:rPr>
        <w:t>ral</w:t>
      </w:r>
      <w:r w:rsidR="007919EC">
        <w:rPr>
          <w:rFonts w:cs="Arial"/>
          <w:szCs w:val="24"/>
          <w:lang w:val="en-US"/>
        </w:rPr>
        <w:t xml:space="preserve"> two rows of </w:t>
      </w:r>
      <w:r w:rsidR="00305250">
        <w:rPr>
          <w:rFonts w:cs="Arial"/>
          <w:szCs w:val="24"/>
          <w:lang w:val="en-US"/>
        </w:rPr>
        <w:t>each plot</w:t>
      </w:r>
      <w:r w:rsidRPr="00E35C45">
        <w:rPr>
          <w:rFonts w:cs="Arial"/>
          <w:szCs w:val="24"/>
          <w:lang w:val="en-US"/>
        </w:rPr>
        <w:t xml:space="preserve">. Plant height was measured in centimeters from the ground level up to the </w:t>
      </w:r>
      <w:r w:rsidR="00805CA3">
        <w:rPr>
          <w:rFonts w:cs="Arial"/>
          <w:szCs w:val="24"/>
          <w:lang w:val="en-US"/>
        </w:rPr>
        <w:t>collar</w:t>
      </w:r>
      <w:r w:rsidR="00305250">
        <w:rPr>
          <w:rFonts w:cs="Arial"/>
          <w:szCs w:val="24"/>
          <w:lang w:val="en-US"/>
        </w:rPr>
        <w:t xml:space="preserve"> of </w:t>
      </w:r>
      <w:r w:rsidR="00422EDA">
        <w:rPr>
          <w:rFonts w:cs="Arial"/>
          <w:szCs w:val="24"/>
          <w:lang w:val="en-US"/>
        </w:rPr>
        <w:t xml:space="preserve">the </w:t>
      </w:r>
      <w:r w:rsidR="00805CA3">
        <w:rPr>
          <w:rFonts w:cs="Arial"/>
          <w:szCs w:val="24"/>
          <w:lang w:val="en-US"/>
        </w:rPr>
        <w:t>tallest fully</w:t>
      </w:r>
      <w:r w:rsidR="00305250">
        <w:rPr>
          <w:rFonts w:cs="Arial"/>
          <w:szCs w:val="24"/>
          <w:lang w:val="en-US"/>
        </w:rPr>
        <w:t xml:space="preserve"> developed leaf (GS17), or f</w:t>
      </w:r>
      <w:r w:rsidR="00805CA3">
        <w:rPr>
          <w:rFonts w:cs="Arial"/>
          <w:szCs w:val="24"/>
          <w:lang w:val="en-US"/>
        </w:rPr>
        <w:t>rom the ground level up to the tallest</w:t>
      </w:r>
      <w:r w:rsidR="00305250">
        <w:rPr>
          <w:rFonts w:cs="Arial"/>
          <w:szCs w:val="24"/>
          <w:lang w:val="en-US"/>
        </w:rPr>
        <w:t xml:space="preserve"> </w:t>
      </w:r>
      <w:r w:rsidR="00CB24FB">
        <w:rPr>
          <w:rFonts w:cs="Arial"/>
          <w:szCs w:val="24"/>
          <w:lang w:val="en-US"/>
        </w:rPr>
        <w:t>detectable</w:t>
      </w:r>
      <w:r w:rsidR="00305250">
        <w:rPr>
          <w:rFonts w:cs="Arial"/>
          <w:szCs w:val="24"/>
          <w:lang w:val="en-US"/>
        </w:rPr>
        <w:t xml:space="preserve"> node (GS33)</w:t>
      </w:r>
      <w:r w:rsidRPr="00E35C45">
        <w:rPr>
          <w:rFonts w:cs="Arial"/>
          <w:szCs w:val="24"/>
          <w:lang w:val="en-US"/>
        </w:rPr>
        <w:t xml:space="preserve">. </w:t>
      </w:r>
    </w:p>
    <w:p w14:paraId="5705A227" w14:textId="67FDF690" w:rsidR="009C2E21" w:rsidRDefault="008F737B" w:rsidP="009C2E21">
      <w:pPr>
        <w:spacing w:after="0" w:line="480" w:lineRule="auto"/>
        <w:jc w:val="both"/>
        <w:rPr>
          <w:rFonts w:cs="Arial"/>
          <w:sz w:val="24"/>
          <w:szCs w:val="24"/>
          <w:lang w:val="en-US"/>
        </w:rPr>
      </w:pPr>
      <w:r>
        <w:rPr>
          <w:rFonts w:cs="Arial"/>
          <w:sz w:val="24"/>
          <w:szCs w:val="24"/>
          <w:lang w:val="en-US"/>
        </w:rPr>
        <w:t>The number of day</w:t>
      </w:r>
      <w:r w:rsidR="00D83337">
        <w:rPr>
          <w:rFonts w:cs="Arial"/>
          <w:sz w:val="24"/>
          <w:szCs w:val="24"/>
          <w:lang w:val="en-US"/>
        </w:rPr>
        <w:t>s</w:t>
      </w:r>
      <w:r>
        <w:rPr>
          <w:rFonts w:cs="Arial"/>
          <w:sz w:val="24"/>
          <w:szCs w:val="24"/>
          <w:lang w:val="en-US"/>
        </w:rPr>
        <w:t xml:space="preserve"> from sowing until the day when &gt; </w:t>
      </w:r>
      <w:r w:rsidR="009C2E21" w:rsidRPr="008C0510">
        <w:rPr>
          <w:rFonts w:cs="Arial"/>
          <w:sz w:val="24"/>
          <w:szCs w:val="24"/>
          <w:lang w:val="en-US"/>
        </w:rPr>
        <w:t xml:space="preserve">50% of the plants in </w:t>
      </w:r>
      <w:r>
        <w:rPr>
          <w:rFonts w:cs="Arial"/>
          <w:sz w:val="24"/>
          <w:szCs w:val="24"/>
          <w:lang w:val="en-US"/>
        </w:rPr>
        <w:t>the two cent</w:t>
      </w:r>
      <w:r w:rsidR="00422EDA">
        <w:rPr>
          <w:rFonts w:cs="Arial"/>
          <w:sz w:val="24"/>
          <w:szCs w:val="24"/>
          <w:lang w:val="en-US"/>
        </w:rPr>
        <w:t>ral</w:t>
      </w:r>
      <w:r>
        <w:rPr>
          <w:rFonts w:cs="Arial"/>
          <w:sz w:val="24"/>
          <w:szCs w:val="24"/>
          <w:lang w:val="en-US"/>
        </w:rPr>
        <w:t xml:space="preserve"> row</w:t>
      </w:r>
      <w:r w:rsidR="00422EDA">
        <w:rPr>
          <w:rFonts w:cs="Arial"/>
          <w:sz w:val="24"/>
          <w:szCs w:val="24"/>
          <w:lang w:val="en-US"/>
        </w:rPr>
        <w:t>s</w:t>
      </w:r>
      <w:r>
        <w:rPr>
          <w:rFonts w:cs="Arial"/>
          <w:sz w:val="24"/>
          <w:szCs w:val="24"/>
          <w:lang w:val="en-US"/>
        </w:rPr>
        <w:t xml:space="preserve"> of </w:t>
      </w:r>
      <w:r w:rsidR="009C2E21" w:rsidRPr="008C0510">
        <w:rPr>
          <w:rFonts w:cs="Arial"/>
          <w:sz w:val="24"/>
          <w:szCs w:val="24"/>
          <w:lang w:val="en-US"/>
        </w:rPr>
        <w:t xml:space="preserve">each plot </w:t>
      </w:r>
      <w:r>
        <w:rPr>
          <w:rFonts w:cs="Arial"/>
          <w:sz w:val="24"/>
          <w:szCs w:val="24"/>
          <w:lang w:val="en-US"/>
        </w:rPr>
        <w:t xml:space="preserve">had </w:t>
      </w:r>
      <w:r w:rsidR="009C2E21" w:rsidRPr="008C0510">
        <w:rPr>
          <w:rFonts w:cs="Arial"/>
          <w:sz w:val="24"/>
          <w:szCs w:val="24"/>
          <w:lang w:val="en-US"/>
        </w:rPr>
        <w:t>reached the beg</w:t>
      </w:r>
      <w:r w:rsidR="009C2E21">
        <w:rPr>
          <w:rFonts w:cs="Arial"/>
          <w:sz w:val="24"/>
          <w:szCs w:val="24"/>
          <w:lang w:val="en-US"/>
        </w:rPr>
        <w:t xml:space="preserve">inning of </w:t>
      </w:r>
      <w:r w:rsidR="00405986">
        <w:rPr>
          <w:rFonts w:cs="Arial"/>
          <w:sz w:val="24"/>
          <w:szCs w:val="24"/>
          <w:lang w:val="en-US"/>
        </w:rPr>
        <w:t>anthesis</w:t>
      </w:r>
      <w:r w:rsidR="009C2E21">
        <w:rPr>
          <w:rFonts w:cs="Arial"/>
          <w:sz w:val="24"/>
          <w:szCs w:val="24"/>
          <w:lang w:val="en-US"/>
        </w:rPr>
        <w:t xml:space="preserve"> (GS62)</w:t>
      </w:r>
      <w:r>
        <w:rPr>
          <w:rFonts w:cs="Arial"/>
          <w:sz w:val="24"/>
          <w:szCs w:val="24"/>
          <w:lang w:val="en-US"/>
        </w:rPr>
        <w:t xml:space="preserve"> was recorded</w:t>
      </w:r>
      <w:r w:rsidR="009C2E21" w:rsidRPr="008C0510">
        <w:rPr>
          <w:rFonts w:cs="Arial"/>
          <w:sz w:val="24"/>
          <w:szCs w:val="24"/>
          <w:lang w:val="en-US"/>
        </w:rPr>
        <w:t>. This parameter was expressed as day</w:t>
      </w:r>
      <w:r w:rsidR="00C63676">
        <w:rPr>
          <w:rFonts w:cs="Arial"/>
          <w:sz w:val="24"/>
          <w:szCs w:val="24"/>
          <w:lang w:val="en-US"/>
        </w:rPr>
        <w:t>s</w:t>
      </w:r>
      <w:r w:rsidR="009C2E21" w:rsidRPr="008C0510">
        <w:rPr>
          <w:rFonts w:cs="Arial"/>
          <w:sz w:val="24"/>
          <w:szCs w:val="24"/>
          <w:lang w:val="en-US"/>
        </w:rPr>
        <w:t xml:space="preserve"> after </w:t>
      </w:r>
      <w:r w:rsidR="007919EC">
        <w:rPr>
          <w:rFonts w:cs="Arial"/>
          <w:sz w:val="24"/>
          <w:szCs w:val="24"/>
          <w:lang w:val="en-US"/>
        </w:rPr>
        <w:t>sowing</w:t>
      </w:r>
      <w:r w:rsidR="007919EC" w:rsidRPr="008C0510">
        <w:rPr>
          <w:rFonts w:cs="Arial"/>
          <w:sz w:val="24"/>
          <w:szCs w:val="24"/>
          <w:lang w:val="en-US"/>
        </w:rPr>
        <w:t xml:space="preserve"> </w:t>
      </w:r>
      <w:r w:rsidR="009C2E21" w:rsidRPr="008C0510">
        <w:rPr>
          <w:rFonts w:cs="Arial"/>
          <w:sz w:val="24"/>
          <w:szCs w:val="24"/>
          <w:lang w:val="en-US"/>
        </w:rPr>
        <w:t>(DAS).</w:t>
      </w:r>
    </w:p>
    <w:p w14:paraId="0A2E5BC4" w14:textId="77777777" w:rsidR="00CB24FB" w:rsidRDefault="00CB24FB" w:rsidP="00CB24FB">
      <w:pPr>
        <w:pStyle w:val="Default"/>
        <w:spacing w:line="480" w:lineRule="auto"/>
        <w:jc w:val="both"/>
        <w:rPr>
          <w:lang w:val="en-US"/>
        </w:rPr>
      </w:pPr>
    </w:p>
    <w:p w14:paraId="3F19230F" w14:textId="10BA4CF5" w:rsidR="002A4554" w:rsidRPr="004D73F6" w:rsidRDefault="002A4554" w:rsidP="002A4554">
      <w:pPr>
        <w:spacing w:after="0" w:line="480" w:lineRule="auto"/>
        <w:jc w:val="both"/>
        <w:rPr>
          <w:rFonts w:cs="Arial"/>
          <w:i/>
          <w:sz w:val="24"/>
          <w:szCs w:val="24"/>
          <w:lang w:val="en-GB"/>
        </w:rPr>
      </w:pPr>
      <w:r>
        <w:rPr>
          <w:rFonts w:cs="Arial"/>
          <w:i/>
          <w:sz w:val="24"/>
          <w:szCs w:val="24"/>
          <w:lang w:val="en-GB"/>
        </w:rPr>
        <w:t>2</w:t>
      </w:r>
      <w:r w:rsidR="00CB24FB">
        <w:rPr>
          <w:rFonts w:cs="Arial"/>
          <w:i/>
          <w:sz w:val="24"/>
          <w:szCs w:val="24"/>
          <w:lang w:val="en-GB"/>
        </w:rPr>
        <w:t>.3</w:t>
      </w:r>
      <w:r>
        <w:rPr>
          <w:rFonts w:cs="Arial"/>
          <w:i/>
          <w:sz w:val="24"/>
          <w:szCs w:val="24"/>
          <w:lang w:val="en-GB"/>
        </w:rPr>
        <w:t xml:space="preserve">. </w:t>
      </w:r>
      <w:r w:rsidRPr="004D73F6">
        <w:rPr>
          <w:rFonts w:cs="Arial"/>
          <w:i/>
          <w:sz w:val="24"/>
          <w:szCs w:val="24"/>
          <w:lang w:val="en-GB"/>
        </w:rPr>
        <w:t>Grain yield</w:t>
      </w:r>
      <w:r w:rsidR="00CB24FB">
        <w:rPr>
          <w:rFonts w:cs="Arial"/>
          <w:i/>
          <w:sz w:val="24"/>
          <w:szCs w:val="24"/>
          <w:lang w:val="en-GB"/>
        </w:rPr>
        <w:t xml:space="preserve"> and yield parameters</w:t>
      </w:r>
    </w:p>
    <w:p w14:paraId="639802EB" w14:textId="024B9986" w:rsidR="00305250" w:rsidRPr="00B65EE6" w:rsidRDefault="0098080A" w:rsidP="00305250">
      <w:pPr>
        <w:pStyle w:val="Corpodeltesto"/>
        <w:spacing w:line="480" w:lineRule="auto"/>
        <w:rPr>
          <w:rFonts w:ascii="Arial" w:hAnsi="Arial" w:cs="Arial"/>
          <w:szCs w:val="24"/>
          <w:lang w:val="en-US"/>
        </w:rPr>
      </w:pPr>
      <w:r>
        <w:rPr>
          <w:rFonts w:ascii="Arial" w:hAnsi="Arial" w:cs="Arial"/>
          <w:szCs w:val="24"/>
          <w:lang w:val="en-US"/>
        </w:rPr>
        <w:t>E</w:t>
      </w:r>
      <w:r w:rsidR="00305250" w:rsidRPr="000B4720">
        <w:rPr>
          <w:rFonts w:ascii="Arial" w:hAnsi="Arial" w:cs="Arial"/>
          <w:szCs w:val="24"/>
          <w:lang w:val="en-US"/>
        </w:rPr>
        <w:t>ars were collected by hand</w:t>
      </w:r>
      <w:r>
        <w:rPr>
          <w:rFonts w:ascii="Arial" w:hAnsi="Arial" w:cs="Arial"/>
          <w:szCs w:val="24"/>
          <w:lang w:val="en-US"/>
        </w:rPr>
        <w:t xml:space="preserve"> at harvest maturity</w:t>
      </w:r>
      <w:r w:rsidR="00305250" w:rsidRPr="000B4720">
        <w:rPr>
          <w:rFonts w:ascii="Arial" w:hAnsi="Arial" w:cs="Arial"/>
          <w:szCs w:val="24"/>
          <w:lang w:val="en-US"/>
        </w:rPr>
        <w:t xml:space="preserve"> from 4.5 m</w:t>
      </w:r>
      <w:r w:rsidR="00305250" w:rsidRPr="000B4720">
        <w:rPr>
          <w:rFonts w:ascii="Arial" w:hAnsi="Arial" w:cs="Arial"/>
          <w:szCs w:val="24"/>
          <w:vertAlign w:val="superscript"/>
          <w:lang w:val="en-US"/>
        </w:rPr>
        <w:t>2</w:t>
      </w:r>
      <w:r w:rsidR="00305250" w:rsidRPr="000B4720">
        <w:rPr>
          <w:rFonts w:ascii="Arial" w:hAnsi="Arial" w:cs="Arial"/>
          <w:szCs w:val="24"/>
          <w:lang w:val="en-US"/>
        </w:rPr>
        <w:t xml:space="preserve"> </w:t>
      </w:r>
      <w:r w:rsidR="007919EC">
        <w:rPr>
          <w:rFonts w:ascii="Arial" w:hAnsi="Arial" w:cs="Arial"/>
          <w:szCs w:val="24"/>
          <w:lang w:val="en-US"/>
        </w:rPr>
        <w:t xml:space="preserve">in the </w:t>
      </w:r>
      <w:r>
        <w:rPr>
          <w:rFonts w:ascii="Arial" w:hAnsi="Arial" w:cs="Arial"/>
          <w:szCs w:val="24"/>
          <w:lang w:val="en-US"/>
        </w:rPr>
        <w:t xml:space="preserve">two </w:t>
      </w:r>
      <w:r w:rsidR="007919EC">
        <w:rPr>
          <w:rFonts w:ascii="Arial" w:hAnsi="Arial" w:cs="Arial"/>
          <w:szCs w:val="24"/>
          <w:lang w:val="en-US"/>
        </w:rPr>
        <w:t>cent</w:t>
      </w:r>
      <w:r>
        <w:rPr>
          <w:rFonts w:ascii="Arial" w:hAnsi="Arial" w:cs="Arial"/>
          <w:szCs w:val="24"/>
          <w:lang w:val="en-US"/>
        </w:rPr>
        <w:t>ral</w:t>
      </w:r>
      <w:r w:rsidR="007919EC">
        <w:rPr>
          <w:rFonts w:ascii="Arial" w:hAnsi="Arial" w:cs="Arial"/>
          <w:szCs w:val="24"/>
          <w:lang w:val="en-US"/>
        </w:rPr>
        <w:t xml:space="preserve"> rows </w:t>
      </w:r>
      <w:r w:rsidR="00305250" w:rsidRPr="000B4720">
        <w:rPr>
          <w:rFonts w:ascii="Arial" w:hAnsi="Arial" w:cs="Arial"/>
          <w:szCs w:val="24"/>
          <w:lang w:val="en-US"/>
        </w:rPr>
        <w:t xml:space="preserve">of each plot to quantify </w:t>
      </w:r>
      <w:r>
        <w:rPr>
          <w:rFonts w:ascii="Arial" w:hAnsi="Arial" w:cs="Arial"/>
          <w:szCs w:val="24"/>
          <w:lang w:val="en-US"/>
        </w:rPr>
        <w:t xml:space="preserve">the </w:t>
      </w:r>
      <w:r w:rsidR="00305250" w:rsidRPr="000B4720">
        <w:rPr>
          <w:rFonts w:ascii="Arial" w:hAnsi="Arial" w:cs="Arial"/>
          <w:szCs w:val="24"/>
          <w:lang w:val="en-US"/>
        </w:rPr>
        <w:t xml:space="preserve">grain yield and to obtain a </w:t>
      </w:r>
      <w:r w:rsidR="00305250" w:rsidRPr="00B65EE6">
        <w:rPr>
          <w:rFonts w:ascii="Arial" w:hAnsi="Arial" w:cs="Arial"/>
          <w:szCs w:val="24"/>
          <w:lang w:val="en-US"/>
        </w:rPr>
        <w:t>representative sample. The harvesting was performed on the same day for all the start</w:t>
      </w:r>
      <w:r w:rsidR="000552FE" w:rsidRPr="00B65EE6">
        <w:rPr>
          <w:rFonts w:ascii="Arial" w:hAnsi="Arial" w:cs="Arial"/>
          <w:szCs w:val="24"/>
          <w:lang w:val="en-US"/>
        </w:rPr>
        <w:t>er</w:t>
      </w:r>
      <w:r w:rsidR="00305250" w:rsidRPr="00B65EE6">
        <w:rPr>
          <w:rFonts w:ascii="Arial" w:hAnsi="Arial" w:cs="Arial"/>
          <w:szCs w:val="24"/>
          <w:lang w:val="en-US"/>
        </w:rPr>
        <w:t xml:space="preserve"> fertilizer treatments and soils</w:t>
      </w:r>
      <w:r w:rsidR="00B22EF3" w:rsidRPr="00B65EE6">
        <w:rPr>
          <w:rFonts w:ascii="Arial" w:hAnsi="Arial" w:cs="Arial"/>
          <w:szCs w:val="24"/>
          <w:lang w:val="en-US"/>
        </w:rPr>
        <w:t xml:space="preserve">, when the </w:t>
      </w:r>
      <w:r w:rsidR="001B7190" w:rsidRPr="00B65EE6">
        <w:rPr>
          <w:rFonts w:ascii="Arial" w:hAnsi="Arial" w:cs="Arial"/>
          <w:szCs w:val="24"/>
          <w:lang w:val="en-US"/>
        </w:rPr>
        <w:t xml:space="preserve">grain </w:t>
      </w:r>
      <w:r w:rsidR="00B22EF3" w:rsidRPr="00B65EE6">
        <w:rPr>
          <w:rFonts w:ascii="Arial" w:hAnsi="Arial" w:cs="Arial"/>
          <w:szCs w:val="24"/>
          <w:lang w:val="en-US"/>
        </w:rPr>
        <w:t xml:space="preserve">moisture content </w:t>
      </w:r>
      <w:r w:rsidR="001B7190" w:rsidRPr="00B65EE6">
        <w:rPr>
          <w:rFonts w:ascii="Arial" w:hAnsi="Arial" w:cs="Arial"/>
          <w:szCs w:val="24"/>
          <w:lang w:val="en-US"/>
        </w:rPr>
        <w:t>was between 23 and 30%, according to the conventional harvesting in the growing areas.</w:t>
      </w:r>
    </w:p>
    <w:p w14:paraId="1EECA9FE" w14:textId="22683DA7" w:rsidR="00305250" w:rsidRDefault="0098080A" w:rsidP="00305250">
      <w:pPr>
        <w:pStyle w:val="Corpodeltesto"/>
        <w:spacing w:line="480" w:lineRule="auto"/>
        <w:rPr>
          <w:rFonts w:ascii="Arial" w:hAnsi="Arial" w:cs="Arial"/>
          <w:lang w:val="en-US"/>
        </w:rPr>
      </w:pPr>
      <w:r w:rsidRPr="00B65EE6">
        <w:rPr>
          <w:rFonts w:ascii="Arial" w:hAnsi="Arial" w:cs="Arial"/>
          <w:lang w:val="en-US"/>
        </w:rPr>
        <w:t>The c</w:t>
      </w:r>
      <w:r w:rsidR="00305250" w:rsidRPr="00B65EE6">
        <w:rPr>
          <w:rFonts w:ascii="Arial" w:hAnsi="Arial" w:cs="Arial"/>
          <w:lang w:val="en-US"/>
        </w:rPr>
        <w:t>ollected ear</w:t>
      </w:r>
      <w:r w:rsidRPr="00B65EE6">
        <w:rPr>
          <w:rFonts w:ascii="Arial" w:hAnsi="Arial" w:cs="Arial"/>
          <w:lang w:val="en-US"/>
        </w:rPr>
        <w:t>s</w:t>
      </w:r>
      <w:r w:rsidR="00305250" w:rsidRPr="00B65EE6">
        <w:rPr>
          <w:rFonts w:ascii="Arial" w:hAnsi="Arial" w:cs="Arial"/>
          <w:lang w:val="en-US"/>
        </w:rPr>
        <w:t xml:space="preserve"> from each plot </w:t>
      </w:r>
      <w:r w:rsidRPr="00B65EE6">
        <w:rPr>
          <w:rFonts w:ascii="Arial" w:hAnsi="Arial" w:cs="Arial"/>
          <w:lang w:val="en-US"/>
        </w:rPr>
        <w:t xml:space="preserve">were counted </w:t>
      </w:r>
      <w:r w:rsidR="00305250" w:rsidRPr="00B65EE6">
        <w:rPr>
          <w:rFonts w:ascii="Arial" w:hAnsi="Arial" w:cs="Arial"/>
          <w:lang w:val="en-US"/>
        </w:rPr>
        <w:t>in order to</w:t>
      </w:r>
      <w:r w:rsidR="00305250" w:rsidRPr="00B859D7">
        <w:rPr>
          <w:rFonts w:ascii="Arial" w:hAnsi="Arial" w:cs="Arial"/>
          <w:lang w:val="en-US"/>
        </w:rPr>
        <w:t xml:space="preserve"> record the density per square meter of the </w:t>
      </w:r>
      <w:r w:rsidR="00305250">
        <w:rPr>
          <w:rFonts w:ascii="Arial" w:hAnsi="Arial" w:cs="Arial"/>
          <w:lang w:val="en-US"/>
        </w:rPr>
        <w:t>fully developed ears. T</w:t>
      </w:r>
      <w:r w:rsidR="00305250" w:rsidRPr="00B859D7">
        <w:rPr>
          <w:rFonts w:ascii="Arial" w:hAnsi="Arial" w:cs="Arial"/>
          <w:lang w:val="en-US"/>
        </w:rPr>
        <w:t>he number of kernel rows and the number of kernels per row were also counted on 7 of these randomly selected</w:t>
      </w:r>
      <w:r w:rsidR="008A76A8">
        <w:rPr>
          <w:rFonts w:ascii="Arial" w:hAnsi="Arial" w:cs="Arial"/>
          <w:lang w:val="en-US"/>
        </w:rPr>
        <w:t xml:space="preserve"> and de-husked</w:t>
      </w:r>
      <w:r w:rsidR="00305250" w:rsidRPr="00B859D7">
        <w:rPr>
          <w:rFonts w:ascii="Arial" w:hAnsi="Arial" w:cs="Arial"/>
          <w:lang w:val="en-US"/>
        </w:rPr>
        <w:t xml:space="preserve"> ears</w:t>
      </w:r>
      <w:r>
        <w:rPr>
          <w:rFonts w:ascii="Arial" w:hAnsi="Arial" w:cs="Arial"/>
          <w:lang w:val="en-US"/>
        </w:rPr>
        <w:t>,</w:t>
      </w:r>
      <w:r w:rsidR="00305250">
        <w:rPr>
          <w:rFonts w:ascii="Arial" w:hAnsi="Arial" w:cs="Arial"/>
          <w:lang w:val="en-US"/>
        </w:rPr>
        <w:t xml:space="preserve"> and the </w:t>
      </w:r>
      <w:r w:rsidR="00305250" w:rsidRPr="00B859D7">
        <w:rPr>
          <w:rFonts w:ascii="Arial" w:hAnsi="Arial" w:cs="Arial"/>
          <w:lang w:val="en-US"/>
        </w:rPr>
        <w:t xml:space="preserve">theoretical amount of kernels per square meter (KSQ) was then calculated by multiplying the average number of kernels per ear by the </w:t>
      </w:r>
      <w:r w:rsidR="00305250">
        <w:rPr>
          <w:rFonts w:ascii="Arial" w:hAnsi="Arial" w:cs="Arial"/>
          <w:lang w:val="en-US"/>
        </w:rPr>
        <w:t>number of ears m</w:t>
      </w:r>
      <w:r w:rsidR="00305250" w:rsidRPr="00305250">
        <w:rPr>
          <w:rFonts w:ascii="Arial" w:hAnsi="Arial" w:cs="Arial"/>
          <w:vertAlign w:val="superscript"/>
          <w:lang w:val="en-US"/>
        </w:rPr>
        <w:t>-2</w:t>
      </w:r>
      <w:r w:rsidR="00305250">
        <w:rPr>
          <w:rFonts w:ascii="Arial" w:hAnsi="Arial" w:cs="Arial"/>
          <w:lang w:val="en-US"/>
        </w:rPr>
        <w:t xml:space="preserve"> (</w:t>
      </w:r>
      <w:proofErr w:type="spellStart"/>
      <w:r w:rsidR="00305250" w:rsidRPr="00A11362">
        <w:rPr>
          <w:rFonts w:ascii="Arial" w:hAnsi="Arial" w:cs="Arial"/>
          <w:lang w:val="en-US"/>
        </w:rPr>
        <w:t>Testa</w:t>
      </w:r>
      <w:proofErr w:type="spellEnd"/>
      <w:r w:rsidR="00305250">
        <w:rPr>
          <w:rFonts w:ascii="Arial" w:hAnsi="Arial" w:cs="Arial"/>
          <w:lang w:val="en-US"/>
        </w:rPr>
        <w:t xml:space="preserve"> et al., 2016).</w:t>
      </w:r>
    </w:p>
    <w:p w14:paraId="37D57E51" w14:textId="57AF1AE8" w:rsidR="00CB24FB" w:rsidRDefault="00305250" w:rsidP="00CB24FB">
      <w:pPr>
        <w:pStyle w:val="Corpodeltesto"/>
        <w:spacing w:line="480" w:lineRule="auto"/>
        <w:rPr>
          <w:rFonts w:ascii="Arial" w:hAnsi="Arial" w:cs="Arial"/>
          <w:lang w:val="en-US"/>
        </w:rPr>
      </w:pPr>
      <w:r>
        <w:rPr>
          <w:rFonts w:ascii="Arial" w:hAnsi="Arial" w:cs="Arial"/>
          <w:lang w:val="en-US"/>
        </w:rPr>
        <w:t>All t</w:t>
      </w:r>
      <w:r w:rsidRPr="00B859D7">
        <w:rPr>
          <w:rFonts w:ascii="Arial" w:hAnsi="Arial" w:cs="Arial"/>
          <w:lang w:val="en-US"/>
        </w:rPr>
        <w:t xml:space="preserve">he collected ears were shelled using </w:t>
      </w:r>
      <w:proofErr w:type="gramStart"/>
      <w:r w:rsidRPr="00B859D7">
        <w:rPr>
          <w:rFonts w:ascii="Arial" w:hAnsi="Arial" w:cs="Arial"/>
          <w:lang w:val="en-US"/>
        </w:rPr>
        <w:t>an</w:t>
      </w:r>
      <w:proofErr w:type="gramEnd"/>
      <w:r w:rsidRPr="00B859D7">
        <w:rPr>
          <w:rFonts w:ascii="Arial" w:hAnsi="Arial" w:cs="Arial"/>
          <w:lang w:val="en-US"/>
        </w:rPr>
        <w:t xml:space="preserve"> </w:t>
      </w:r>
      <w:r w:rsidR="00405986" w:rsidRPr="00405986">
        <w:rPr>
          <w:rFonts w:ascii="Arial" w:hAnsi="Arial" w:cs="Arial"/>
          <w:lang w:val="en-US"/>
        </w:rPr>
        <w:t>mechanical</w:t>
      </w:r>
      <w:r w:rsidRPr="00B859D7">
        <w:rPr>
          <w:rFonts w:ascii="Arial" w:hAnsi="Arial" w:cs="Arial"/>
          <w:lang w:val="en-US"/>
        </w:rPr>
        <w:t xml:space="preserve"> </w:t>
      </w:r>
      <w:proofErr w:type="spellStart"/>
      <w:r w:rsidRPr="00B859D7">
        <w:rPr>
          <w:rFonts w:ascii="Arial" w:hAnsi="Arial" w:cs="Arial"/>
          <w:lang w:val="en-US"/>
        </w:rPr>
        <w:t>sheller</w:t>
      </w:r>
      <w:proofErr w:type="spellEnd"/>
      <w:r w:rsidRPr="00B859D7">
        <w:rPr>
          <w:rFonts w:ascii="Arial" w:hAnsi="Arial" w:cs="Arial"/>
          <w:lang w:val="en-US"/>
        </w:rPr>
        <w:t>. The kernels from each plot were mixed thoroughly to</w:t>
      </w:r>
      <w:r>
        <w:rPr>
          <w:rFonts w:ascii="Arial" w:hAnsi="Arial" w:cs="Arial"/>
          <w:lang w:val="en-US"/>
        </w:rPr>
        <w:t xml:space="preserve"> obtain a </w:t>
      </w:r>
      <w:r w:rsidR="00405986" w:rsidRPr="00405986">
        <w:rPr>
          <w:rFonts w:ascii="Arial" w:hAnsi="Arial" w:cs="Arial"/>
          <w:lang w:val="en-US"/>
        </w:rPr>
        <w:t>uniform sample, and grain moisture</w:t>
      </w:r>
      <w:r w:rsidRPr="00CB24FB">
        <w:rPr>
          <w:rFonts w:ascii="Arial" w:hAnsi="Arial" w:cs="Arial"/>
          <w:lang w:val="en-US"/>
        </w:rPr>
        <w:t xml:space="preserve"> was </w:t>
      </w:r>
      <w:r w:rsidR="000552FE" w:rsidRPr="00CB24FB">
        <w:rPr>
          <w:rFonts w:ascii="Arial" w:hAnsi="Arial" w:cs="Arial"/>
          <w:lang w:val="en-US"/>
        </w:rPr>
        <w:t>analy</w:t>
      </w:r>
      <w:r w:rsidR="000552FE">
        <w:rPr>
          <w:rFonts w:ascii="Arial" w:hAnsi="Arial" w:cs="Arial"/>
          <w:lang w:val="en-US"/>
        </w:rPr>
        <w:t>z</w:t>
      </w:r>
      <w:r w:rsidR="000552FE" w:rsidRPr="00CB24FB">
        <w:rPr>
          <w:rFonts w:ascii="Arial" w:hAnsi="Arial" w:cs="Arial"/>
          <w:lang w:val="en-US"/>
        </w:rPr>
        <w:t xml:space="preserve">ed </w:t>
      </w:r>
      <w:r w:rsidRPr="00CB24FB">
        <w:rPr>
          <w:rFonts w:ascii="Arial" w:hAnsi="Arial" w:cs="Arial"/>
          <w:lang w:val="en-US"/>
        </w:rPr>
        <w:t xml:space="preserve">using a Dickey-John GAC2100 grain </w:t>
      </w:r>
      <w:r w:rsidR="000552FE" w:rsidRPr="00CB24FB">
        <w:rPr>
          <w:rFonts w:ascii="Arial" w:hAnsi="Arial" w:cs="Arial"/>
          <w:lang w:val="en-US"/>
        </w:rPr>
        <w:t>analy</w:t>
      </w:r>
      <w:r w:rsidR="000552FE">
        <w:rPr>
          <w:rFonts w:ascii="Arial" w:hAnsi="Arial" w:cs="Arial"/>
          <w:lang w:val="en-US"/>
        </w:rPr>
        <w:t>z</w:t>
      </w:r>
      <w:r w:rsidR="000552FE" w:rsidRPr="00CB24FB">
        <w:rPr>
          <w:rFonts w:ascii="Arial" w:hAnsi="Arial" w:cs="Arial"/>
          <w:lang w:val="en-US"/>
        </w:rPr>
        <w:t xml:space="preserve">er </w:t>
      </w:r>
      <w:r w:rsidRPr="00CB24FB">
        <w:rPr>
          <w:rFonts w:ascii="Arial" w:hAnsi="Arial" w:cs="Arial"/>
          <w:lang w:val="en-US"/>
        </w:rPr>
        <w:t xml:space="preserve">(Auburn, IL, </w:t>
      </w:r>
      <w:r w:rsidR="00A701E9">
        <w:rPr>
          <w:rFonts w:ascii="Arial" w:hAnsi="Arial" w:cs="Arial"/>
          <w:lang w:val="en-US"/>
        </w:rPr>
        <w:t xml:space="preserve">the </w:t>
      </w:r>
      <w:r w:rsidRPr="00CB24FB">
        <w:rPr>
          <w:rFonts w:ascii="Arial" w:hAnsi="Arial" w:cs="Arial"/>
          <w:lang w:val="en-US"/>
        </w:rPr>
        <w:t>USA). The grain yield</w:t>
      </w:r>
      <w:r w:rsidR="00405986">
        <w:rPr>
          <w:rFonts w:ascii="Arial" w:hAnsi="Arial" w:cs="Arial"/>
          <w:lang w:val="en-US"/>
        </w:rPr>
        <w:t>s</w:t>
      </w:r>
      <w:r w:rsidRPr="00CB24FB">
        <w:rPr>
          <w:rFonts w:ascii="Arial" w:hAnsi="Arial" w:cs="Arial"/>
          <w:lang w:val="en-US"/>
        </w:rPr>
        <w:t xml:space="preserve"> were </w:t>
      </w:r>
      <w:r w:rsidRPr="00CB24FB">
        <w:rPr>
          <w:rFonts w:ascii="Arial" w:hAnsi="Arial" w:cs="Arial"/>
          <w:lang w:val="en-US"/>
        </w:rPr>
        <w:lastRenderedPageBreak/>
        <w:t xml:space="preserve">adjusted to a 14% moisture content. </w:t>
      </w:r>
      <w:r>
        <w:rPr>
          <w:rFonts w:ascii="Arial" w:hAnsi="Arial" w:cs="Arial"/>
          <w:lang w:val="en-US"/>
        </w:rPr>
        <w:t>A</w:t>
      </w:r>
      <w:r w:rsidRPr="00B859D7">
        <w:rPr>
          <w:rFonts w:ascii="Arial" w:hAnsi="Arial" w:cs="Arial"/>
          <w:lang w:val="en-US"/>
        </w:rPr>
        <w:t xml:space="preserve"> </w:t>
      </w:r>
      <w:r w:rsidR="008A76A8">
        <w:rPr>
          <w:rFonts w:ascii="Arial" w:hAnsi="Arial" w:cs="Arial"/>
          <w:lang w:val="en-US"/>
        </w:rPr>
        <w:t>5</w:t>
      </w:r>
      <w:r w:rsidRPr="00B859D7">
        <w:rPr>
          <w:rFonts w:ascii="Arial" w:hAnsi="Arial" w:cs="Arial"/>
          <w:lang w:val="en-US"/>
        </w:rPr>
        <w:t xml:space="preserve"> kg sub-sample was then taken and dried at 60°C for 72 hours,</w:t>
      </w:r>
      <w:r w:rsidRPr="00CB24FB">
        <w:rPr>
          <w:rFonts w:ascii="Arial" w:hAnsi="Arial" w:cs="Arial"/>
          <w:lang w:val="en-US"/>
        </w:rPr>
        <w:t xml:space="preserve"> in order to reduce the kernel moisture content to 10%, for the qualitative analyses. </w:t>
      </w:r>
      <w:r w:rsidR="00CB24FB" w:rsidRPr="00CB24FB">
        <w:rPr>
          <w:rFonts w:ascii="Arial" w:hAnsi="Arial" w:cs="Arial"/>
          <w:lang w:val="en-US"/>
        </w:rPr>
        <w:t xml:space="preserve">Two hundred dry kernels were randomly collected and weighed to assess the thousand kernel weight (TKW). </w:t>
      </w:r>
    </w:p>
    <w:p w14:paraId="5A1AA1DB" w14:textId="77777777" w:rsidR="00E71F06" w:rsidRPr="00CB24FB" w:rsidRDefault="00E71F06" w:rsidP="00CB24FB">
      <w:pPr>
        <w:pStyle w:val="Corpodeltesto"/>
        <w:spacing w:line="480" w:lineRule="auto"/>
        <w:rPr>
          <w:rFonts w:ascii="Arial" w:hAnsi="Arial" w:cs="Arial"/>
          <w:lang w:val="en-US"/>
        </w:rPr>
      </w:pPr>
    </w:p>
    <w:p w14:paraId="2749CBA8" w14:textId="663A4167" w:rsidR="004F409A" w:rsidRPr="004F409A" w:rsidRDefault="00CB24FB" w:rsidP="004F409A">
      <w:pPr>
        <w:spacing w:after="0" w:line="480" w:lineRule="auto"/>
        <w:jc w:val="both"/>
        <w:rPr>
          <w:rFonts w:cs="Arial"/>
          <w:i/>
          <w:sz w:val="24"/>
          <w:szCs w:val="24"/>
          <w:lang w:val="en-GB"/>
        </w:rPr>
      </w:pPr>
      <w:r>
        <w:rPr>
          <w:rFonts w:cs="Arial"/>
          <w:i/>
          <w:sz w:val="24"/>
          <w:szCs w:val="24"/>
          <w:lang w:val="en-GB"/>
        </w:rPr>
        <w:t>2.4</w:t>
      </w:r>
      <w:r w:rsidR="004F409A" w:rsidRPr="004F409A">
        <w:rPr>
          <w:rFonts w:cs="Arial"/>
          <w:i/>
          <w:sz w:val="24"/>
          <w:szCs w:val="24"/>
          <w:lang w:val="en-GB"/>
        </w:rPr>
        <w:t xml:space="preserve"> </w:t>
      </w:r>
      <w:r w:rsidR="00C83D59">
        <w:rPr>
          <w:rFonts w:cs="Arial"/>
          <w:i/>
          <w:sz w:val="24"/>
          <w:szCs w:val="24"/>
          <w:lang w:val="en-GB"/>
        </w:rPr>
        <w:t>Kernel</w:t>
      </w:r>
      <w:r w:rsidR="004F409A" w:rsidRPr="004F409A">
        <w:rPr>
          <w:rFonts w:cs="Arial"/>
          <w:i/>
          <w:sz w:val="24"/>
          <w:szCs w:val="24"/>
          <w:lang w:val="en-GB"/>
        </w:rPr>
        <w:t xml:space="preserve"> quality </w:t>
      </w:r>
      <w:r w:rsidR="00C83D59">
        <w:rPr>
          <w:rFonts w:cs="Arial"/>
          <w:i/>
          <w:sz w:val="24"/>
          <w:szCs w:val="24"/>
          <w:lang w:val="en-GB"/>
        </w:rPr>
        <w:t>traits</w:t>
      </w:r>
    </w:p>
    <w:p w14:paraId="7CAD038C" w14:textId="73A828D8" w:rsidR="007919EC" w:rsidRDefault="008A76A8" w:rsidP="007919EC">
      <w:pPr>
        <w:spacing w:after="0" w:line="480" w:lineRule="auto"/>
        <w:jc w:val="both"/>
        <w:rPr>
          <w:rFonts w:cs="Arial"/>
          <w:sz w:val="24"/>
          <w:szCs w:val="24"/>
          <w:lang w:val="en-GB"/>
        </w:rPr>
      </w:pPr>
      <w:r w:rsidRPr="008A76A8">
        <w:rPr>
          <w:rFonts w:cs="Arial"/>
          <w:sz w:val="24"/>
          <w:szCs w:val="24"/>
          <w:lang w:val="en-GB"/>
        </w:rPr>
        <w:t>T</w:t>
      </w:r>
      <w:r w:rsidR="000B227F" w:rsidRPr="008A76A8">
        <w:rPr>
          <w:rFonts w:cs="Arial"/>
          <w:sz w:val="24"/>
          <w:szCs w:val="24"/>
          <w:lang w:val="en-GB"/>
        </w:rPr>
        <w:t xml:space="preserve">he test weight (TW) </w:t>
      </w:r>
      <w:r w:rsidR="00DB4BA9">
        <w:rPr>
          <w:rFonts w:cs="Arial"/>
          <w:sz w:val="24"/>
          <w:szCs w:val="24"/>
          <w:lang w:val="en-GB"/>
        </w:rPr>
        <w:t>was</w:t>
      </w:r>
      <w:r w:rsidR="00DB4BA9" w:rsidRPr="008A76A8">
        <w:rPr>
          <w:rFonts w:cs="Arial"/>
          <w:sz w:val="24"/>
          <w:szCs w:val="24"/>
          <w:lang w:val="en-GB"/>
        </w:rPr>
        <w:t xml:space="preserve"> </w:t>
      </w:r>
      <w:r w:rsidR="000B227F" w:rsidRPr="008A76A8">
        <w:rPr>
          <w:rFonts w:cs="Arial"/>
          <w:sz w:val="24"/>
          <w:szCs w:val="24"/>
          <w:lang w:val="en-GB"/>
        </w:rPr>
        <w:t xml:space="preserve">determined on dry kernels by means of a Dickey-John </w:t>
      </w:r>
      <w:r w:rsidR="000B227F" w:rsidRPr="00CB24FB">
        <w:rPr>
          <w:rFonts w:cs="Arial"/>
          <w:sz w:val="24"/>
          <w:szCs w:val="24"/>
          <w:lang w:val="en-GB"/>
        </w:rPr>
        <w:t>GAC2000 grain analysis meter (Dick</w:t>
      </w:r>
      <w:r w:rsidRPr="00CB24FB">
        <w:rPr>
          <w:rFonts w:cs="Arial"/>
          <w:sz w:val="24"/>
          <w:szCs w:val="24"/>
          <w:lang w:val="en-GB"/>
        </w:rPr>
        <w:t>ey-John Corp</w:t>
      </w:r>
      <w:r w:rsidR="000B227F" w:rsidRPr="00CB24FB">
        <w:rPr>
          <w:rFonts w:cs="Arial"/>
          <w:sz w:val="24"/>
          <w:szCs w:val="24"/>
          <w:lang w:val="en-GB"/>
        </w:rPr>
        <w:t xml:space="preserve">). </w:t>
      </w:r>
      <w:r w:rsidR="00CB24FB" w:rsidRPr="00CB24FB">
        <w:rPr>
          <w:rFonts w:cs="Arial"/>
          <w:sz w:val="24"/>
          <w:lang w:val="en-GB"/>
        </w:rPr>
        <w:t xml:space="preserve">The grain hardness was expressed as </w:t>
      </w:r>
      <w:r w:rsidR="0098080A">
        <w:rPr>
          <w:rFonts w:cs="Arial"/>
          <w:sz w:val="24"/>
          <w:lang w:val="en-GB"/>
        </w:rPr>
        <w:t xml:space="preserve">the </w:t>
      </w:r>
      <w:r w:rsidR="00CB24FB" w:rsidRPr="00CB24FB">
        <w:rPr>
          <w:rFonts w:cs="Arial"/>
          <w:sz w:val="24"/>
          <w:lang w:val="en-GB"/>
        </w:rPr>
        <w:t xml:space="preserve">total milling energy (TME), according to the procedure </w:t>
      </w:r>
      <w:r w:rsidR="00CB24FB" w:rsidRPr="00CA3B88">
        <w:rPr>
          <w:rFonts w:cs="Arial"/>
          <w:sz w:val="24"/>
          <w:lang w:val="en-GB"/>
        </w:rPr>
        <w:t xml:space="preserve">by </w:t>
      </w:r>
      <w:r w:rsidR="00CB24FB" w:rsidRPr="002815C3">
        <w:rPr>
          <w:rFonts w:cs="Arial"/>
          <w:sz w:val="24"/>
          <w:lang w:val="en-GB"/>
        </w:rPr>
        <w:t>Blandino et al. (2013)</w:t>
      </w:r>
      <w:r w:rsidR="00AF4E8C">
        <w:rPr>
          <w:rFonts w:cs="Arial"/>
          <w:sz w:val="24"/>
          <w:lang w:val="en-GB"/>
        </w:rPr>
        <w:t xml:space="preserve"> and conducted on grain at </w:t>
      </w:r>
      <w:r w:rsidR="001E12CB">
        <w:rPr>
          <w:rFonts w:cs="Arial"/>
          <w:sz w:val="24"/>
          <w:lang w:val="en-GB"/>
        </w:rPr>
        <w:t xml:space="preserve">a </w:t>
      </w:r>
      <w:r w:rsidR="00AF4E8C">
        <w:rPr>
          <w:rFonts w:cs="Arial"/>
          <w:sz w:val="24"/>
          <w:lang w:val="en-GB"/>
        </w:rPr>
        <w:t>10% moisture content</w:t>
      </w:r>
      <w:r w:rsidR="00CB24FB" w:rsidRPr="002815C3">
        <w:rPr>
          <w:rFonts w:cs="Arial"/>
          <w:sz w:val="24"/>
          <w:lang w:val="en-GB"/>
        </w:rPr>
        <w:t>. A</w:t>
      </w:r>
      <w:r w:rsidR="00CB24FB" w:rsidRPr="00CA3B88">
        <w:rPr>
          <w:rFonts w:cs="Arial"/>
          <w:sz w:val="24"/>
          <w:lang w:val="en-GB"/>
        </w:rPr>
        <w:t xml:space="preserve"> 20-g sample of kernel</w:t>
      </w:r>
      <w:r w:rsidR="0098080A">
        <w:rPr>
          <w:rFonts w:cs="Arial"/>
          <w:sz w:val="24"/>
          <w:lang w:val="en-GB"/>
        </w:rPr>
        <w:t>s</w:t>
      </w:r>
      <w:r w:rsidR="00CB24FB" w:rsidRPr="00CA3B88">
        <w:rPr>
          <w:rFonts w:cs="Arial"/>
          <w:sz w:val="24"/>
          <w:lang w:val="en-GB"/>
        </w:rPr>
        <w:t xml:space="preserve"> was ground</w:t>
      </w:r>
      <w:r w:rsidR="0098080A">
        <w:rPr>
          <w:rFonts w:cs="Arial"/>
          <w:sz w:val="24"/>
          <w:lang w:val="en-GB"/>
        </w:rPr>
        <w:t>,</w:t>
      </w:r>
      <w:r w:rsidR="00CB24FB" w:rsidRPr="00CA3B88">
        <w:rPr>
          <w:rFonts w:cs="Arial"/>
          <w:sz w:val="24"/>
          <w:lang w:val="en-GB"/>
        </w:rPr>
        <w:t xml:space="preserve"> using a </w:t>
      </w:r>
      <w:proofErr w:type="spellStart"/>
      <w:r w:rsidR="00CB24FB" w:rsidRPr="00CA3B88">
        <w:rPr>
          <w:rFonts w:cs="Arial"/>
          <w:sz w:val="24"/>
          <w:lang w:val="en-GB"/>
        </w:rPr>
        <w:t>Culatti</w:t>
      </w:r>
      <w:proofErr w:type="spellEnd"/>
      <w:r w:rsidR="00CB24FB" w:rsidRPr="00CA3B88">
        <w:rPr>
          <w:rFonts w:cs="Arial"/>
          <w:sz w:val="24"/>
          <w:lang w:val="en-GB"/>
        </w:rPr>
        <w:t xml:space="preserve"> micro hammer mill (</w:t>
      </w:r>
      <w:proofErr w:type="spellStart"/>
      <w:r w:rsidR="00CB24FB" w:rsidRPr="00CA3B88">
        <w:rPr>
          <w:rFonts w:cs="Arial"/>
          <w:sz w:val="24"/>
          <w:lang w:val="en-GB"/>
        </w:rPr>
        <w:t>Labtech</w:t>
      </w:r>
      <w:proofErr w:type="spellEnd"/>
      <w:r w:rsidR="00CB24FB" w:rsidRPr="00CA3B88">
        <w:rPr>
          <w:rFonts w:cs="Arial"/>
          <w:sz w:val="24"/>
          <w:lang w:val="en-GB"/>
        </w:rPr>
        <w:t xml:space="preserve"> </w:t>
      </w:r>
      <w:proofErr w:type="spellStart"/>
      <w:r w:rsidR="00CB24FB" w:rsidRPr="00CA3B88">
        <w:rPr>
          <w:rFonts w:cs="Arial"/>
          <w:sz w:val="24"/>
          <w:lang w:val="en-GB"/>
        </w:rPr>
        <w:t>Essa</w:t>
      </w:r>
      <w:proofErr w:type="spellEnd"/>
      <w:r w:rsidR="00CB24FB" w:rsidRPr="00CB24FB">
        <w:rPr>
          <w:rFonts w:cs="Arial"/>
          <w:sz w:val="24"/>
          <w:lang w:val="en-GB"/>
        </w:rPr>
        <w:t>®</w:t>
      </w:r>
      <w:r w:rsidR="00CB24FB" w:rsidRPr="00CA3B88">
        <w:rPr>
          <w:rFonts w:cs="Arial"/>
          <w:sz w:val="24"/>
          <w:lang w:val="en-GB"/>
        </w:rPr>
        <w:t>, Australia)</w:t>
      </w:r>
      <w:r w:rsidR="0098080A">
        <w:rPr>
          <w:rFonts w:cs="Arial"/>
          <w:sz w:val="24"/>
          <w:lang w:val="en-GB"/>
        </w:rPr>
        <w:t>,</w:t>
      </w:r>
      <w:r w:rsidR="00CB24FB" w:rsidRPr="00CA3B88">
        <w:rPr>
          <w:rFonts w:cs="Arial"/>
          <w:sz w:val="24"/>
          <w:lang w:val="en-GB"/>
        </w:rPr>
        <w:t xml:space="preserve"> fitted with a 2-mm aperture particle screen</w:t>
      </w:r>
      <w:r w:rsidR="0098080A">
        <w:rPr>
          <w:rFonts w:cs="Arial"/>
          <w:sz w:val="24"/>
          <w:lang w:val="en-GB"/>
        </w:rPr>
        <w:t>,</w:t>
      </w:r>
      <w:r w:rsidR="00CB24FB" w:rsidRPr="00CA3B88">
        <w:rPr>
          <w:rFonts w:cs="Arial"/>
          <w:sz w:val="24"/>
          <w:lang w:val="en-GB"/>
        </w:rPr>
        <w:t xml:space="preserve"> at a speed of 2500 rpm when empty. The laboratory mill was equipped with a computerized data logging system to log the instantaneous electric power consumption during the milling test. The </w:t>
      </w:r>
      <w:r w:rsidR="00CB24FB">
        <w:rPr>
          <w:rFonts w:cs="Arial"/>
          <w:sz w:val="24"/>
          <w:lang w:val="en-GB"/>
        </w:rPr>
        <w:t>TME</w:t>
      </w:r>
      <w:r w:rsidR="00CB24FB" w:rsidRPr="00CA3B88">
        <w:rPr>
          <w:rFonts w:cs="Arial"/>
          <w:sz w:val="24"/>
          <w:lang w:val="en-GB"/>
        </w:rPr>
        <w:t xml:space="preserve"> necessary to completely mill a 20-g kernel sample was </w:t>
      </w:r>
      <w:r w:rsidR="00CB24FB" w:rsidRPr="00CB24FB">
        <w:rPr>
          <w:rFonts w:cs="Arial"/>
          <w:sz w:val="24"/>
          <w:lang w:val="en-GB"/>
        </w:rPr>
        <w:t>determined</w:t>
      </w:r>
      <w:r w:rsidR="00CB24FB" w:rsidRPr="00CA3B88">
        <w:rPr>
          <w:rFonts w:cs="Arial"/>
          <w:sz w:val="24"/>
          <w:lang w:val="en-GB"/>
        </w:rPr>
        <w:t xml:space="preserve"> from these data</w:t>
      </w:r>
      <w:r w:rsidR="00CB24FB" w:rsidRPr="00CB24FB">
        <w:rPr>
          <w:rFonts w:cs="Arial"/>
          <w:sz w:val="24"/>
          <w:lang w:val="en-GB"/>
        </w:rPr>
        <w:t xml:space="preserve">. This </w:t>
      </w:r>
      <w:r w:rsidR="00CB24FB" w:rsidRPr="000552FE">
        <w:rPr>
          <w:rFonts w:cs="Arial"/>
          <w:sz w:val="24"/>
          <w:lang w:val="en-US"/>
        </w:rPr>
        <w:t xml:space="preserve">parameter was </w:t>
      </w:r>
      <w:r w:rsidR="00DB4BA9">
        <w:rPr>
          <w:rFonts w:cs="Arial"/>
          <w:sz w:val="24"/>
          <w:lang w:val="en-US"/>
        </w:rPr>
        <w:t>determined</w:t>
      </w:r>
      <w:r w:rsidR="00CB24FB" w:rsidRPr="00CB24FB">
        <w:rPr>
          <w:rFonts w:cs="Arial"/>
          <w:sz w:val="24"/>
          <w:lang w:val="en-GB"/>
        </w:rPr>
        <w:t xml:space="preserve"> t</w:t>
      </w:r>
      <w:r w:rsidR="0098080A">
        <w:rPr>
          <w:rFonts w:cs="Arial"/>
          <w:sz w:val="24"/>
          <w:lang w:val="en-GB"/>
        </w:rPr>
        <w:t>wice</w:t>
      </w:r>
      <w:r w:rsidR="00CB24FB" w:rsidRPr="00CB24FB">
        <w:rPr>
          <w:rFonts w:cs="Arial"/>
          <w:sz w:val="24"/>
          <w:lang w:val="en-GB"/>
        </w:rPr>
        <w:t xml:space="preserve"> for</w:t>
      </w:r>
      <w:r w:rsidR="00CB24FB" w:rsidRPr="00CA3B88">
        <w:rPr>
          <w:rFonts w:cs="Arial"/>
          <w:sz w:val="24"/>
          <w:szCs w:val="24"/>
          <w:lang w:val="en-US"/>
        </w:rPr>
        <w:t xml:space="preserve"> each maize sample.</w:t>
      </w:r>
      <w:r w:rsidR="007919EC" w:rsidRPr="007919EC">
        <w:rPr>
          <w:rFonts w:cs="Arial"/>
          <w:sz w:val="24"/>
          <w:lang w:val="en-GB"/>
        </w:rPr>
        <w:t xml:space="preserve"> </w:t>
      </w:r>
      <w:r w:rsidR="007919EC" w:rsidRPr="00CB24FB">
        <w:rPr>
          <w:rFonts w:cs="Arial"/>
          <w:sz w:val="24"/>
          <w:lang w:val="en-GB"/>
        </w:rPr>
        <w:t>The maize grain</w:t>
      </w:r>
      <w:r w:rsidR="007919EC">
        <w:rPr>
          <w:rFonts w:cs="Arial"/>
          <w:sz w:val="24"/>
          <w:lang w:val="en-GB"/>
        </w:rPr>
        <w:t>s</w:t>
      </w:r>
      <w:r w:rsidR="007919EC" w:rsidRPr="00CB24FB">
        <w:rPr>
          <w:rFonts w:cs="Arial"/>
          <w:sz w:val="24"/>
          <w:lang w:val="en-GB"/>
        </w:rPr>
        <w:t xml:space="preserve"> were ground using a ZM 200 Ultra Centrifugal Mill (</w:t>
      </w:r>
      <w:proofErr w:type="spellStart"/>
      <w:r w:rsidR="007919EC" w:rsidRPr="00CB24FB">
        <w:rPr>
          <w:rFonts w:cs="Arial"/>
          <w:sz w:val="24"/>
          <w:lang w:val="en-GB"/>
        </w:rPr>
        <w:t>Retsch</w:t>
      </w:r>
      <w:proofErr w:type="spellEnd"/>
      <w:r w:rsidR="007919EC" w:rsidRPr="00CB24FB">
        <w:rPr>
          <w:rFonts w:cs="Arial"/>
          <w:sz w:val="24"/>
          <w:lang w:val="en-GB"/>
        </w:rPr>
        <w:t xml:space="preserve"> GmbH, </w:t>
      </w:r>
      <w:proofErr w:type="spellStart"/>
      <w:r w:rsidR="007919EC" w:rsidRPr="00CB24FB">
        <w:rPr>
          <w:rFonts w:cs="Arial"/>
          <w:sz w:val="24"/>
          <w:lang w:val="en-GB"/>
        </w:rPr>
        <w:t>Haan</w:t>
      </w:r>
      <w:proofErr w:type="spellEnd"/>
      <w:r w:rsidR="007919EC" w:rsidRPr="00CB24FB">
        <w:rPr>
          <w:rFonts w:cs="Arial"/>
          <w:sz w:val="24"/>
          <w:lang w:val="en-GB"/>
        </w:rPr>
        <w:t>, Germany)</w:t>
      </w:r>
      <w:r w:rsidR="0098080A">
        <w:rPr>
          <w:rFonts w:cs="Arial"/>
          <w:sz w:val="24"/>
          <w:lang w:val="en-GB"/>
        </w:rPr>
        <w:t>,</w:t>
      </w:r>
      <w:r w:rsidR="007919EC" w:rsidRPr="00CB24FB">
        <w:rPr>
          <w:rFonts w:cs="Arial"/>
          <w:sz w:val="24"/>
          <w:lang w:val="en-GB"/>
        </w:rPr>
        <w:t xml:space="preserve"> and </w:t>
      </w:r>
      <w:r w:rsidR="0098080A">
        <w:rPr>
          <w:rFonts w:cs="Arial"/>
          <w:sz w:val="24"/>
          <w:lang w:val="en-GB"/>
        </w:rPr>
        <w:t xml:space="preserve">the </w:t>
      </w:r>
      <w:r w:rsidR="007919EC" w:rsidRPr="00CB24FB">
        <w:rPr>
          <w:rFonts w:cs="Arial"/>
          <w:sz w:val="24"/>
          <w:szCs w:val="24"/>
          <w:lang w:val="en-GB"/>
        </w:rPr>
        <w:t xml:space="preserve">grain protein content (GPC; N x 6.00, on a dry matter basis, </w:t>
      </w:r>
      <w:r w:rsidR="007919EC" w:rsidRPr="00D83337">
        <w:rPr>
          <w:rFonts w:cs="Arial"/>
          <w:sz w:val="24"/>
          <w:szCs w:val="24"/>
          <w:lang w:val="en-GB"/>
        </w:rPr>
        <w:t>AACC</w:t>
      </w:r>
      <w:r w:rsidR="007919EC" w:rsidRPr="00CB24FB">
        <w:rPr>
          <w:rFonts w:cs="Arial"/>
          <w:sz w:val="24"/>
          <w:szCs w:val="24"/>
          <w:lang w:val="en-GB"/>
        </w:rPr>
        <w:t xml:space="preserve"> 39-10) w</w:t>
      </w:r>
      <w:r w:rsidR="0098080A">
        <w:rPr>
          <w:rFonts w:cs="Arial"/>
          <w:sz w:val="24"/>
          <w:szCs w:val="24"/>
          <w:lang w:val="en-GB"/>
        </w:rPr>
        <w:t>as</w:t>
      </w:r>
      <w:r w:rsidR="007919EC" w:rsidRPr="00CB24FB">
        <w:rPr>
          <w:rFonts w:cs="Arial"/>
          <w:sz w:val="24"/>
          <w:szCs w:val="24"/>
          <w:lang w:val="en-GB"/>
        </w:rPr>
        <w:t xml:space="preserve"> determined according to </w:t>
      </w:r>
      <w:r w:rsidR="007919EC" w:rsidRPr="00D83337">
        <w:rPr>
          <w:rFonts w:cs="Arial"/>
          <w:sz w:val="24"/>
          <w:szCs w:val="24"/>
          <w:lang w:val="en-GB"/>
        </w:rPr>
        <w:t>AACC</w:t>
      </w:r>
      <w:r w:rsidR="007919EC" w:rsidRPr="00CB24FB">
        <w:rPr>
          <w:rFonts w:cs="Arial"/>
          <w:sz w:val="24"/>
          <w:szCs w:val="24"/>
          <w:lang w:val="en-GB"/>
        </w:rPr>
        <w:t xml:space="preserve"> (2000).</w:t>
      </w:r>
    </w:p>
    <w:p w14:paraId="0D07B432" w14:textId="77777777" w:rsidR="00CB24FB" w:rsidRPr="000B227F" w:rsidRDefault="00CB24FB" w:rsidP="00345FC8">
      <w:pPr>
        <w:spacing w:after="0" w:line="480" w:lineRule="auto"/>
        <w:jc w:val="both"/>
        <w:rPr>
          <w:rFonts w:cs="Arial"/>
          <w:i/>
          <w:sz w:val="24"/>
          <w:szCs w:val="24"/>
          <w:lang w:val="en-US"/>
        </w:rPr>
      </w:pPr>
    </w:p>
    <w:p w14:paraId="17E021B1" w14:textId="61471AC3" w:rsidR="00345FC8" w:rsidRDefault="00CB24FB" w:rsidP="00345FC8">
      <w:pPr>
        <w:spacing w:after="0" w:line="480" w:lineRule="auto"/>
        <w:jc w:val="both"/>
        <w:rPr>
          <w:rFonts w:cs="Arial"/>
          <w:i/>
          <w:sz w:val="24"/>
          <w:szCs w:val="24"/>
          <w:lang w:val="en-GB"/>
        </w:rPr>
      </w:pPr>
      <w:r>
        <w:rPr>
          <w:rFonts w:cs="Arial"/>
          <w:i/>
          <w:sz w:val="24"/>
          <w:szCs w:val="24"/>
          <w:lang w:val="en-GB"/>
        </w:rPr>
        <w:t>2.5</w:t>
      </w:r>
      <w:r w:rsidR="00345FC8" w:rsidRPr="004F409A">
        <w:rPr>
          <w:rFonts w:cs="Arial"/>
          <w:i/>
          <w:sz w:val="24"/>
          <w:szCs w:val="24"/>
          <w:lang w:val="en-GB"/>
        </w:rPr>
        <w:t xml:space="preserve"> </w:t>
      </w:r>
      <w:r>
        <w:rPr>
          <w:rFonts w:cs="Arial"/>
          <w:i/>
          <w:sz w:val="24"/>
          <w:szCs w:val="24"/>
          <w:lang w:val="en-GB"/>
        </w:rPr>
        <w:t>Sanitary traits</w:t>
      </w:r>
    </w:p>
    <w:p w14:paraId="243AA8DC" w14:textId="01959823" w:rsidR="00CB24FB" w:rsidRPr="000A31A3" w:rsidRDefault="0098080A" w:rsidP="00CB24FB">
      <w:pPr>
        <w:pStyle w:val="Corpodeltesto"/>
        <w:spacing w:line="480" w:lineRule="auto"/>
        <w:rPr>
          <w:rFonts w:ascii="Arial" w:hAnsi="Arial" w:cs="Arial"/>
          <w:szCs w:val="24"/>
          <w:lang w:val="en-US"/>
        </w:rPr>
      </w:pPr>
      <w:r>
        <w:rPr>
          <w:rFonts w:ascii="Arial" w:hAnsi="Arial" w:cs="Arial"/>
          <w:szCs w:val="24"/>
          <w:lang w:val="en-US"/>
        </w:rPr>
        <w:t>A</w:t>
      </w:r>
      <w:r w:rsidR="00CB24FB" w:rsidRPr="00E35C45">
        <w:rPr>
          <w:rFonts w:ascii="Arial" w:hAnsi="Arial" w:cs="Arial"/>
          <w:szCs w:val="24"/>
          <w:lang w:val="en-US"/>
        </w:rPr>
        <w:t xml:space="preserve"> sub-sample of </w:t>
      </w:r>
      <w:r w:rsidR="00CB24FB">
        <w:rPr>
          <w:rFonts w:ascii="Arial" w:hAnsi="Arial" w:cs="Arial"/>
          <w:szCs w:val="24"/>
          <w:lang w:val="en-US"/>
        </w:rPr>
        <w:t>20</w:t>
      </w:r>
      <w:r w:rsidR="00CB24FB" w:rsidRPr="00E35C45">
        <w:rPr>
          <w:rFonts w:ascii="Arial" w:hAnsi="Arial" w:cs="Arial"/>
          <w:szCs w:val="24"/>
          <w:lang w:val="en-US"/>
        </w:rPr>
        <w:t xml:space="preserve"> ears was used to evaluate ECB and </w:t>
      </w:r>
      <w:r w:rsidR="00CB24FB">
        <w:rPr>
          <w:rFonts w:ascii="Arial" w:hAnsi="Arial" w:cs="Arial"/>
          <w:szCs w:val="24"/>
          <w:lang w:val="en-US"/>
        </w:rPr>
        <w:t>fungal ear rot severity</w:t>
      </w:r>
      <w:r>
        <w:rPr>
          <w:rFonts w:ascii="Arial" w:hAnsi="Arial" w:cs="Arial"/>
          <w:szCs w:val="24"/>
          <w:lang w:val="en-US"/>
        </w:rPr>
        <w:t xml:space="preserve"> at harvest</w:t>
      </w:r>
      <w:r w:rsidR="00CB24FB">
        <w:rPr>
          <w:rFonts w:ascii="Arial" w:hAnsi="Arial" w:cs="Arial"/>
          <w:szCs w:val="24"/>
          <w:lang w:val="en-US"/>
        </w:rPr>
        <w:t xml:space="preserve">, </w:t>
      </w:r>
      <w:r w:rsidR="00CB24FB" w:rsidRPr="00E35C45">
        <w:rPr>
          <w:rFonts w:ascii="Arial" w:hAnsi="Arial" w:cs="Arial"/>
          <w:szCs w:val="24"/>
          <w:lang w:val="en-US"/>
        </w:rPr>
        <w:t>after removing the husk. ECB damage severity was calculated as the percentage of kernels per ear with injuries due to larva</w:t>
      </w:r>
      <w:r w:rsidR="00405986">
        <w:rPr>
          <w:rFonts w:ascii="Arial" w:hAnsi="Arial" w:cs="Arial"/>
          <w:szCs w:val="24"/>
          <w:lang w:val="en-US"/>
        </w:rPr>
        <w:t>l</w:t>
      </w:r>
      <w:r w:rsidR="00CB24FB" w:rsidRPr="00E35C45">
        <w:rPr>
          <w:rFonts w:ascii="Arial" w:hAnsi="Arial" w:cs="Arial"/>
          <w:szCs w:val="24"/>
          <w:lang w:val="en-US"/>
        </w:rPr>
        <w:t xml:space="preserve"> activity. A scale of 1 to 7 was used in which each numerical value corresponds to a percentage interval of </w:t>
      </w:r>
      <w:r w:rsidR="00405986" w:rsidRPr="00405986">
        <w:rPr>
          <w:rFonts w:ascii="Arial" w:hAnsi="Arial" w:cs="Arial"/>
          <w:szCs w:val="24"/>
          <w:lang w:val="en-US"/>
        </w:rPr>
        <w:t xml:space="preserve">the </w:t>
      </w:r>
      <w:r w:rsidR="00CB24FB" w:rsidRPr="00E35C45">
        <w:rPr>
          <w:rFonts w:ascii="Arial" w:hAnsi="Arial" w:cs="Arial"/>
          <w:szCs w:val="24"/>
          <w:lang w:val="en-US"/>
        </w:rPr>
        <w:t xml:space="preserve">surface </w:t>
      </w:r>
      <w:r w:rsidR="00405986">
        <w:rPr>
          <w:rFonts w:ascii="Arial" w:hAnsi="Arial" w:cs="Arial"/>
          <w:szCs w:val="24"/>
          <w:lang w:val="en-US"/>
        </w:rPr>
        <w:t xml:space="preserve">area of ear </w:t>
      </w:r>
      <w:r w:rsidR="00CB24FB" w:rsidRPr="00E35C45">
        <w:rPr>
          <w:rFonts w:ascii="Arial" w:hAnsi="Arial" w:cs="Arial"/>
          <w:szCs w:val="24"/>
          <w:lang w:val="en-US"/>
        </w:rPr>
        <w:t>exhibiting visible kernel damage due to larva</w:t>
      </w:r>
      <w:r w:rsidR="00405986">
        <w:rPr>
          <w:rFonts w:ascii="Arial" w:hAnsi="Arial" w:cs="Arial"/>
          <w:szCs w:val="24"/>
          <w:lang w:val="en-US"/>
        </w:rPr>
        <w:t>l</w:t>
      </w:r>
      <w:r w:rsidR="00CB24FB" w:rsidRPr="00E35C45">
        <w:rPr>
          <w:rFonts w:ascii="Arial" w:hAnsi="Arial" w:cs="Arial"/>
          <w:szCs w:val="24"/>
          <w:lang w:val="en-US"/>
        </w:rPr>
        <w:t xml:space="preserve"> activity</w:t>
      </w:r>
      <w:r>
        <w:rPr>
          <w:rFonts w:ascii="Arial" w:hAnsi="Arial" w:cs="Arial"/>
          <w:szCs w:val="24"/>
          <w:lang w:val="en-US"/>
        </w:rPr>
        <w:t>,</w:t>
      </w:r>
      <w:r w:rsidR="00CB24FB" w:rsidRPr="00E35C45">
        <w:rPr>
          <w:rFonts w:ascii="Arial" w:hAnsi="Arial" w:cs="Arial"/>
          <w:szCs w:val="24"/>
          <w:lang w:val="en-US"/>
        </w:rPr>
        <w:t xml:space="preserve"> according to the following schedule: 1 = no injuries, 2 = 1-5%</w:t>
      </w:r>
      <w:r>
        <w:rPr>
          <w:rFonts w:ascii="Arial" w:hAnsi="Arial" w:cs="Arial"/>
          <w:szCs w:val="24"/>
          <w:lang w:val="en-US"/>
        </w:rPr>
        <w:t xml:space="preserve"> of injuries</w:t>
      </w:r>
      <w:r w:rsidR="00CB24FB" w:rsidRPr="00E35C45">
        <w:rPr>
          <w:rFonts w:ascii="Arial" w:hAnsi="Arial" w:cs="Arial"/>
          <w:szCs w:val="24"/>
          <w:lang w:val="en-US"/>
        </w:rPr>
        <w:t>, 3 = 6-10%; 4 = 11-20 %, 5 = 21-35%, 6 = 35-60%, 7 &gt; 60% (</w:t>
      </w:r>
      <w:r w:rsidR="00CB24FB" w:rsidRPr="00444834">
        <w:rPr>
          <w:rFonts w:ascii="Arial" w:hAnsi="Arial" w:cs="Arial"/>
          <w:szCs w:val="24"/>
          <w:lang w:val="en-US"/>
        </w:rPr>
        <w:t>Blandino</w:t>
      </w:r>
      <w:r w:rsidR="00CB24FB" w:rsidRPr="00E35C45">
        <w:rPr>
          <w:rFonts w:ascii="Arial" w:hAnsi="Arial" w:cs="Arial"/>
          <w:szCs w:val="24"/>
          <w:lang w:val="en-US"/>
        </w:rPr>
        <w:t xml:space="preserve"> et al., </w:t>
      </w:r>
      <w:r w:rsidR="00CB24FB" w:rsidRPr="00E35C45">
        <w:rPr>
          <w:rFonts w:ascii="Arial" w:hAnsi="Arial" w:cs="Arial"/>
          <w:szCs w:val="24"/>
          <w:lang w:val="en-US"/>
        </w:rPr>
        <w:lastRenderedPageBreak/>
        <w:t>2009</w:t>
      </w:r>
      <w:r w:rsidR="00444834">
        <w:rPr>
          <w:rFonts w:ascii="Arial" w:hAnsi="Arial" w:cs="Arial"/>
          <w:szCs w:val="24"/>
          <w:lang w:val="en-US"/>
        </w:rPr>
        <w:t>c</w:t>
      </w:r>
      <w:r w:rsidR="00CB24FB" w:rsidRPr="00E35C45">
        <w:rPr>
          <w:rFonts w:ascii="Arial" w:hAnsi="Arial" w:cs="Arial"/>
          <w:szCs w:val="24"/>
          <w:lang w:val="en-US"/>
        </w:rPr>
        <w:t xml:space="preserve">). </w:t>
      </w:r>
      <w:r>
        <w:rPr>
          <w:rFonts w:ascii="Arial" w:hAnsi="Arial" w:cs="Arial"/>
          <w:szCs w:val="24"/>
          <w:lang w:val="en-US"/>
        </w:rPr>
        <w:t>F</w:t>
      </w:r>
      <w:r w:rsidR="00CB24FB" w:rsidRPr="00E35C45">
        <w:rPr>
          <w:rFonts w:ascii="Arial" w:hAnsi="Arial" w:cs="Arial"/>
          <w:szCs w:val="24"/>
          <w:lang w:val="en-US"/>
        </w:rPr>
        <w:t xml:space="preserve">ungal ear rot severity was calculated as the percentage of kernels per ear with symptoms. A scale of 1 to 7 was used in which each numerical value corresponds to a percentage interval of </w:t>
      </w:r>
      <w:r w:rsidR="00405986">
        <w:rPr>
          <w:rFonts w:ascii="Arial" w:hAnsi="Arial" w:cs="Arial"/>
          <w:szCs w:val="24"/>
          <w:lang w:val="en-US"/>
        </w:rPr>
        <w:t xml:space="preserve">the </w:t>
      </w:r>
      <w:r w:rsidR="00CB24FB" w:rsidRPr="00E35C45">
        <w:rPr>
          <w:rFonts w:ascii="Arial" w:hAnsi="Arial" w:cs="Arial"/>
          <w:szCs w:val="24"/>
          <w:lang w:val="en-US"/>
        </w:rPr>
        <w:t>surface</w:t>
      </w:r>
      <w:r w:rsidR="00405986">
        <w:rPr>
          <w:rFonts w:ascii="Arial" w:hAnsi="Arial" w:cs="Arial"/>
          <w:szCs w:val="24"/>
          <w:lang w:val="en-US"/>
        </w:rPr>
        <w:t xml:space="preserve"> area of ear</w:t>
      </w:r>
      <w:r w:rsidR="00CB24FB" w:rsidRPr="00E35C45">
        <w:rPr>
          <w:rFonts w:ascii="Arial" w:hAnsi="Arial" w:cs="Arial"/>
          <w:szCs w:val="24"/>
          <w:lang w:val="en-US"/>
        </w:rPr>
        <w:t xml:space="preserve"> exhibiting visible symptoms of the disease</w:t>
      </w:r>
      <w:r>
        <w:rPr>
          <w:rFonts w:ascii="Arial" w:hAnsi="Arial" w:cs="Arial"/>
          <w:szCs w:val="24"/>
          <w:lang w:val="en-US"/>
        </w:rPr>
        <w:t>,</w:t>
      </w:r>
      <w:r w:rsidR="00CB24FB" w:rsidRPr="00E35C45">
        <w:rPr>
          <w:rFonts w:ascii="Arial" w:hAnsi="Arial" w:cs="Arial"/>
          <w:szCs w:val="24"/>
          <w:lang w:val="en-US"/>
        </w:rPr>
        <w:t xml:space="preserve"> according to the following schedule: 1 = no symptoms, 2 = 1-3 %</w:t>
      </w:r>
      <w:r>
        <w:rPr>
          <w:rFonts w:ascii="Arial" w:hAnsi="Arial" w:cs="Arial"/>
          <w:szCs w:val="24"/>
          <w:lang w:val="en-US"/>
        </w:rPr>
        <w:t xml:space="preserve"> of symptoms</w:t>
      </w:r>
      <w:r w:rsidR="00CB24FB" w:rsidRPr="00E35C45">
        <w:rPr>
          <w:rFonts w:ascii="Arial" w:hAnsi="Arial" w:cs="Arial"/>
          <w:szCs w:val="24"/>
          <w:lang w:val="en-US"/>
        </w:rPr>
        <w:t>, 3 = 4-10%; 4 = 11-25 %, 5 = 26-50%, 6 = 51-75%, 7 &gt; 75% (</w:t>
      </w:r>
      <w:r w:rsidR="00CB24FB" w:rsidRPr="00444834">
        <w:rPr>
          <w:rFonts w:ascii="Arial" w:hAnsi="Arial" w:cs="Arial"/>
          <w:szCs w:val="24"/>
          <w:lang w:val="en-US"/>
        </w:rPr>
        <w:t>Blandino</w:t>
      </w:r>
      <w:r w:rsidR="00CB24FB" w:rsidRPr="00E35C45">
        <w:rPr>
          <w:rFonts w:ascii="Arial" w:hAnsi="Arial" w:cs="Arial"/>
          <w:szCs w:val="24"/>
          <w:lang w:val="en-US"/>
        </w:rPr>
        <w:t xml:space="preserve"> et al. 2009</w:t>
      </w:r>
      <w:r w:rsidR="00444834">
        <w:rPr>
          <w:rFonts w:ascii="Arial" w:hAnsi="Arial" w:cs="Arial"/>
          <w:szCs w:val="24"/>
          <w:lang w:val="en-US"/>
        </w:rPr>
        <w:t>c</w:t>
      </w:r>
      <w:r w:rsidR="00CB24FB" w:rsidRPr="00E35C45">
        <w:rPr>
          <w:rFonts w:ascii="Arial" w:hAnsi="Arial" w:cs="Arial"/>
          <w:szCs w:val="24"/>
          <w:lang w:val="en-US"/>
        </w:rPr>
        <w:t>). The ECB damage severity and ear rot severity scores were converted to percentages of ears exhibiting symptoms and each score was replaced with the mid-point of the interval.</w:t>
      </w:r>
    </w:p>
    <w:p w14:paraId="5301F19E" w14:textId="31BB90C7" w:rsidR="00954E18" w:rsidRPr="000A31A3" w:rsidRDefault="00250458" w:rsidP="000A31A3">
      <w:pPr>
        <w:autoSpaceDE w:val="0"/>
        <w:autoSpaceDN w:val="0"/>
        <w:adjustRightInd w:val="0"/>
        <w:spacing w:after="0" w:line="480" w:lineRule="auto"/>
        <w:jc w:val="both"/>
        <w:rPr>
          <w:rFonts w:eastAsia="Times New Roman" w:cs="Arial"/>
          <w:sz w:val="24"/>
          <w:szCs w:val="24"/>
          <w:lang w:val="en-GB" w:eastAsia="it-IT"/>
        </w:rPr>
      </w:pPr>
      <w:r w:rsidRPr="000A31A3">
        <w:rPr>
          <w:rFonts w:eastAsia="Times New Roman" w:cs="Arial"/>
          <w:sz w:val="24"/>
          <w:szCs w:val="24"/>
          <w:lang w:val="en-US" w:eastAsia="it-IT"/>
        </w:rPr>
        <w:t>A 4</w:t>
      </w:r>
      <w:r w:rsidR="00954E18" w:rsidRPr="000A31A3">
        <w:rPr>
          <w:rFonts w:eastAsia="Times New Roman" w:cs="Arial"/>
          <w:sz w:val="24"/>
          <w:szCs w:val="24"/>
          <w:lang w:val="en-US" w:eastAsia="it-IT"/>
        </w:rPr>
        <w:t xml:space="preserve"> kg representative sample of grain from each plot was milled. A representative sub-sample of the milled material was analyzed for</w:t>
      </w:r>
      <w:r w:rsidR="0098080A">
        <w:rPr>
          <w:rFonts w:eastAsia="Times New Roman" w:cs="Arial"/>
          <w:sz w:val="24"/>
          <w:szCs w:val="24"/>
          <w:lang w:val="en-US" w:eastAsia="it-IT"/>
        </w:rPr>
        <w:t xml:space="preserve"> </w:t>
      </w:r>
      <w:r w:rsidR="000A31A3">
        <w:rPr>
          <w:rFonts w:eastAsia="Times New Roman" w:cs="Arial"/>
          <w:sz w:val="24"/>
          <w:szCs w:val="24"/>
          <w:lang w:val="en-US" w:eastAsia="it-IT"/>
        </w:rPr>
        <w:t>myco</w:t>
      </w:r>
      <w:r w:rsidR="00954E18" w:rsidRPr="000A31A3">
        <w:rPr>
          <w:rFonts w:eastAsia="Times New Roman" w:cs="Arial"/>
          <w:sz w:val="24"/>
          <w:szCs w:val="24"/>
          <w:lang w:val="en-US" w:eastAsia="it-IT"/>
        </w:rPr>
        <w:t xml:space="preserve">toxin concentration. </w:t>
      </w:r>
      <w:r w:rsidR="00FD1B78">
        <w:rPr>
          <w:rFonts w:eastAsia="Times New Roman" w:cs="Arial"/>
          <w:sz w:val="24"/>
          <w:szCs w:val="24"/>
          <w:lang w:val="en-US" w:eastAsia="it-IT"/>
        </w:rPr>
        <w:t>F</w:t>
      </w:r>
      <w:r w:rsidR="00954E18" w:rsidRPr="000A31A3">
        <w:rPr>
          <w:rFonts w:eastAsia="Times New Roman" w:cs="Arial"/>
          <w:sz w:val="24"/>
          <w:szCs w:val="24"/>
          <w:lang w:val="en-US" w:eastAsia="it-IT"/>
        </w:rPr>
        <w:t>umonisin B</w:t>
      </w:r>
      <w:r w:rsidR="00954E18" w:rsidRPr="000A31A3">
        <w:rPr>
          <w:rFonts w:eastAsia="Times New Roman" w:cs="Arial"/>
          <w:sz w:val="24"/>
          <w:szCs w:val="24"/>
          <w:vertAlign w:val="subscript"/>
          <w:lang w:val="en-US" w:eastAsia="it-IT"/>
        </w:rPr>
        <w:t>1</w:t>
      </w:r>
      <w:r w:rsidR="00954E18" w:rsidRPr="000A31A3">
        <w:rPr>
          <w:rFonts w:eastAsia="Times New Roman" w:cs="Arial"/>
          <w:sz w:val="24"/>
          <w:szCs w:val="24"/>
          <w:lang w:val="en-US" w:eastAsia="it-IT"/>
        </w:rPr>
        <w:t xml:space="preserve"> and B</w:t>
      </w:r>
      <w:r w:rsidR="00954E18" w:rsidRPr="000A31A3">
        <w:rPr>
          <w:rFonts w:eastAsia="Times New Roman" w:cs="Arial"/>
          <w:sz w:val="24"/>
          <w:szCs w:val="24"/>
          <w:vertAlign w:val="subscript"/>
          <w:lang w:val="en-US" w:eastAsia="it-IT"/>
        </w:rPr>
        <w:t>2</w:t>
      </w:r>
      <w:r w:rsidR="00954E18" w:rsidRPr="000A31A3">
        <w:rPr>
          <w:rFonts w:eastAsia="Times New Roman" w:cs="Arial"/>
          <w:sz w:val="24"/>
          <w:szCs w:val="24"/>
          <w:lang w:val="en-US" w:eastAsia="it-IT"/>
        </w:rPr>
        <w:t xml:space="preserve"> </w:t>
      </w:r>
      <w:r w:rsidRPr="000A31A3">
        <w:rPr>
          <w:rFonts w:eastAsia="Times New Roman" w:cs="Arial"/>
          <w:sz w:val="24"/>
          <w:szCs w:val="24"/>
          <w:lang w:val="en-US" w:eastAsia="it-IT"/>
        </w:rPr>
        <w:t xml:space="preserve">(FBs) and deoxynivalenol (DON) </w:t>
      </w:r>
      <w:r w:rsidR="00954E18" w:rsidRPr="000A31A3">
        <w:rPr>
          <w:rFonts w:eastAsia="Times New Roman" w:cs="Arial"/>
          <w:sz w:val="24"/>
          <w:szCs w:val="24"/>
          <w:lang w:val="en-US" w:eastAsia="it-IT"/>
        </w:rPr>
        <w:t>contaminations were analyzed</w:t>
      </w:r>
      <w:r w:rsidR="000A31A3">
        <w:rPr>
          <w:rFonts w:eastAsia="Times New Roman" w:cs="Arial"/>
          <w:sz w:val="24"/>
          <w:szCs w:val="24"/>
          <w:lang w:val="en-US" w:eastAsia="it-IT"/>
        </w:rPr>
        <w:t xml:space="preserve"> </w:t>
      </w:r>
      <w:r w:rsidR="000A31A3" w:rsidRPr="000A31A3">
        <w:rPr>
          <w:rFonts w:eastAsia="Times New Roman" w:cs="Arial"/>
          <w:sz w:val="24"/>
          <w:szCs w:val="24"/>
          <w:lang w:val="en-US" w:eastAsia="it-IT"/>
        </w:rPr>
        <w:t>using the ELISA method, by means of direct competitive immunoassays (RIDASCREEN</w:t>
      </w:r>
      <w:r w:rsidR="000A31A3" w:rsidRPr="000A31A3">
        <w:rPr>
          <w:rFonts w:eastAsia="Times New Roman" w:cs="Arial"/>
          <w:sz w:val="24"/>
          <w:szCs w:val="24"/>
          <w:vertAlign w:val="superscript"/>
          <w:lang w:val="en-US" w:eastAsia="it-IT"/>
        </w:rPr>
        <w:t>®</w:t>
      </w:r>
      <w:r w:rsidR="000A31A3">
        <w:rPr>
          <w:rFonts w:eastAsia="Times New Roman" w:cs="Arial"/>
          <w:sz w:val="24"/>
          <w:szCs w:val="24"/>
          <w:lang w:val="en-US" w:eastAsia="it-IT"/>
        </w:rPr>
        <w:t xml:space="preserve"> </w:t>
      </w:r>
      <w:r w:rsidR="000A31A3" w:rsidRPr="000A31A3">
        <w:rPr>
          <w:rFonts w:eastAsia="Times New Roman" w:cs="Arial"/>
          <w:sz w:val="24"/>
          <w:szCs w:val="24"/>
          <w:lang w:val="en-US" w:eastAsia="it-IT"/>
        </w:rPr>
        <w:t xml:space="preserve">Fumonisin </w:t>
      </w:r>
      <w:r w:rsidR="000A31A3">
        <w:rPr>
          <w:rFonts w:eastAsia="Times New Roman" w:cs="Arial"/>
          <w:sz w:val="24"/>
          <w:szCs w:val="24"/>
          <w:lang w:val="en-US" w:eastAsia="it-IT"/>
        </w:rPr>
        <w:t xml:space="preserve">and </w:t>
      </w:r>
      <w:r w:rsidR="000A31A3" w:rsidRPr="000A31A3">
        <w:rPr>
          <w:rFonts w:eastAsia="Times New Roman" w:cs="Arial"/>
          <w:sz w:val="24"/>
          <w:szCs w:val="24"/>
          <w:lang w:val="en-US" w:eastAsia="it-IT"/>
        </w:rPr>
        <w:t>RIDASCREEN</w:t>
      </w:r>
      <w:r w:rsidR="000A31A3" w:rsidRPr="000A31A3">
        <w:rPr>
          <w:rFonts w:eastAsia="Times New Roman" w:cs="Arial"/>
          <w:sz w:val="24"/>
          <w:szCs w:val="24"/>
          <w:vertAlign w:val="superscript"/>
          <w:lang w:val="en-US" w:eastAsia="it-IT"/>
        </w:rPr>
        <w:t>®</w:t>
      </w:r>
      <w:r w:rsidR="000A31A3" w:rsidRPr="000A31A3">
        <w:rPr>
          <w:rFonts w:eastAsia="Times New Roman" w:cs="Arial"/>
          <w:sz w:val="24"/>
          <w:szCs w:val="24"/>
          <w:lang w:val="en-US" w:eastAsia="it-IT"/>
        </w:rPr>
        <w:t xml:space="preserve"> DON</w:t>
      </w:r>
      <w:r w:rsidR="000A31A3">
        <w:rPr>
          <w:rFonts w:eastAsia="Times New Roman" w:cs="Arial"/>
          <w:sz w:val="24"/>
          <w:szCs w:val="24"/>
          <w:lang w:val="en-US" w:eastAsia="it-IT"/>
        </w:rPr>
        <w:t>,</w:t>
      </w:r>
      <w:r w:rsidR="000A31A3" w:rsidRPr="000A31A3">
        <w:rPr>
          <w:rFonts w:eastAsia="Times New Roman" w:cs="Arial"/>
          <w:sz w:val="24"/>
          <w:szCs w:val="24"/>
          <w:lang w:val="en-US" w:eastAsia="it-IT"/>
        </w:rPr>
        <w:t xml:space="preserve"> R-</w:t>
      </w:r>
      <w:proofErr w:type="spellStart"/>
      <w:r w:rsidR="000A31A3" w:rsidRPr="000A31A3">
        <w:rPr>
          <w:rFonts w:eastAsia="Times New Roman" w:cs="Arial"/>
          <w:sz w:val="24"/>
          <w:szCs w:val="24"/>
          <w:lang w:val="en-US" w:eastAsia="it-IT"/>
        </w:rPr>
        <w:t>Biopharm</w:t>
      </w:r>
      <w:proofErr w:type="spellEnd"/>
      <w:r w:rsidR="000A31A3" w:rsidRPr="000A31A3">
        <w:rPr>
          <w:rFonts w:eastAsia="Times New Roman" w:cs="Arial"/>
          <w:sz w:val="24"/>
          <w:szCs w:val="24"/>
          <w:lang w:val="en-US" w:eastAsia="it-IT"/>
        </w:rPr>
        <w:t xml:space="preserve">, </w:t>
      </w:r>
      <w:r w:rsidR="000A31A3" w:rsidRPr="00F36D49">
        <w:rPr>
          <w:rFonts w:eastAsia="Times New Roman" w:cs="Arial"/>
          <w:sz w:val="24"/>
          <w:szCs w:val="24"/>
          <w:lang w:val="en-US" w:eastAsia="it-IT"/>
        </w:rPr>
        <w:t>Darmstadt, Germany)</w:t>
      </w:r>
      <w:r w:rsidR="0098080A">
        <w:rPr>
          <w:rFonts w:eastAsia="Times New Roman" w:cs="Arial"/>
          <w:sz w:val="24"/>
          <w:szCs w:val="24"/>
          <w:lang w:val="en-US" w:eastAsia="it-IT"/>
        </w:rPr>
        <w:t>,</w:t>
      </w:r>
      <w:r w:rsidR="000A31A3" w:rsidRPr="00F36D49">
        <w:rPr>
          <w:rFonts w:eastAsia="Times New Roman" w:cs="Arial"/>
          <w:sz w:val="24"/>
          <w:szCs w:val="24"/>
          <w:lang w:val="en-US" w:eastAsia="it-IT"/>
        </w:rPr>
        <w:t xml:space="preserve"> in accordance with the manufacturer's instructions</w:t>
      </w:r>
      <w:r w:rsidR="00F36D49" w:rsidRPr="00F36D49">
        <w:rPr>
          <w:rFonts w:eastAsia="Times New Roman" w:cs="Arial"/>
          <w:sz w:val="24"/>
          <w:szCs w:val="24"/>
          <w:lang w:val="en-US" w:eastAsia="it-IT"/>
        </w:rPr>
        <w:t xml:space="preserve">. </w:t>
      </w:r>
      <w:r w:rsidR="0067174A" w:rsidRPr="00F36D49">
        <w:rPr>
          <w:rFonts w:eastAsia="Times New Roman" w:cs="Arial"/>
          <w:sz w:val="24"/>
          <w:szCs w:val="24"/>
          <w:lang w:val="en-US" w:eastAsia="it-IT"/>
        </w:rPr>
        <w:t>Briefly, b</w:t>
      </w:r>
      <w:r w:rsidRPr="00F36D49">
        <w:rPr>
          <w:rFonts w:eastAsia="Times New Roman" w:cs="Arial"/>
          <w:sz w:val="24"/>
          <w:szCs w:val="24"/>
          <w:lang w:val="en-US" w:eastAsia="it-IT"/>
        </w:rPr>
        <w:t xml:space="preserve">oth mycotoxins were extracted </w:t>
      </w:r>
      <w:r w:rsidR="00C5579A" w:rsidRPr="00F36D49">
        <w:rPr>
          <w:rFonts w:eastAsia="Times New Roman" w:cs="Arial"/>
          <w:sz w:val="24"/>
          <w:szCs w:val="24"/>
          <w:lang w:val="en-US" w:eastAsia="it-IT"/>
        </w:rPr>
        <w:t xml:space="preserve">for 15 min </w:t>
      </w:r>
      <w:r w:rsidR="00BE41F4" w:rsidRPr="00F36D49">
        <w:rPr>
          <w:rFonts w:eastAsia="Times New Roman" w:cs="Arial"/>
          <w:sz w:val="24"/>
          <w:szCs w:val="24"/>
          <w:lang w:val="en-US" w:eastAsia="it-IT"/>
        </w:rPr>
        <w:t>by mechanical</w:t>
      </w:r>
      <w:r w:rsidR="0098080A">
        <w:rPr>
          <w:rFonts w:eastAsia="Times New Roman" w:cs="Arial"/>
          <w:sz w:val="24"/>
          <w:szCs w:val="24"/>
          <w:lang w:val="en-US" w:eastAsia="it-IT"/>
        </w:rPr>
        <w:t>ly</w:t>
      </w:r>
      <w:r w:rsidR="00BE41F4" w:rsidRPr="00F36D49">
        <w:rPr>
          <w:rFonts w:eastAsia="Times New Roman" w:cs="Arial"/>
          <w:sz w:val="24"/>
          <w:szCs w:val="24"/>
          <w:lang w:val="en-US" w:eastAsia="it-IT"/>
        </w:rPr>
        <w:t xml:space="preserve"> shaking</w:t>
      </w:r>
      <w:r w:rsidR="00FD1B78">
        <w:rPr>
          <w:rFonts w:eastAsia="Times New Roman" w:cs="Arial"/>
          <w:sz w:val="24"/>
          <w:szCs w:val="24"/>
          <w:lang w:val="en-US" w:eastAsia="it-IT"/>
        </w:rPr>
        <w:t>,</w:t>
      </w:r>
      <w:r w:rsidR="00BE41F4" w:rsidRPr="00F36D49">
        <w:rPr>
          <w:rFonts w:eastAsia="Times New Roman" w:cs="Arial"/>
          <w:sz w:val="24"/>
          <w:szCs w:val="24"/>
          <w:lang w:val="en-US" w:eastAsia="it-IT"/>
        </w:rPr>
        <w:t xml:space="preserve"> at 100 rpm</w:t>
      </w:r>
      <w:r w:rsidR="00FD1B78">
        <w:rPr>
          <w:rFonts w:eastAsia="Times New Roman" w:cs="Arial"/>
          <w:sz w:val="24"/>
          <w:szCs w:val="24"/>
          <w:lang w:val="en-US" w:eastAsia="it-IT"/>
        </w:rPr>
        <w:t>,</w:t>
      </w:r>
      <w:r w:rsidR="00BE41F4" w:rsidRPr="00F36D49">
        <w:rPr>
          <w:rFonts w:eastAsia="Times New Roman" w:cs="Arial"/>
          <w:sz w:val="24"/>
          <w:szCs w:val="24"/>
          <w:lang w:val="en-US" w:eastAsia="it-IT"/>
        </w:rPr>
        <w:t xml:space="preserve"> (shaker model M102-OS, MOM Instruments, Milan, Italy) </w:t>
      </w:r>
      <w:r w:rsidR="00CF4C6E" w:rsidRPr="00F36D49">
        <w:rPr>
          <w:rFonts w:eastAsia="Times New Roman" w:cs="Arial"/>
          <w:sz w:val="24"/>
          <w:szCs w:val="24"/>
          <w:lang w:val="en-US" w:eastAsia="it-IT"/>
        </w:rPr>
        <w:t>20</w:t>
      </w:r>
      <w:r w:rsidR="00954E18" w:rsidRPr="00F36D49">
        <w:rPr>
          <w:rFonts w:eastAsia="Times New Roman" w:cs="Arial"/>
          <w:sz w:val="24"/>
          <w:szCs w:val="24"/>
          <w:lang w:val="en-US" w:eastAsia="it-IT"/>
        </w:rPr>
        <w:t xml:space="preserve"> g samples with </w:t>
      </w:r>
      <w:r w:rsidR="00CF4C6E" w:rsidRPr="00F36D49">
        <w:rPr>
          <w:rFonts w:eastAsia="Times New Roman" w:cs="Arial"/>
          <w:sz w:val="24"/>
          <w:szCs w:val="24"/>
          <w:lang w:val="en-US" w:eastAsia="it-IT"/>
        </w:rPr>
        <w:t>100</w:t>
      </w:r>
      <w:r w:rsidR="00954E18" w:rsidRPr="00F36D49">
        <w:rPr>
          <w:rFonts w:eastAsia="Times New Roman" w:cs="Arial"/>
          <w:sz w:val="24"/>
          <w:szCs w:val="24"/>
          <w:lang w:val="en-US" w:eastAsia="it-IT"/>
        </w:rPr>
        <w:t xml:space="preserve"> ml of </w:t>
      </w:r>
      <w:r w:rsidR="000A31A3" w:rsidRPr="00F36D49">
        <w:rPr>
          <w:rFonts w:eastAsia="Times New Roman" w:cs="Arial"/>
          <w:sz w:val="24"/>
          <w:szCs w:val="24"/>
          <w:lang w:val="en-US" w:eastAsia="it-IT"/>
        </w:rPr>
        <w:t>methanol/distilled water, (</w:t>
      </w:r>
      <w:r w:rsidR="00CF4C6E" w:rsidRPr="00F36D49">
        <w:rPr>
          <w:rFonts w:eastAsia="Times New Roman" w:cs="Arial"/>
          <w:sz w:val="24"/>
          <w:szCs w:val="24"/>
          <w:lang w:val="en-US" w:eastAsia="it-IT"/>
        </w:rPr>
        <w:t>70:30</w:t>
      </w:r>
      <w:r w:rsidR="00954E18" w:rsidRPr="00F36D49">
        <w:rPr>
          <w:rFonts w:eastAsia="Times New Roman" w:cs="Arial"/>
          <w:sz w:val="24"/>
          <w:szCs w:val="24"/>
          <w:lang w:val="en-US" w:eastAsia="it-IT"/>
        </w:rPr>
        <w:t>, v/v)</w:t>
      </w:r>
      <w:r w:rsidRPr="00F36D49">
        <w:rPr>
          <w:rFonts w:eastAsia="Times New Roman" w:cs="Arial"/>
          <w:sz w:val="24"/>
          <w:szCs w:val="24"/>
          <w:lang w:val="en-US" w:eastAsia="it-IT"/>
        </w:rPr>
        <w:t xml:space="preserve"> for FBs and </w:t>
      </w:r>
      <w:r w:rsidR="00FD1B78">
        <w:rPr>
          <w:rFonts w:eastAsia="Times New Roman" w:cs="Arial"/>
          <w:sz w:val="24"/>
          <w:szCs w:val="24"/>
          <w:lang w:val="en-US" w:eastAsia="it-IT"/>
        </w:rPr>
        <w:t xml:space="preserve">with </w:t>
      </w:r>
      <w:r w:rsidRPr="00F36D49">
        <w:rPr>
          <w:rFonts w:eastAsia="Times New Roman" w:cs="Arial"/>
          <w:sz w:val="24"/>
          <w:szCs w:val="24"/>
          <w:lang w:val="en-US" w:eastAsia="it-IT"/>
        </w:rPr>
        <w:t>distilled water for DON, respectively</w:t>
      </w:r>
      <w:r w:rsidR="00954E18" w:rsidRPr="00F36D49">
        <w:rPr>
          <w:rFonts w:eastAsia="Times New Roman" w:cs="Arial"/>
          <w:sz w:val="24"/>
          <w:szCs w:val="24"/>
          <w:lang w:val="en-US" w:eastAsia="it-IT"/>
        </w:rPr>
        <w:t xml:space="preserve">. After extraction </w:t>
      </w:r>
      <w:r w:rsidR="00C5579A" w:rsidRPr="00F36D49">
        <w:rPr>
          <w:rFonts w:eastAsia="Times New Roman" w:cs="Arial"/>
          <w:sz w:val="24"/>
          <w:szCs w:val="24"/>
          <w:lang w:val="en-US" w:eastAsia="it-IT"/>
        </w:rPr>
        <w:t xml:space="preserve">and filtration </w:t>
      </w:r>
      <w:r w:rsidR="00954E18" w:rsidRPr="00F36D49">
        <w:rPr>
          <w:rFonts w:eastAsia="Times New Roman" w:cs="Arial"/>
          <w:sz w:val="24"/>
          <w:szCs w:val="24"/>
          <w:lang w:val="en-US" w:eastAsia="it-IT"/>
        </w:rPr>
        <w:t xml:space="preserve">through </w:t>
      </w:r>
      <w:proofErr w:type="spellStart"/>
      <w:r w:rsidR="00BE41F4" w:rsidRPr="00F36D49">
        <w:rPr>
          <w:rFonts w:eastAsia="Times New Roman" w:cs="Arial"/>
          <w:sz w:val="24"/>
          <w:szCs w:val="24"/>
          <w:lang w:val="en-US" w:eastAsia="it-IT"/>
        </w:rPr>
        <w:t>Whatman</w:t>
      </w:r>
      <w:proofErr w:type="spellEnd"/>
      <w:r w:rsidR="00BE41F4" w:rsidRPr="00F36D49">
        <w:rPr>
          <w:rFonts w:eastAsia="Times New Roman" w:cs="Arial"/>
          <w:sz w:val="24"/>
          <w:szCs w:val="24"/>
          <w:vertAlign w:val="superscript"/>
          <w:lang w:val="en-US" w:eastAsia="it-IT"/>
        </w:rPr>
        <w:t>®</w:t>
      </w:r>
      <w:r w:rsidR="00BE41F4" w:rsidRPr="00F36D49">
        <w:rPr>
          <w:rFonts w:eastAsia="Times New Roman" w:cs="Arial"/>
          <w:sz w:val="24"/>
          <w:szCs w:val="24"/>
          <w:lang w:val="en-US" w:eastAsia="it-IT"/>
        </w:rPr>
        <w:t xml:space="preserve"> n.1 filters</w:t>
      </w:r>
      <w:r w:rsidR="00C5579A" w:rsidRPr="00F36D49">
        <w:rPr>
          <w:rFonts w:eastAsia="Times New Roman" w:cs="Arial"/>
          <w:sz w:val="24"/>
          <w:szCs w:val="24"/>
          <w:lang w:val="en-US" w:eastAsia="it-IT"/>
        </w:rPr>
        <w:t>,</w:t>
      </w:r>
      <w:r w:rsidR="00BE41F4" w:rsidRPr="00F36D49">
        <w:rPr>
          <w:rFonts w:eastAsia="Times New Roman" w:cs="Arial"/>
          <w:sz w:val="24"/>
          <w:szCs w:val="24"/>
          <w:lang w:val="en-US" w:eastAsia="it-IT"/>
        </w:rPr>
        <w:t xml:space="preserve"> 50 µl of </w:t>
      </w:r>
      <w:r w:rsidR="00C5579A" w:rsidRPr="00F36D49">
        <w:rPr>
          <w:rFonts w:eastAsia="Times New Roman" w:cs="Arial"/>
          <w:sz w:val="24"/>
          <w:szCs w:val="24"/>
          <w:lang w:val="en-US" w:eastAsia="it-IT"/>
        </w:rPr>
        <w:t xml:space="preserve">diluted </w:t>
      </w:r>
      <w:r w:rsidR="00BE41F4" w:rsidRPr="00F36D49">
        <w:rPr>
          <w:rFonts w:eastAsia="Times New Roman" w:cs="Arial"/>
          <w:sz w:val="24"/>
          <w:szCs w:val="24"/>
          <w:lang w:val="en-US" w:eastAsia="it-IT"/>
        </w:rPr>
        <w:t>filtrate was used for the ELISA test</w:t>
      </w:r>
      <w:r w:rsidR="00954E18" w:rsidRPr="00F36D49">
        <w:rPr>
          <w:rFonts w:eastAsia="Times New Roman" w:cs="Arial"/>
          <w:sz w:val="24"/>
          <w:szCs w:val="24"/>
          <w:lang w:val="en-US" w:eastAsia="it-IT"/>
        </w:rPr>
        <w:t xml:space="preserve">. </w:t>
      </w:r>
      <w:r w:rsidR="005244F6" w:rsidRPr="00F36D49">
        <w:rPr>
          <w:rFonts w:eastAsia="Times New Roman" w:cs="Arial"/>
          <w:sz w:val="24"/>
          <w:szCs w:val="24"/>
          <w:lang w:val="en-US" w:eastAsia="it-IT"/>
        </w:rPr>
        <w:t xml:space="preserve">The optical density was measured at 450 nm using an ELISA 96-well plate reader </w:t>
      </w:r>
      <w:r w:rsidR="004834B2" w:rsidRPr="00F36D49">
        <w:rPr>
          <w:rFonts w:eastAsia="Times New Roman" w:cs="Arial"/>
          <w:sz w:val="24"/>
          <w:szCs w:val="24"/>
          <w:lang w:val="en-US" w:eastAsia="it-IT"/>
        </w:rPr>
        <w:t xml:space="preserve">(Das </w:t>
      </w:r>
      <w:proofErr w:type="spellStart"/>
      <w:r w:rsidR="004834B2" w:rsidRPr="00F36D49">
        <w:rPr>
          <w:rFonts w:eastAsia="Times New Roman" w:cs="Arial"/>
          <w:sz w:val="24"/>
          <w:szCs w:val="24"/>
          <w:lang w:val="en-US" w:eastAsia="it-IT"/>
        </w:rPr>
        <w:t>srl</w:t>
      </w:r>
      <w:proofErr w:type="spellEnd"/>
      <w:r w:rsidR="004834B2" w:rsidRPr="00F36D49">
        <w:rPr>
          <w:rFonts w:eastAsia="Times New Roman" w:cs="Arial"/>
          <w:sz w:val="24"/>
          <w:szCs w:val="24"/>
          <w:lang w:val="en-US" w:eastAsia="it-IT"/>
        </w:rPr>
        <w:t>, R</w:t>
      </w:r>
      <w:r w:rsidR="00BE41F4" w:rsidRPr="00F36D49">
        <w:rPr>
          <w:rFonts w:eastAsia="Times New Roman" w:cs="Arial"/>
          <w:sz w:val="24"/>
          <w:szCs w:val="24"/>
          <w:lang w:val="en-US" w:eastAsia="it-IT"/>
        </w:rPr>
        <w:t>ome</w:t>
      </w:r>
      <w:r w:rsidR="004834B2" w:rsidRPr="00F36D49">
        <w:rPr>
          <w:rFonts w:eastAsia="Times New Roman" w:cs="Arial"/>
          <w:sz w:val="24"/>
          <w:szCs w:val="24"/>
          <w:lang w:val="en-US" w:eastAsia="it-IT"/>
        </w:rPr>
        <w:t>, Italy)</w:t>
      </w:r>
      <w:r w:rsidR="005244F6" w:rsidRPr="00F36D49">
        <w:rPr>
          <w:rFonts w:eastAsia="Times New Roman" w:cs="Arial"/>
          <w:sz w:val="24"/>
          <w:szCs w:val="24"/>
          <w:lang w:val="en-US" w:eastAsia="it-IT"/>
        </w:rPr>
        <w:t xml:space="preserve">, and all </w:t>
      </w:r>
      <w:r w:rsidR="008F72F9">
        <w:rPr>
          <w:rFonts w:eastAsia="Times New Roman" w:cs="Arial"/>
          <w:sz w:val="24"/>
          <w:szCs w:val="24"/>
          <w:lang w:val="en-US" w:eastAsia="it-IT"/>
        </w:rPr>
        <w:t xml:space="preserve">the </w:t>
      </w:r>
      <w:r w:rsidR="005244F6" w:rsidRPr="00F36D49">
        <w:rPr>
          <w:rFonts w:eastAsia="Times New Roman" w:cs="Arial"/>
          <w:sz w:val="24"/>
          <w:szCs w:val="24"/>
          <w:lang w:val="en-US" w:eastAsia="it-IT"/>
        </w:rPr>
        <w:t>standard and sample solutions were analyzed in duplicate wells</w:t>
      </w:r>
      <w:r w:rsidR="000A31A3" w:rsidRPr="00F36D49">
        <w:rPr>
          <w:rFonts w:eastAsia="Times New Roman" w:cs="Arial"/>
          <w:sz w:val="24"/>
          <w:szCs w:val="24"/>
          <w:lang w:val="en-US" w:eastAsia="it-IT"/>
        </w:rPr>
        <w:t xml:space="preserve">. </w:t>
      </w:r>
      <w:r w:rsidR="00954E18" w:rsidRPr="00F36D49">
        <w:rPr>
          <w:rFonts w:cs="Arial"/>
          <w:sz w:val="24"/>
          <w:szCs w:val="24"/>
          <w:lang w:val="en-US" w:eastAsia="it-IT"/>
        </w:rPr>
        <w:t>The limit of detection (LOD) of the analytical method was</w:t>
      </w:r>
      <w:r w:rsidR="00FD1B78">
        <w:rPr>
          <w:rFonts w:cs="Arial"/>
          <w:sz w:val="24"/>
          <w:szCs w:val="24"/>
          <w:lang w:val="en-US" w:eastAsia="it-IT"/>
        </w:rPr>
        <w:t xml:space="preserve"> set at</w:t>
      </w:r>
      <w:r w:rsidR="00954E18" w:rsidRPr="00F36D49">
        <w:rPr>
          <w:rFonts w:cs="Arial"/>
          <w:sz w:val="24"/>
          <w:szCs w:val="24"/>
          <w:lang w:val="en-US" w:eastAsia="it-IT"/>
        </w:rPr>
        <w:t xml:space="preserve"> </w:t>
      </w:r>
      <w:r w:rsidRPr="00F36D49">
        <w:rPr>
          <w:rFonts w:cs="Arial"/>
          <w:sz w:val="24"/>
          <w:szCs w:val="24"/>
          <w:lang w:val="en-US" w:eastAsia="it-IT"/>
        </w:rPr>
        <w:t>250</w:t>
      </w:r>
      <w:r w:rsidR="00954E18" w:rsidRPr="00F36D49">
        <w:rPr>
          <w:rFonts w:cs="Arial"/>
          <w:sz w:val="24"/>
          <w:szCs w:val="24"/>
          <w:lang w:val="en-US" w:eastAsia="it-IT"/>
        </w:rPr>
        <w:t xml:space="preserve"> µg kg</w:t>
      </w:r>
      <w:r w:rsidR="00954E18" w:rsidRPr="00F36D49">
        <w:rPr>
          <w:rFonts w:cs="Arial"/>
          <w:sz w:val="24"/>
          <w:szCs w:val="24"/>
          <w:vertAlign w:val="superscript"/>
          <w:lang w:val="en-US" w:eastAsia="it-IT"/>
        </w:rPr>
        <w:t>-1</w:t>
      </w:r>
      <w:r w:rsidR="00954E18" w:rsidRPr="00F36D49">
        <w:rPr>
          <w:rFonts w:cs="Arial"/>
          <w:sz w:val="24"/>
          <w:szCs w:val="24"/>
          <w:lang w:val="en-US" w:eastAsia="it-IT"/>
        </w:rPr>
        <w:t xml:space="preserve"> </w:t>
      </w:r>
      <w:r w:rsidRPr="00F36D49">
        <w:rPr>
          <w:rFonts w:cs="Arial"/>
          <w:sz w:val="24"/>
          <w:szCs w:val="24"/>
          <w:lang w:val="en-US" w:eastAsia="it-IT"/>
        </w:rPr>
        <w:t>and 37 µg kg</w:t>
      </w:r>
      <w:r w:rsidRPr="00F36D49">
        <w:rPr>
          <w:rFonts w:cs="Arial"/>
          <w:sz w:val="24"/>
          <w:szCs w:val="24"/>
          <w:vertAlign w:val="superscript"/>
          <w:lang w:val="en-US" w:eastAsia="it-IT"/>
        </w:rPr>
        <w:t>-1</w:t>
      </w:r>
      <w:r w:rsidRPr="00F36D49">
        <w:rPr>
          <w:rFonts w:cs="Arial"/>
          <w:sz w:val="24"/>
          <w:szCs w:val="24"/>
          <w:lang w:val="en-US" w:eastAsia="it-IT"/>
        </w:rPr>
        <w:t xml:space="preserve"> </w:t>
      </w:r>
      <w:r w:rsidR="00954E18" w:rsidRPr="00F36D49">
        <w:rPr>
          <w:rFonts w:cs="Arial"/>
          <w:sz w:val="24"/>
          <w:szCs w:val="24"/>
          <w:lang w:val="en-US" w:eastAsia="it-IT"/>
        </w:rPr>
        <w:t xml:space="preserve">for </w:t>
      </w:r>
      <w:r w:rsidRPr="00F36D49">
        <w:rPr>
          <w:rFonts w:cs="Arial"/>
          <w:sz w:val="24"/>
          <w:szCs w:val="24"/>
          <w:lang w:val="en-US" w:eastAsia="it-IT"/>
        </w:rPr>
        <w:t>FB</w:t>
      </w:r>
      <w:r w:rsidR="000A31A3" w:rsidRPr="00F36D49">
        <w:rPr>
          <w:rFonts w:cs="Arial"/>
          <w:sz w:val="24"/>
          <w:szCs w:val="24"/>
          <w:lang w:val="en-US" w:eastAsia="it-IT"/>
        </w:rPr>
        <w:t>s</w:t>
      </w:r>
      <w:r w:rsidRPr="00F36D49">
        <w:rPr>
          <w:rFonts w:cs="Arial"/>
          <w:sz w:val="24"/>
          <w:szCs w:val="24"/>
          <w:lang w:val="en-US" w:eastAsia="it-IT"/>
        </w:rPr>
        <w:t xml:space="preserve"> and DON, respectively.</w:t>
      </w:r>
      <w:r>
        <w:rPr>
          <w:rFonts w:cs="Arial"/>
          <w:szCs w:val="24"/>
          <w:lang w:val="en-US" w:eastAsia="it-IT"/>
        </w:rPr>
        <w:t xml:space="preserve"> </w:t>
      </w:r>
    </w:p>
    <w:p w14:paraId="39C2C463" w14:textId="77777777" w:rsidR="00E71F06" w:rsidRDefault="00E71F06" w:rsidP="004F409A">
      <w:pPr>
        <w:spacing w:after="0" w:line="480" w:lineRule="auto"/>
        <w:jc w:val="both"/>
        <w:rPr>
          <w:rFonts w:cs="Arial"/>
          <w:i/>
          <w:sz w:val="24"/>
          <w:szCs w:val="24"/>
          <w:lang w:val="en-GB"/>
        </w:rPr>
      </w:pPr>
    </w:p>
    <w:p w14:paraId="21EB1172" w14:textId="78719DE1" w:rsidR="004F409A" w:rsidRPr="004F409A" w:rsidRDefault="00C7799A" w:rsidP="004F409A">
      <w:pPr>
        <w:spacing w:after="0" w:line="480" w:lineRule="auto"/>
        <w:jc w:val="both"/>
        <w:rPr>
          <w:rFonts w:cs="Arial"/>
          <w:i/>
          <w:sz w:val="24"/>
          <w:szCs w:val="24"/>
          <w:lang w:val="en-GB"/>
        </w:rPr>
      </w:pPr>
      <w:r>
        <w:rPr>
          <w:rFonts w:cs="Arial"/>
          <w:i/>
          <w:sz w:val="24"/>
          <w:szCs w:val="24"/>
          <w:lang w:val="en-GB"/>
        </w:rPr>
        <w:t>2.8</w:t>
      </w:r>
      <w:r w:rsidR="004F409A" w:rsidRPr="004F409A">
        <w:rPr>
          <w:rFonts w:cs="Arial"/>
          <w:i/>
          <w:sz w:val="24"/>
          <w:szCs w:val="24"/>
          <w:lang w:val="en-GB"/>
        </w:rPr>
        <w:t>. Statistics</w:t>
      </w:r>
    </w:p>
    <w:p w14:paraId="039ED165" w14:textId="42E84A75" w:rsidR="002F423B" w:rsidRDefault="002F423B" w:rsidP="00F6136F">
      <w:pPr>
        <w:pStyle w:val="Corpodeltesto"/>
        <w:spacing w:line="480" w:lineRule="auto"/>
        <w:rPr>
          <w:rFonts w:ascii="Arial" w:hAnsi="Arial" w:cs="Arial"/>
          <w:szCs w:val="24"/>
          <w:lang w:val="en-US"/>
        </w:rPr>
      </w:pPr>
      <w:r>
        <w:rPr>
          <w:rFonts w:ascii="Arial" w:hAnsi="Arial" w:cs="Arial"/>
          <w:szCs w:val="24"/>
          <w:lang w:val="en-GB"/>
        </w:rPr>
        <w:t>T</w:t>
      </w:r>
      <w:r w:rsidR="004F409A" w:rsidRPr="00A461CB">
        <w:rPr>
          <w:rFonts w:ascii="Arial" w:hAnsi="Arial" w:cs="Arial"/>
          <w:szCs w:val="24"/>
          <w:lang w:val="en-US"/>
        </w:rPr>
        <w:t xml:space="preserve">he Kolmogorov–Smirnov normality test and the </w:t>
      </w:r>
      <w:proofErr w:type="spellStart"/>
      <w:r w:rsidR="004F409A" w:rsidRPr="00A461CB">
        <w:rPr>
          <w:rFonts w:ascii="Arial" w:hAnsi="Arial" w:cs="Arial"/>
          <w:szCs w:val="24"/>
          <w:lang w:val="en-US"/>
        </w:rPr>
        <w:t>Levene</w:t>
      </w:r>
      <w:proofErr w:type="spellEnd"/>
      <w:r w:rsidR="004F409A" w:rsidRPr="00A461CB">
        <w:rPr>
          <w:rFonts w:ascii="Arial" w:hAnsi="Arial" w:cs="Arial"/>
          <w:szCs w:val="24"/>
          <w:lang w:val="en-US"/>
        </w:rPr>
        <w:t xml:space="preserve"> test</w:t>
      </w:r>
      <w:r>
        <w:rPr>
          <w:rFonts w:ascii="Arial" w:hAnsi="Arial" w:cs="Arial"/>
          <w:szCs w:val="24"/>
          <w:lang w:val="en-US"/>
        </w:rPr>
        <w:t xml:space="preserve"> </w:t>
      </w:r>
      <w:r w:rsidR="008F72F9">
        <w:rPr>
          <w:rFonts w:ascii="Arial" w:hAnsi="Arial" w:cs="Arial"/>
          <w:szCs w:val="24"/>
          <w:lang w:val="en-US"/>
        </w:rPr>
        <w:t>were</w:t>
      </w:r>
      <w:r>
        <w:rPr>
          <w:rFonts w:ascii="Arial" w:hAnsi="Arial" w:cs="Arial"/>
          <w:szCs w:val="24"/>
          <w:lang w:val="en-US"/>
        </w:rPr>
        <w:t xml:space="preserve"> carried out to verify t</w:t>
      </w:r>
      <w:r w:rsidRPr="00A461CB">
        <w:rPr>
          <w:rFonts w:ascii="Arial" w:hAnsi="Arial" w:cs="Arial"/>
          <w:szCs w:val="24"/>
          <w:lang w:val="en-US"/>
        </w:rPr>
        <w:t xml:space="preserve">he normal distribution and homogeneity </w:t>
      </w:r>
      <w:r w:rsidRPr="00B65EE6">
        <w:rPr>
          <w:rFonts w:ascii="Arial" w:hAnsi="Arial" w:cs="Arial"/>
          <w:szCs w:val="24"/>
          <w:lang w:val="en-US"/>
        </w:rPr>
        <w:t>of variances</w:t>
      </w:r>
      <w:r w:rsidR="004F409A" w:rsidRPr="00B65EE6">
        <w:rPr>
          <w:rFonts w:ascii="Arial" w:hAnsi="Arial" w:cs="Arial"/>
          <w:szCs w:val="24"/>
          <w:lang w:val="en-US"/>
        </w:rPr>
        <w:t xml:space="preserve">. </w:t>
      </w:r>
      <w:r w:rsidR="00FA2549" w:rsidRPr="00B65EE6">
        <w:rPr>
          <w:rFonts w:ascii="Arial" w:hAnsi="Arial" w:cs="Arial"/>
          <w:szCs w:val="24"/>
          <w:lang w:val="en-US"/>
        </w:rPr>
        <w:t xml:space="preserve">Analysis of the variance (ANOVA) was performed for early vigor parameters, date of flowering, grain moisture, grain yield and </w:t>
      </w:r>
      <w:r w:rsidR="00405986" w:rsidRPr="00405986">
        <w:rPr>
          <w:rFonts w:ascii="Arial" w:hAnsi="Arial" w:cs="Arial"/>
          <w:szCs w:val="24"/>
          <w:lang w:val="en-US"/>
        </w:rPr>
        <w:t xml:space="preserve">kernel qualitative traits such </w:t>
      </w:r>
      <w:proofErr w:type="gramStart"/>
      <w:r w:rsidR="00405986" w:rsidRPr="00405986">
        <w:rPr>
          <w:rFonts w:ascii="Arial" w:hAnsi="Arial" w:cs="Arial"/>
          <w:szCs w:val="24"/>
          <w:lang w:val="en-US"/>
        </w:rPr>
        <w:t xml:space="preserve">as </w:t>
      </w:r>
      <w:r w:rsidR="00FA2549" w:rsidRPr="00B65EE6">
        <w:rPr>
          <w:rFonts w:ascii="Arial" w:hAnsi="Arial" w:cs="Arial"/>
          <w:szCs w:val="24"/>
          <w:lang w:val="en-US"/>
        </w:rPr>
        <w:t xml:space="preserve"> ECB</w:t>
      </w:r>
      <w:proofErr w:type="gramEnd"/>
      <w:r w:rsidR="00FA2549" w:rsidRPr="00B65EE6">
        <w:rPr>
          <w:rFonts w:ascii="Arial" w:hAnsi="Arial" w:cs="Arial"/>
          <w:szCs w:val="24"/>
          <w:lang w:val="en-US"/>
        </w:rPr>
        <w:t xml:space="preserve"> and ear rot severity and mycotoxin content, with the </w:t>
      </w:r>
      <w:r w:rsidR="00FA2549" w:rsidRPr="00B65EE6">
        <w:rPr>
          <w:rFonts w:ascii="Arial" w:hAnsi="Arial" w:cs="Arial"/>
          <w:szCs w:val="24"/>
          <w:lang w:val="en-US"/>
        </w:rPr>
        <w:lastRenderedPageBreak/>
        <w:t>starter fertilization and the year as independent factors</w:t>
      </w:r>
      <w:r w:rsidR="004F409A" w:rsidRPr="00B65EE6">
        <w:rPr>
          <w:rFonts w:ascii="Arial" w:hAnsi="Arial" w:cs="Arial"/>
          <w:szCs w:val="24"/>
          <w:lang w:val="en-US"/>
        </w:rPr>
        <w:t xml:space="preserve">. </w:t>
      </w:r>
      <w:r w:rsidR="00250458" w:rsidRPr="00B65EE6">
        <w:rPr>
          <w:rFonts w:ascii="Arial" w:hAnsi="Arial" w:cs="Arial"/>
          <w:szCs w:val="24"/>
          <w:lang w:val="en-US"/>
        </w:rPr>
        <w:t xml:space="preserve">ANOVA was carried out separately for </w:t>
      </w:r>
      <w:r w:rsidR="009C2E21" w:rsidRPr="00B65EE6">
        <w:rPr>
          <w:rFonts w:ascii="Arial" w:hAnsi="Arial" w:cs="Arial"/>
          <w:szCs w:val="24"/>
          <w:lang w:val="en-US"/>
        </w:rPr>
        <w:t>each compared soil</w:t>
      </w:r>
      <w:r w:rsidR="00250458" w:rsidRPr="00B65EE6">
        <w:rPr>
          <w:rFonts w:ascii="Arial" w:hAnsi="Arial" w:cs="Arial"/>
          <w:szCs w:val="24"/>
          <w:lang w:val="en-US"/>
        </w:rPr>
        <w:t xml:space="preserve">. </w:t>
      </w:r>
      <w:r w:rsidR="004F409A" w:rsidRPr="00B65EE6">
        <w:rPr>
          <w:rFonts w:ascii="Arial" w:hAnsi="Arial" w:cs="Arial"/>
          <w:szCs w:val="24"/>
          <w:lang w:val="en-US"/>
        </w:rPr>
        <w:t>Multiple comparison</w:t>
      </w:r>
      <w:r w:rsidR="004F409A" w:rsidRPr="00A461CB">
        <w:rPr>
          <w:rFonts w:ascii="Arial" w:hAnsi="Arial" w:cs="Arial"/>
          <w:szCs w:val="24"/>
          <w:lang w:val="en-US"/>
        </w:rPr>
        <w:t xml:space="preserve"> tests were performed</w:t>
      </w:r>
      <w:r w:rsidR="008F72F9">
        <w:rPr>
          <w:rFonts w:ascii="Arial" w:hAnsi="Arial" w:cs="Arial"/>
          <w:szCs w:val="24"/>
          <w:lang w:val="en-US"/>
        </w:rPr>
        <w:t>,</w:t>
      </w:r>
      <w:r w:rsidR="004F409A" w:rsidRPr="00A461CB">
        <w:rPr>
          <w:rFonts w:ascii="Arial" w:hAnsi="Arial" w:cs="Arial"/>
          <w:szCs w:val="24"/>
          <w:lang w:val="en-US"/>
        </w:rPr>
        <w:t xml:space="preserve"> according to the </w:t>
      </w:r>
      <w:r w:rsidR="004F409A" w:rsidRPr="00F25EE0">
        <w:rPr>
          <w:rFonts w:ascii="Arial" w:hAnsi="Arial" w:cs="Arial"/>
          <w:szCs w:val="24"/>
          <w:lang w:val="en-US"/>
        </w:rPr>
        <w:t>R</w:t>
      </w:r>
      <w:r w:rsidR="00F6136F">
        <w:rPr>
          <w:rFonts w:ascii="Arial" w:hAnsi="Arial" w:cs="Arial"/>
          <w:szCs w:val="24"/>
          <w:lang w:val="en-US"/>
        </w:rPr>
        <w:t>yan-</w:t>
      </w:r>
      <w:proofErr w:type="spellStart"/>
      <w:r w:rsidR="00F6136F">
        <w:rPr>
          <w:rFonts w:ascii="Arial" w:hAnsi="Arial" w:cs="Arial"/>
          <w:szCs w:val="24"/>
          <w:lang w:val="en-US"/>
        </w:rPr>
        <w:t>Einot</w:t>
      </w:r>
      <w:proofErr w:type="spellEnd"/>
      <w:r w:rsidR="00F6136F">
        <w:rPr>
          <w:rFonts w:ascii="Arial" w:hAnsi="Arial" w:cs="Arial"/>
          <w:szCs w:val="24"/>
          <w:lang w:val="en-US"/>
        </w:rPr>
        <w:t>-Gabriel-Welsh F (REGW</w:t>
      </w:r>
      <w:r w:rsidR="00902684">
        <w:rPr>
          <w:rFonts w:ascii="Arial" w:hAnsi="Arial" w:cs="Arial"/>
          <w:szCs w:val="24"/>
          <w:lang w:val="en-US"/>
        </w:rPr>
        <w:t>F</w:t>
      </w:r>
      <w:r w:rsidR="004F409A" w:rsidRPr="00F25EE0">
        <w:rPr>
          <w:rFonts w:ascii="Arial" w:hAnsi="Arial" w:cs="Arial"/>
          <w:szCs w:val="24"/>
          <w:lang w:val="en-US"/>
        </w:rPr>
        <w:t>)</w:t>
      </w:r>
      <w:r w:rsidR="004F409A" w:rsidRPr="00A461CB">
        <w:rPr>
          <w:rFonts w:ascii="Arial" w:hAnsi="Arial" w:cs="Arial"/>
          <w:szCs w:val="24"/>
          <w:lang w:val="en-US"/>
        </w:rPr>
        <w:t xml:space="preserve"> test</w:t>
      </w:r>
      <w:r w:rsidR="008F72F9">
        <w:rPr>
          <w:rFonts w:ascii="Arial" w:hAnsi="Arial" w:cs="Arial"/>
          <w:szCs w:val="24"/>
          <w:lang w:val="en-US"/>
        </w:rPr>
        <w:t>,</w:t>
      </w:r>
      <w:r w:rsidR="004F409A" w:rsidRPr="00A461CB">
        <w:rPr>
          <w:rFonts w:ascii="Arial" w:hAnsi="Arial" w:cs="Arial"/>
          <w:szCs w:val="24"/>
          <w:lang w:val="en-US"/>
        </w:rPr>
        <w:t xml:space="preserve"> on </w:t>
      </w:r>
      <w:r w:rsidR="008F72F9">
        <w:rPr>
          <w:rFonts w:ascii="Arial" w:hAnsi="Arial" w:cs="Arial"/>
          <w:szCs w:val="24"/>
          <w:lang w:val="en-US"/>
        </w:rPr>
        <w:t xml:space="preserve">the </w:t>
      </w:r>
      <w:r w:rsidR="004F409A" w:rsidRPr="00A461CB">
        <w:rPr>
          <w:rFonts w:ascii="Arial" w:hAnsi="Arial" w:cs="Arial"/>
          <w:szCs w:val="24"/>
          <w:lang w:val="en-US"/>
        </w:rPr>
        <w:t>treatment means</w:t>
      </w:r>
      <w:r w:rsidR="004F409A">
        <w:rPr>
          <w:rFonts w:ascii="Arial" w:hAnsi="Arial" w:cs="Arial"/>
          <w:szCs w:val="24"/>
          <w:lang w:val="en-US"/>
        </w:rPr>
        <w:t xml:space="preserve">. </w:t>
      </w:r>
      <w:r w:rsidR="00F6136F" w:rsidRPr="00F11617">
        <w:rPr>
          <w:rFonts w:ascii="Arial" w:hAnsi="Arial" w:cs="Arial"/>
          <w:szCs w:val="24"/>
          <w:lang w:val="en-US"/>
        </w:rPr>
        <w:t xml:space="preserve">Statistical data analysis was carried out with the </w:t>
      </w:r>
      <w:r w:rsidR="00F6136F">
        <w:rPr>
          <w:rFonts w:ascii="Arial" w:hAnsi="Arial" w:cs="Arial"/>
          <w:szCs w:val="24"/>
          <w:lang w:val="en-US"/>
        </w:rPr>
        <w:t xml:space="preserve">SPSS </w:t>
      </w:r>
      <w:r w:rsidR="00F6136F" w:rsidRPr="00F11617">
        <w:rPr>
          <w:rFonts w:ascii="Arial" w:hAnsi="Arial" w:cs="Arial"/>
          <w:szCs w:val="24"/>
          <w:lang w:val="en-US"/>
        </w:rPr>
        <w:t>software package</w:t>
      </w:r>
      <w:r w:rsidR="00F6136F">
        <w:rPr>
          <w:rFonts w:ascii="Arial" w:hAnsi="Arial" w:cs="Arial"/>
          <w:szCs w:val="24"/>
          <w:lang w:val="en-US"/>
        </w:rPr>
        <w:t>, version 24</w:t>
      </w:r>
      <w:r w:rsidR="00052881">
        <w:rPr>
          <w:rFonts w:ascii="Arial" w:hAnsi="Arial" w:cs="Arial"/>
          <w:szCs w:val="24"/>
          <w:lang w:val="en-US"/>
        </w:rPr>
        <w:t>.0.</w:t>
      </w:r>
    </w:p>
    <w:p w14:paraId="0F30C23C" w14:textId="6350BE1E" w:rsidR="00FA2549" w:rsidRDefault="00FA2549" w:rsidP="00F6136F">
      <w:pPr>
        <w:pStyle w:val="Corpodeltesto"/>
        <w:spacing w:line="480" w:lineRule="auto"/>
        <w:rPr>
          <w:rFonts w:ascii="Arial" w:hAnsi="Arial" w:cs="Arial"/>
          <w:szCs w:val="24"/>
          <w:lang w:val="en-US"/>
        </w:rPr>
      </w:pPr>
    </w:p>
    <w:p w14:paraId="3D83155A" w14:textId="77777777" w:rsidR="002966C0" w:rsidRPr="008C74BD" w:rsidRDefault="001C0CB0" w:rsidP="00246D0D">
      <w:pPr>
        <w:rPr>
          <w:rFonts w:cs="Arial"/>
          <w:b/>
          <w:i/>
          <w:sz w:val="24"/>
          <w:szCs w:val="24"/>
          <w:lang w:val="en-GB"/>
        </w:rPr>
      </w:pPr>
      <w:r w:rsidRPr="008C74BD">
        <w:rPr>
          <w:rFonts w:cs="Arial"/>
          <w:b/>
          <w:i/>
          <w:sz w:val="24"/>
          <w:szCs w:val="24"/>
          <w:lang w:val="en-GB"/>
        </w:rPr>
        <w:br w:type="page"/>
      </w:r>
      <w:r w:rsidR="00246D0D" w:rsidRPr="008C74BD">
        <w:rPr>
          <w:rFonts w:cs="Arial"/>
          <w:b/>
          <w:i/>
          <w:sz w:val="24"/>
          <w:szCs w:val="24"/>
          <w:lang w:val="en-GB"/>
        </w:rPr>
        <w:lastRenderedPageBreak/>
        <w:t xml:space="preserve">3. </w:t>
      </w:r>
      <w:r w:rsidR="002966C0" w:rsidRPr="008C74BD">
        <w:rPr>
          <w:rFonts w:cs="Arial"/>
          <w:b/>
          <w:i/>
          <w:sz w:val="24"/>
          <w:szCs w:val="24"/>
          <w:lang w:val="en-GB"/>
        </w:rPr>
        <w:t>Results</w:t>
      </w:r>
      <w:r w:rsidR="001305A4" w:rsidRPr="008C74BD">
        <w:rPr>
          <w:rFonts w:cs="Arial"/>
          <w:b/>
          <w:i/>
          <w:sz w:val="24"/>
          <w:szCs w:val="24"/>
          <w:lang w:val="en-GB"/>
        </w:rPr>
        <w:t xml:space="preserve"> </w:t>
      </w:r>
    </w:p>
    <w:p w14:paraId="68D70000" w14:textId="77777777" w:rsidR="002A4554" w:rsidRPr="008C74BD" w:rsidRDefault="00FD3372" w:rsidP="000551C3">
      <w:pPr>
        <w:spacing w:after="0" w:line="480" w:lineRule="auto"/>
        <w:jc w:val="both"/>
        <w:rPr>
          <w:rFonts w:cs="Arial"/>
          <w:i/>
          <w:sz w:val="24"/>
          <w:szCs w:val="24"/>
          <w:lang w:val="en-GB"/>
        </w:rPr>
      </w:pPr>
      <w:r w:rsidRPr="008C74BD">
        <w:rPr>
          <w:rFonts w:cs="Arial"/>
          <w:i/>
          <w:sz w:val="24"/>
          <w:szCs w:val="24"/>
          <w:lang w:val="en-GB"/>
        </w:rPr>
        <w:t xml:space="preserve">3.1 </w:t>
      </w:r>
      <w:r w:rsidR="002A4554" w:rsidRPr="008C74BD">
        <w:rPr>
          <w:rFonts w:cs="Arial"/>
          <w:i/>
          <w:sz w:val="24"/>
          <w:szCs w:val="24"/>
          <w:lang w:val="en-GB"/>
        </w:rPr>
        <w:t>Weather conditions</w:t>
      </w:r>
    </w:p>
    <w:p w14:paraId="15B4B366" w14:textId="2956BEBF" w:rsidR="00D43FE2" w:rsidRDefault="00D43FE2" w:rsidP="00941E32">
      <w:pPr>
        <w:spacing w:after="0" w:line="480" w:lineRule="auto"/>
        <w:jc w:val="both"/>
        <w:rPr>
          <w:rFonts w:cs="Arial"/>
          <w:sz w:val="24"/>
          <w:szCs w:val="24"/>
          <w:lang w:val="en-US"/>
        </w:rPr>
      </w:pPr>
      <w:r>
        <w:rPr>
          <w:rFonts w:cs="Arial"/>
          <w:sz w:val="24"/>
          <w:szCs w:val="24"/>
          <w:lang w:val="en-US"/>
        </w:rPr>
        <w:t>The four</w:t>
      </w:r>
      <w:r w:rsidRPr="00D43FE2">
        <w:rPr>
          <w:rFonts w:cs="Arial"/>
          <w:sz w:val="24"/>
          <w:szCs w:val="24"/>
          <w:lang w:val="en-US"/>
        </w:rPr>
        <w:t xml:space="preserve"> growing seasons showed different meteorological trends, as far as both rainfall and temperature (expressed as growing degree days, GDDs)</w:t>
      </w:r>
      <w:r w:rsidR="000F5FB9">
        <w:rPr>
          <w:rFonts w:cs="Arial"/>
          <w:sz w:val="24"/>
          <w:szCs w:val="24"/>
          <w:lang w:val="en-US"/>
        </w:rPr>
        <w:t xml:space="preserve"> </w:t>
      </w:r>
      <w:r w:rsidR="00DD30D1">
        <w:rPr>
          <w:rFonts w:cs="Arial"/>
          <w:sz w:val="24"/>
          <w:szCs w:val="24"/>
          <w:lang w:val="en-US"/>
        </w:rPr>
        <w:t>are</w:t>
      </w:r>
      <w:r w:rsidR="000F5FB9">
        <w:rPr>
          <w:rFonts w:cs="Arial"/>
          <w:sz w:val="24"/>
          <w:szCs w:val="24"/>
          <w:lang w:val="en-US"/>
        </w:rPr>
        <w:t xml:space="preserve"> </w:t>
      </w:r>
      <w:r w:rsidR="000F5FB9" w:rsidRPr="00B65EE6">
        <w:rPr>
          <w:rFonts w:cs="Arial"/>
          <w:sz w:val="24"/>
          <w:szCs w:val="24"/>
          <w:lang w:val="en-US"/>
        </w:rPr>
        <w:t>concerned</w:t>
      </w:r>
      <w:r w:rsidRPr="00B65EE6">
        <w:rPr>
          <w:rFonts w:cs="Arial"/>
          <w:sz w:val="24"/>
          <w:szCs w:val="24"/>
          <w:lang w:val="en-US"/>
        </w:rPr>
        <w:t xml:space="preserve"> (Table </w:t>
      </w:r>
      <w:r w:rsidR="00275194" w:rsidRPr="00B65EE6">
        <w:rPr>
          <w:rFonts w:cs="Arial"/>
          <w:sz w:val="24"/>
          <w:szCs w:val="24"/>
          <w:lang w:val="en-US"/>
        </w:rPr>
        <w:t>2</w:t>
      </w:r>
      <w:r w:rsidR="00941E32" w:rsidRPr="00B65EE6">
        <w:rPr>
          <w:rFonts w:cs="Arial"/>
          <w:sz w:val="24"/>
          <w:szCs w:val="24"/>
          <w:lang w:val="en-US"/>
        </w:rPr>
        <w:t>). The</w:t>
      </w:r>
      <w:r w:rsidR="00941E32" w:rsidRPr="00D43FE2">
        <w:rPr>
          <w:rFonts w:cs="Arial"/>
          <w:sz w:val="24"/>
          <w:szCs w:val="24"/>
          <w:lang w:val="en-US"/>
        </w:rPr>
        <w:t xml:space="preserve"> 2014 </w:t>
      </w:r>
      <w:r w:rsidR="00941E32">
        <w:rPr>
          <w:rFonts w:cs="Arial"/>
          <w:sz w:val="24"/>
          <w:szCs w:val="24"/>
          <w:lang w:val="en-US"/>
        </w:rPr>
        <w:t xml:space="preserve">year </w:t>
      </w:r>
      <w:r w:rsidR="00941E32" w:rsidRPr="00D43FE2">
        <w:rPr>
          <w:rFonts w:cs="Arial"/>
          <w:sz w:val="24"/>
          <w:szCs w:val="24"/>
          <w:lang w:val="en-US"/>
        </w:rPr>
        <w:t xml:space="preserve">had the highest </w:t>
      </w:r>
      <w:r w:rsidR="00941E32">
        <w:rPr>
          <w:rFonts w:cs="Arial"/>
          <w:sz w:val="24"/>
          <w:szCs w:val="24"/>
          <w:lang w:val="en-US"/>
        </w:rPr>
        <w:t>rainfall</w:t>
      </w:r>
      <w:r w:rsidR="00941E32" w:rsidRPr="00D43FE2">
        <w:rPr>
          <w:rFonts w:cs="Arial"/>
          <w:sz w:val="24"/>
          <w:szCs w:val="24"/>
          <w:lang w:val="en-US"/>
        </w:rPr>
        <w:t>, in particular during flowering</w:t>
      </w:r>
      <w:r w:rsidR="00941E32">
        <w:rPr>
          <w:rFonts w:cs="Arial"/>
          <w:sz w:val="24"/>
          <w:szCs w:val="24"/>
          <w:lang w:val="en-US"/>
        </w:rPr>
        <w:t xml:space="preserve"> (July)</w:t>
      </w:r>
      <w:r w:rsidR="00DD30D1">
        <w:rPr>
          <w:rFonts w:cs="Arial"/>
          <w:sz w:val="24"/>
          <w:szCs w:val="24"/>
          <w:lang w:val="en-US"/>
        </w:rPr>
        <w:t>,</w:t>
      </w:r>
      <w:r w:rsidR="00941E32">
        <w:rPr>
          <w:rFonts w:cs="Arial"/>
          <w:sz w:val="24"/>
          <w:szCs w:val="24"/>
          <w:lang w:val="en-US"/>
        </w:rPr>
        <w:t xml:space="preserve"> and </w:t>
      </w:r>
      <w:r w:rsidR="00941E32" w:rsidRPr="00D43FE2">
        <w:rPr>
          <w:rFonts w:cs="Arial"/>
          <w:sz w:val="24"/>
          <w:szCs w:val="24"/>
          <w:lang w:val="en-US"/>
        </w:rPr>
        <w:t>it was characterized by cool</w:t>
      </w:r>
      <w:r w:rsidR="00941E32">
        <w:rPr>
          <w:rFonts w:cs="Arial"/>
          <w:sz w:val="24"/>
          <w:szCs w:val="24"/>
          <w:lang w:val="en-US"/>
        </w:rPr>
        <w:t xml:space="preserve">er weather and the lowest GDDs during all the ripening stages. </w:t>
      </w:r>
      <w:r w:rsidR="00941E32" w:rsidRPr="00D43FE2">
        <w:rPr>
          <w:rFonts w:cs="Arial"/>
          <w:sz w:val="24"/>
          <w:szCs w:val="24"/>
          <w:lang w:val="en-US"/>
        </w:rPr>
        <w:t>This l</w:t>
      </w:r>
      <w:r w:rsidR="00941E32">
        <w:rPr>
          <w:rFonts w:cs="Arial"/>
          <w:sz w:val="24"/>
          <w:szCs w:val="24"/>
          <w:lang w:val="en-US"/>
        </w:rPr>
        <w:t xml:space="preserve">ed to harvest </w:t>
      </w:r>
      <w:r w:rsidR="00E5494A">
        <w:rPr>
          <w:rFonts w:cs="Arial"/>
          <w:sz w:val="24"/>
          <w:szCs w:val="24"/>
          <w:lang w:val="en-US"/>
        </w:rPr>
        <w:t>taking place</w:t>
      </w:r>
      <w:r w:rsidR="00941E32">
        <w:rPr>
          <w:rFonts w:cs="Arial"/>
          <w:sz w:val="24"/>
          <w:szCs w:val="24"/>
          <w:lang w:val="en-US"/>
        </w:rPr>
        <w:t xml:space="preserve"> at the end of </w:t>
      </w:r>
      <w:r w:rsidR="00941E32" w:rsidRPr="00D43FE2">
        <w:rPr>
          <w:rFonts w:cs="Arial"/>
          <w:sz w:val="24"/>
          <w:szCs w:val="24"/>
          <w:lang w:val="en-US"/>
        </w:rPr>
        <w:t>September</w:t>
      </w:r>
      <w:r w:rsidR="00941E32">
        <w:rPr>
          <w:rFonts w:cs="Arial"/>
          <w:sz w:val="24"/>
          <w:szCs w:val="24"/>
          <w:lang w:val="en-US"/>
        </w:rPr>
        <w:t xml:space="preserve"> in 2014.</w:t>
      </w:r>
      <w:r w:rsidR="000E0732">
        <w:rPr>
          <w:rFonts w:cs="Arial"/>
          <w:sz w:val="24"/>
          <w:szCs w:val="24"/>
          <w:lang w:val="en-US"/>
        </w:rPr>
        <w:t xml:space="preserve"> </w:t>
      </w:r>
      <w:r w:rsidR="00941E32">
        <w:rPr>
          <w:rFonts w:cs="Arial"/>
          <w:sz w:val="24"/>
          <w:szCs w:val="24"/>
          <w:lang w:val="en-US"/>
        </w:rPr>
        <w:t xml:space="preserve">Conversely, </w:t>
      </w:r>
      <w:r w:rsidR="00DD30D1">
        <w:rPr>
          <w:rFonts w:cs="Arial"/>
          <w:sz w:val="24"/>
          <w:szCs w:val="24"/>
          <w:lang w:val="en-US"/>
        </w:rPr>
        <w:t xml:space="preserve">the </w:t>
      </w:r>
      <w:r w:rsidR="00941E32">
        <w:rPr>
          <w:rFonts w:cs="Arial"/>
          <w:sz w:val="24"/>
          <w:szCs w:val="24"/>
          <w:lang w:val="en-US"/>
        </w:rPr>
        <w:t>2015, 2016 and 2017 years had drier and warmer conditions during ripening and</w:t>
      </w:r>
      <w:r w:rsidR="00941E32" w:rsidRPr="00D43FE2">
        <w:rPr>
          <w:rFonts w:cs="Arial"/>
          <w:sz w:val="24"/>
          <w:szCs w:val="24"/>
          <w:lang w:val="en-US"/>
        </w:rPr>
        <w:t xml:space="preserve">, as a result, the harvest </w:t>
      </w:r>
      <w:r w:rsidR="00941E32">
        <w:rPr>
          <w:rFonts w:cs="Arial"/>
          <w:sz w:val="24"/>
          <w:szCs w:val="24"/>
          <w:lang w:val="en-US"/>
        </w:rPr>
        <w:t xml:space="preserve">was carried out </w:t>
      </w:r>
      <w:r w:rsidR="00941E32" w:rsidRPr="00D43FE2">
        <w:rPr>
          <w:rFonts w:cs="Arial"/>
          <w:sz w:val="24"/>
          <w:szCs w:val="24"/>
          <w:lang w:val="en-US"/>
        </w:rPr>
        <w:t>at the beginning of September.</w:t>
      </w:r>
      <w:r w:rsidR="00941E32">
        <w:rPr>
          <w:rFonts w:cs="Arial"/>
          <w:sz w:val="24"/>
          <w:szCs w:val="24"/>
          <w:lang w:val="en-US"/>
        </w:rPr>
        <w:t xml:space="preserve"> July was the </w:t>
      </w:r>
      <w:r w:rsidR="00941E32" w:rsidRPr="00D43FE2">
        <w:rPr>
          <w:rFonts w:cs="Arial"/>
          <w:sz w:val="24"/>
          <w:szCs w:val="24"/>
          <w:lang w:val="en-US"/>
        </w:rPr>
        <w:t>driest and warmest</w:t>
      </w:r>
      <w:r w:rsidR="00DD30D1">
        <w:rPr>
          <w:rFonts w:cs="Arial"/>
          <w:sz w:val="24"/>
          <w:szCs w:val="24"/>
          <w:lang w:val="en-US"/>
        </w:rPr>
        <w:t xml:space="preserve"> month in 2015</w:t>
      </w:r>
      <w:r w:rsidR="00941E32">
        <w:rPr>
          <w:rFonts w:cs="Arial"/>
          <w:sz w:val="24"/>
          <w:szCs w:val="24"/>
          <w:lang w:val="en-US"/>
        </w:rPr>
        <w:t>, while rainfall w</w:t>
      </w:r>
      <w:r w:rsidR="00DD30D1">
        <w:rPr>
          <w:rFonts w:cs="Arial"/>
          <w:sz w:val="24"/>
          <w:szCs w:val="24"/>
          <w:lang w:val="en-US"/>
        </w:rPr>
        <w:t>as</w:t>
      </w:r>
      <w:r w:rsidR="00941E32">
        <w:rPr>
          <w:rFonts w:cs="Arial"/>
          <w:sz w:val="24"/>
          <w:szCs w:val="24"/>
          <w:lang w:val="en-US"/>
        </w:rPr>
        <w:t xml:space="preserve"> more </w:t>
      </w:r>
      <w:r w:rsidR="00DD30D1">
        <w:rPr>
          <w:rFonts w:cs="Arial"/>
          <w:sz w:val="24"/>
          <w:szCs w:val="24"/>
          <w:lang w:val="en-US"/>
        </w:rPr>
        <w:t xml:space="preserve">evenly </w:t>
      </w:r>
      <w:r w:rsidR="00941E32">
        <w:rPr>
          <w:rFonts w:cs="Arial"/>
          <w:sz w:val="24"/>
          <w:szCs w:val="24"/>
          <w:lang w:val="en-US"/>
        </w:rPr>
        <w:t xml:space="preserve">distributed in the other months. </w:t>
      </w:r>
      <w:r w:rsidR="00DD30D1">
        <w:rPr>
          <w:rFonts w:cs="Arial"/>
          <w:sz w:val="24"/>
          <w:szCs w:val="24"/>
          <w:lang w:val="en-US"/>
        </w:rPr>
        <w:t>T</w:t>
      </w:r>
      <w:r w:rsidR="00941E32">
        <w:rPr>
          <w:rFonts w:cs="Arial"/>
          <w:sz w:val="24"/>
          <w:szCs w:val="24"/>
          <w:lang w:val="en-US"/>
        </w:rPr>
        <w:t xml:space="preserve">he coolest conditions </w:t>
      </w:r>
      <w:r w:rsidR="000F5FB9">
        <w:rPr>
          <w:rFonts w:cs="Arial"/>
          <w:sz w:val="24"/>
          <w:szCs w:val="24"/>
          <w:lang w:val="en-US"/>
        </w:rPr>
        <w:t xml:space="preserve">in </w:t>
      </w:r>
      <w:r w:rsidR="00DD30D1">
        <w:rPr>
          <w:rFonts w:cs="Arial"/>
          <w:sz w:val="24"/>
          <w:szCs w:val="24"/>
          <w:lang w:val="en-US"/>
        </w:rPr>
        <w:t xml:space="preserve">the </w:t>
      </w:r>
      <w:r w:rsidR="000F5FB9">
        <w:rPr>
          <w:rFonts w:cs="Arial"/>
          <w:sz w:val="24"/>
          <w:szCs w:val="24"/>
          <w:lang w:val="en-US"/>
        </w:rPr>
        <w:t>spring months</w:t>
      </w:r>
      <w:r w:rsidR="00DD30D1">
        <w:rPr>
          <w:rFonts w:cs="Arial"/>
          <w:sz w:val="24"/>
          <w:szCs w:val="24"/>
          <w:lang w:val="en-US"/>
        </w:rPr>
        <w:t xml:space="preserve"> were observed in 2016</w:t>
      </w:r>
      <w:r w:rsidR="00941E32">
        <w:rPr>
          <w:rFonts w:cs="Arial"/>
          <w:sz w:val="24"/>
          <w:szCs w:val="24"/>
          <w:lang w:val="en-US"/>
        </w:rPr>
        <w:t>,</w:t>
      </w:r>
      <w:r w:rsidR="000F5FB9">
        <w:rPr>
          <w:rFonts w:cs="Arial"/>
          <w:sz w:val="24"/>
          <w:szCs w:val="24"/>
          <w:lang w:val="en-US"/>
        </w:rPr>
        <w:t xml:space="preserve"> with </w:t>
      </w:r>
      <w:r w:rsidR="00DD30D1">
        <w:rPr>
          <w:rFonts w:cs="Arial"/>
          <w:sz w:val="24"/>
          <w:szCs w:val="24"/>
          <w:lang w:val="en-US"/>
        </w:rPr>
        <w:t xml:space="preserve">a </w:t>
      </w:r>
      <w:r w:rsidR="000F5FB9">
        <w:rPr>
          <w:rFonts w:cs="Arial"/>
          <w:sz w:val="24"/>
          <w:szCs w:val="24"/>
          <w:lang w:val="en-US"/>
        </w:rPr>
        <w:t>high</w:t>
      </w:r>
      <w:r w:rsidR="00DD30D1">
        <w:rPr>
          <w:rFonts w:cs="Arial"/>
          <w:sz w:val="24"/>
          <w:szCs w:val="24"/>
          <w:lang w:val="en-US"/>
        </w:rPr>
        <w:t xml:space="preserve"> amount of</w:t>
      </w:r>
      <w:r w:rsidR="000F5FB9">
        <w:rPr>
          <w:rFonts w:cs="Arial"/>
          <w:sz w:val="24"/>
          <w:szCs w:val="24"/>
          <w:lang w:val="en-US"/>
        </w:rPr>
        <w:t xml:space="preserve"> rainfall in May,</w:t>
      </w:r>
      <w:r w:rsidR="00941E32">
        <w:rPr>
          <w:rFonts w:cs="Arial"/>
          <w:sz w:val="24"/>
          <w:szCs w:val="24"/>
          <w:lang w:val="en-US"/>
        </w:rPr>
        <w:t xml:space="preserve"> while the temperatures were high and </w:t>
      </w:r>
      <w:r w:rsidR="00DD30D1">
        <w:rPr>
          <w:rFonts w:cs="Arial"/>
          <w:sz w:val="24"/>
          <w:szCs w:val="24"/>
          <w:lang w:val="en-US"/>
        </w:rPr>
        <w:t>little</w:t>
      </w:r>
      <w:r w:rsidR="00941E32">
        <w:rPr>
          <w:rFonts w:cs="Arial"/>
          <w:sz w:val="24"/>
          <w:szCs w:val="24"/>
          <w:lang w:val="en-US"/>
        </w:rPr>
        <w:t xml:space="preserve"> rainfall</w:t>
      </w:r>
      <w:r w:rsidR="000E0732">
        <w:rPr>
          <w:rFonts w:cs="Arial"/>
          <w:sz w:val="24"/>
          <w:szCs w:val="24"/>
          <w:lang w:val="en-US"/>
        </w:rPr>
        <w:t xml:space="preserve"> </w:t>
      </w:r>
      <w:r w:rsidR="00DD30D1">
        <w:rPr>
          <w:rFonts w:cs="Arial"/>
          <w:sz w:val="24"/>
          <w:szCs w:val="24"/>
          <w:lang w:val="en-US"/>
        </w:rPr>
        <w:t>was observed from flowering onwards</w:t>
      </w:r>
      <w:r w:rsidR="000E0732">
        <w:rPr>
          <w:rFonts w:cs="Arial"/>
          <w:sz w:val="24"/>
          <w:szCs w:val="24"/>
          <w:lang w:val="en-US"/>
        </w:rPr>
        <w:t xml:space="preserve">. </w:t>
      </w:r>
      <w:r w:rsidR="000F5FB9">
        <w:rPr>
          <w:rFonts w:cs="Arial"/>
          <w:sz w:val="24"/>
          <w:szCs w:val="24"/>
          <w:lang w:val="en-US"/>
        </w:rPr>
        <w:t>As far as the meteorological trend in</w:t>
      </w:r>
      <w:r w:rsidR="00DD30D1">
        <w:rPr>
          <w:rFonts w:cs="Arial"/>
          <w:sz w:val="24"/>
          <w:szCs w:val="24"/>
          <w:lang w:val="en-US"/>
        </w:rPr>
        <w:t xml:space="preserve"> the</w:t>
      </w:r>
      <w:r w:rsidR="000F5FB9">
        <w:rPr>
          <w:rFonts w:cs="Arial"/>
          <w:sz w:val="24"/>
          <w:szCs w:val="24"/>
          <w:lang w:val="en-US"/>
        </w:rPr>
        <w:t xml:space="preserve"> 50 days after sowing is concerned, </w:t>
      </w:r>
      <w:r w:rsidR="00DD30D1">
        <w:rPr>
          <w:rFonts w:cs="Arial"/>
          <w:sz w:val="24"/>
          <w:szCs w:val="24"/>
          <w:lang w:val="en-US"/>
        </w:rPr>
        <w:t xml:space="preserve">the </w:t>
      </w:r>
      <w:r w:rsidR="000F5FB9">
        <w:rPr>
          <w:rFonts w:cs="Arial"/>
          <w:sz w:val="24"/>
          <w:szCs w:val="24"/>
          <w:lang w:val="en-US"/>
        </w:rPr>
        <w:t xml:space="preserve">GDD were higher in 2015, as a </w:t>
      </w:r>
      <w:r w:rsidR="00C63676">
        <w:rPr>
          <w:rFonts w:cs="Arial"/>
          <w:sz w:val="24"/>
          <w:szCs w:val="24"/>
          <w:lang w:val="en-US"/>
        </w:rPr>
        <w:t xml:space="preserve">result </w:t>
      </w:r>
      <w:r w:rsidR="000F5FB9">
        <w:rPr>
          <w:rFonts w:cs="Arial"/>
          <w:sz w:val="24"/>
          <w:szCs w:val="24"/>
          <w:lang w:val="en-US"/>
        </w:rPr>
        <w:t xml:space="preserve">of a later </w:t>
      </w:r>
      <w:r w:rsidR="009641F4">
        <w:rPr>
          <w:rFonts w:cs="Arial"/>
          <w:sz w:val="24"/>
          <w:szCs w:val="24"/>
          <w:lang w:val="en-US"/>
        </w:rPr>
        <w:t>sowing</w:t>
      </w:r>
      <w:r w:rsidR="000F5FB9">
        <w:rPr>
          <w:rFonts w:cs="Arial"/>
          <w:sz w:val="24"/>
          <w:szCs w:val="24"/>
          <w:lang w:val="en-US"/>
        </w:rPr>
        <w:t xml:space="preserve"> time. In this period, </w:t>
      </w:r>
      <w:r w:rsidR="00DD30D1">
        <w:rPr>
          <w:rFonts w:cs="Arial"/>
          <w:sz w:val="24"/>
          <w:szCs w:val="24"/>
          <w:lang w:val="en-US"/>
        </w:rPr>
        <w:t xml:space="preserve">the </w:t>
      </w:r>
      <w:r w:rsidR="000F5FB9">
        <w:rPr>
          <w:rFonts w:cs="Arial"/>
          <w:sz w:val="24"/>
          <w:szCs w:val="24"/>
          <w:lang w:val="en-US"/>
        </w:rPr>
        <w:t>temperatures in 2014 were similar to</w:t>
      </w:r>
      <w:r w:rsidR="00DD30D1">
        <w:rPr>
          <w:rFonts w:cs="Arial"/>
          <w:sz w:val="24"/>
          <w:szCs w:val="24"/>
          <w:lang w:val="en-US"/>
        </w:rPr>
        <w:t xml:space="preserve"> those in</w:t>
      </w:r>
      <w:r w:rsidR="000F5FB9">
        <w:rPr>
          <w:rFonts w:cs="Arial"/>
          <w:sz w:val="24"/>
          <w:szCs w:val="24"/>
          <w:lang w:val="en-US"/>
        </w:rPr>
        <w:t xml:space="preserve"> 2016 and 2017, but the</w:t>
      </w:r>
      <w:r w:rsidR="00C63676">
        <w:rPr>
          <w:rFonts w:cs="Arial"/>
          <w:sz w:val="24"/>
          <w:szCs w:val="24"/>
          <w:lang w:val="en-US"/>
        </w:rPr>
        <w:t xml:space="preserve">re was less </w:t>
      </w:r>
      <w:r w:rsidR="000F5FB9">
        <w:rPr>
          <w:rFonts w:cs="Arial"/>
          <w:sz w:val="24"/>
          <w:szCs w:val="24"/>
          <w:lang w:val="en-US"/>
        </w:rPr>
        <w:t>rainfall.</w:t>
      </w:r>
    </w:p>
    <w:p w14:paraId="28ECBA5D" w14:textId="77777777" w:rsidR="000E0732" w:rsidRDefault="000E0732" w:rsidP="00941E32">
      <w:pPr>
        <w:spacing w:after="0" w:line="480" w:lineRule="auto"/>
        <w:jc w:val="both"/>
        <w:rPr>
          <w:rFonts w:cs="Arial"/>
          <w:sz w:val="24"/>
          <w:szCs w:val="24"/>
          <w:lang w:val="en-US"/>
        </w:rPr>
      </w:pPr>
    </w:p>
    <w:p w14:paraId="3A5D8030" w14:textId="08A288F0" w:rsidR="00C54FFC" w:rsidRPr="004F409A" w:rsidRDefault="00C54FFC" w:rsidP="00C54FFC">
      <w:pPr>
        <w:spacing w:after="0" w:line="480" w:lineRule="auto"/>
        <w:jc w:val="both"/>
        <w:rPr>
          <w:rFonts w:cs="Arial"/>
          <w:i/>
          <w:sz w:val="24"/>
          <w:szCs w:val="24"/>
          <w:lang w:val="en-GB"/>
        </w:rPr>
      </w:pPr>
      <w:r>
        <w:rPr>
          <w:rFonts w:cs="Arial"/>
          <w:i/>
          <w:sz w:val="24"/>
          <w:szCs w:val="24"/>
          <w:lang w:val="en-GB"/>
        </w:rPr>
        <w:t>3</w:t>
      </w:r>
      <w:r w:rsidRPr="004F409A">
        <w:rPr>
          <w:rFonts w:cs="Arial"/>
          <w:i/>
          <w:sz w:val="24"/>
          <w:szCs w:val="24"/>
          <w:lang w:val="en-GB"/>
        </w:rPr>
        <w:t xml:space="preserve">.2. </w:t>
      </w:r>
      <w:r w:rsidR="00250458">
        <w:rPr>
          <w:rFonts w:cs="Arial"/>
          <w:i/>
          <w:sz w:val="24"/>
          <w:szCs w:val="24"/>
          <w:lang w:val="en-GB"/>
        </w:rPr>
        <w:t xml:space="preserve">Early vigor </w:t>
      </w:r>
    </w:p>
    <w:p w14:paraId="7AAA61E4" w14:textId="6820E6CE" w:rsidR="00D164FC" w:rsidRDefault="00F973D2" w:rsidP="00C56A75">
      <w:pPr>
        <w:spacing w:after="0" w:line="480" w:lineRule="auto"/>
        <w:jc w:val="both"/>
        <w:rPr>
          <w:rFonts w:cs="Arial"/>
          <w:sz w:val="24"/>
          <w:szCs w:val="24"/>
          <w:lang w:val="en-US"/>
        </w:rPr>
      </w:pPr>
      <w:r w:rsidRPr="00F973D2">
        <w:rPr>
          <w:rFonts w:cs="Arial"/>
          <w:sz w:val="24"/>
          <w:szCs w:val="24"/>
          <w:lang w:val="en-US"/>
        </w:rPr>
        <w:t>The</w:t>
      </w:r>
      <w:r>
        <w:rPr>
          <w:rFonts w:cs="Arial"/>
          <w:sz w:val="24"/>
          <w:szCs w:val="24"/>
          <w:lang w:val="en-US"/>
        </w:rPr>
        <w:t xml:space="preserve"> starter fertilization </w:t>
      </w:r>
      <w:r w:rsidR="00705C8F">
        <w:rPr>
          <w:rFonts w:cs="Arial"/>
          <w:sz w:val="24"/>
          <w:szCs w:val="24"/>
          <w:lang w:val="en-US"/>
        </w:rPr>
        <w:t xml:space="preserve">banded </w:t>
      </w:r>
      <w:r>
        <w:rPr>
          <w:rFonts w:cs="Arial"/>
          <w:sz w:val="24"/>
          <w:szCs w:val="24"/>
          <w:lang w:val="en-US"/>
        </w:rPr>
        <w:t xml:space="preserve">at </w:t>
      </w:r>
      <w:r w:rsidR="009641F4">
        <w:rPr>
          <w:rFonts w:cs="Arial"/>
          <w:sz w:val="24"/>
          <w:szCs w:val="24"/>
          <w:lang w:val="en-US"/>
        </w:rPr>
        <w:t>sowing</w:t>
      </w:r>
      <w:r>
        <w:rPr>
          <w:rFonts w:cs="Arial"/>
          <w:sz w:val="24"/>
          <w:szCs w:val="24"/>
          <w:lang w:val="en-US"/>
        </w:rPr>
        <w:t xml:space="preserve"> </w:t>
      </w:r>
      <w:r w:rsidRPr="00F973D2">
        <w:rPr>
          <w:rFonts w:cs="Arial"/>
          <w:sz w:val="24"/>
          <w:szCs w:val="24"/>
          <w:lang w:val="en-US"/>
        </w:rPr>
        <w:t xml:space="preserve">affected plant development during the vegetative stages. </w:t>
      </w:r>
      <w:r w:rsidR="003C5E37">
        <w:rPr>
          <w:rFonts w:cs="Arial"/>
          <w:sz w:val="24"/>
          <w:szCs w:val="24"/>
          <w:lang w:val="en-US"/>
        </w:rPr>
        <w:t xml:space="preserve">The NDVI development </w:t>
      </w:r>
      <w:r w:rsidR="003C5E37" w:rsidRPr="00F973D2">
        <w:rPr>
          <w:rFonts w:cs="Arial"/>
          <w:sz w:val="24"/>
          <w:szCs w:val="24"/>
          <w:lang w:val="en-US"/>
        </w:rPr>
        <w:t xml:space="preserve">of the </w:t>
      </w:r>
      <w:r w:rsidR="00AF4E8C">
        <w:rPr>
          <w:rFonts w:cs="Arial"/>
          <w:sz w:val="24"/>
          <w:szCs w:val="24"/>
          <w:lang w:val="en-US"/>
        </w:rPr>
        <w:t>respective</w:t>
      </w:r>
      <w:r w:rsidR="00AF4E8C" w:rsidRPr="00F973D2">
        <w:rPr>
          <w:rFonts w:cs="Arial"/>
          <w:sz w:val="24"/>
          <w:szCs w:val="24"/>
          <w:lang w:val="en-US"/>
        </w:rPr>
        <w:t xml:space="preserve"> </w:t>
      </w:r>
      <w:r w:rsidR="003C5E37">
        <w:rPr>
          <w:rFonts w:cs="Arial"/>
          <w:sz w:val="24"/>
          <w:szCs w:val="24"/>
          <w:lang w:val="en-US"/>
        </w:rPr>
        <w:t>fertilization treatments in the different soils</w:t>
      </w:r>
      <w:r w:rsidR="003C5E37" w:rsidRPr="00F973D2">
        <w:rPr>
          <w:rFonts w:cs="Arial"/>
          <w:sz w:val="24"/>
          <w:szCs w:val="24"/>
          <w:lang w:val="en-US"/>
        </w:rPr>
        <w:t xml:space="preserve"> is </w:t>
      </w:r>
      <w:r w:rsidR="00C63676">
        <w:rPr>
          <w:rFonts w:cs="Arial"/>
          <w:sz w:val="24"/>
          <w:szCs w:val="24"/>
          <w:lang w:val="en-US"/>
        </w:rPr>
        <w:t>shown</w:t>
      </w:r>
      <w:r w:rsidR="003C5E37" w:rsidRPr="00F973D2">
        <w:rPr>
          <w:rFonts w:cs="Arial"/>
          <w:sz w:val="24"/>
          <w:szCs w:val="24"/>
          <w:lang w:val="en-US"/>
        </w:rPr>
        <w:t xml:space="preserve"> in Figure 1, considering</w:t>
      </w:r>
      <w:r w:rsidR="003C5E37">
        <w:rPr>
          <w:rFonts w:cs="Arial"/>
          <w:sz w:val="24"/>
          <w:szCs w:val="24"/>
          <w:lang w:val="en-US"/>
        </w:rPr>
        <w:t xml:space="preserve"> the 2017 experiment as a representative example</w:t>
      </w:r>
      <w:r w:rsidR="00DE6FE6">
        <w:rPr>
          <w:rFonts w:cs="Arial"/>
          <w:sz w:val="24"/>
          <w:szCs w:val="24"/>
          <w:lang w:val="en-US"/>
        </w:rPr>
        <w:t xml:space="preserve"> of </w:t>
      </w:r>
      <w:r w:rsidR="00DD30D1">
        <w:rPr>
          <w:rFonts w:cs="Arial"/>
          <w:sz w:val="24"/>
          <w:szCs w:val="24"/>
          <w:lang w:val="en-US"/>
        </w:rPr>
        <w:t xml:space="preserve">the </w:t>
      </w:r>
      <w:r w:rsidR="00DE6FE6">
        <w:rPr>
          <w:rFonts w:cs="Arial"/>
          <w:sz w:val="24"/>
          <w:szCs w:val="24"/>
          <w:lang w:val="en-US"/>
        </w:rPr>
        <w:t>NDVI curve</w:t>
      </w:r>
      <w:r w:rsidR="003C5E37">
        <w:rPr>
          <w:rFonts w:cs="Arial"/>
          <w:sz w:val="24"/>
          <w:szCs w:val="24"/>
          <w:lang w:val="en-US"/>
        </w:rPr>
        <w:t xml:space="preserve"> f</w:t>
      </w:r>
      <w:r w:rsidR="00DD30D1">
        <w:rPr>
          <w:rFonts w:cs="Arial"/>
          <w:sz w:val="24"/>
          <w:szCs w:val="24"/>
          <w:lang w:val="en-US"/>
        </w:rPr>
        <w:t>or</w:t>
      </w:r>
      <w:r w:rsidR="003C5E37">
        <w:rPr>
          <w:rFonts w:cs="Arial"/>
          <w:sz w:val="24"/>
          <w:szCs w:val="24"/>
          <w:lang w:val="en-US"/>
        </w:rPr>
        <w:t xml:space="preserve"> </w:t>
      </w:r>
      <w:r w:rsidR="00DD30D1">
        <w:rPr>
          <w:rFonts w:cs="Arial"/>
          <w:sz w:val="24"/>
          <w:szCs w:val="24"/>
          <w:lang w:val="en-US"/>
        </w:rPr>
        <w:t xml:space="preserve">the </w:t>
      </w:r>
      <w:r w:rsidR="003C5E37">
        <w:rPr>
          <w:rFonts w:cs="Arial"/>
          <w:sz w:val="24"/>
          <w:szCs w:val="24"/>
          <w:lang w:val="en-US"/>
        </w:rPr>
        <w:t xml:space="preserve">other </w:t>
      </w:r>
      <w:r w:rsidR="00C63676">
        <w:rPr>
          <w:rFonts w:cs="Arial"/>
          <w:sz w:val="24"/>
          <w:szCs w:val="24"/>
          <w:lang w:val="en-US"/>
        </w:rPr>
        <w:t xml:space="preserve">considered </w:t>
      </w:r>
      <w:r w:rsidR="003C5E37">
        <w:rPr>
          <w:rFonts w:cs="Arial"/>
          <w:sz w:val="24"/>
          <w:szCs w:val="24"/>
          <w:lang w:val="en-US"/>
        </w:rPr>
        <w:t xml:space="preserve">years. </w:t>
      </w:r>
      <w:r w:rsidR="00DE6FE6">
        <w:rPr>
          <w:rFonts w:cs="Arial"/>
          <w:sz w:val="24"/>
          <w:szCs w:val="24"/>
          <w:lang w:val="en-US"/>
        </w:rPr>
        <w:t xml:space="preserve">Since </w:t>
      </w:r>
      <w:r w:rsidR="00DD30D1">
        <w:rPr>
          <w:rFonts w:cs="Arial"/>
          <w:sz w:val="24"/>
          <w:szCs w:val="24"/>
          <w:lang w:val="en-US"/>
        </w:rPr>
        <w:t xml:space="preserve">the </w:t>
      </w:r>
      <w:r w:rsidR="00DE6FE6">
        <w:rPr>
          <w:rFonts w:cs="Arial"/>
          <w:sz w:val="24"/>
          <w:szCs w:val="24"/>
          <w:lang w:val="en-US"/>
        </w:rPr>
        <w:t>plant density was not different between treatments, l</w:t>
      </w:r>
      <w:r w:rsidR="003C5E37" w:rsidRPr="00F973D2">
        <w:rPr>
          <w:rFonts w:cs="Arial"/>
          <w:sz w:val="24"/>
          <w:szCs w:val="24"/>
          <w:lang w:val="en-US"/>
        </w:rPr>
        <w:t xml:space="preserve">ower NDVI values </w:t>
      </w:r>
      <w:r w:rsidR="00405986">
        <w:rPr>
          <w:rFonts w:cs="Arial"/>
          <w:sz w:val="24"/>
          <w:szCs w:val="24"/>
          <w:lang w:val="en-US"/>
        </w:rPr>
        <w:t>were</w:t>
      </w:r>
      <w:r w:rsidR="00405986" w:rsidRPr="00F973D2">
        <w:rPr>
          <w:rFonts w:cs="Arial"/>
          <w:sz w:val="24"/>
          <w:szCs w:val="24"/>
          <w:lang w:val="en-US"/>
        </w:rPr>
        <w:t xml:space="preserve"> </w:t>
      </w:r>
      <w:r w:rsidR="003C5E37" w:rsidRPr="00F973D2">
        <w:rPr>
          <w:rFonts w:cs="Arial"/>
          <w:sz w:val="24"/>
          <w:szCs w:val="24"/>
          <w:lang w:val="en-US"/>
        </w:rPr>
        <w:t xml:space="preserve">related to a low plant development (vigor). </w:t>
      </w:r>
      <w:r w:rsidR="00E5494A">
        <w:rPr>
          <w:rFonts w:cs="Arial"/>
          <w:sz w:val="24"/>
          <w:szCs w:val="24"/>
          <w:lang w:val="en-US"/>
        </w:rPr>
        <w:t>I</w:t>
      </w:r>
      <w:r w:rsidR="003C5E37" w:rsidRPr="00F973D2">
        <w:rPr>
          <w:rFonts w:cs="Arial"/>
          <w:sz w:val="24"/>
          <w:szCs w:val="24"/>
          <w:lang w:val="en-US"/>
        </w:rPr>
        <w:t xml:space="preserve">t is possible to observe, from the reported curves, that maize growth </w:t>
      </w:r>
      <w:r w:rsidR="00E5494A">
        <w:rPr>
          <w:rFonts w:cs="Arial"/>
          <w:sz w:val="24"/>
          <w:szCs w:val="24"/>
          <w:lang w:val="en-US"/>
        </w:rPr>
        <w:t xml:space="preserve">in all the soils </w:t>
      </w:r>
      <w:r w:rsidR="003C5E37" w:rsidRPr="00F973D2">
        <w:rPr>
          <w:rFonts w:cs="Arial"/>
          <w:sz w:val="24"/>
          <w:szCs w:val="24"/>
          <w:lang w:val="en-US"/>
        </w:rPr>
        <w:t>was</w:t>
      </w:r>
      <w:r w:rsidR="003C5E37">
        <w:rPr>
          <w:rFonts w:cs="Arial"/>
          <w:sz w:val="24"/>
          <w:szCs w:val="24"/>
          <w:lang w:val="en-US"/>
        </w:rPr>
        <w:t xml:space="preserve"> </w:t>
      </w:r>
      <w:r w:rsidR="003C5E37" w:rsidRPr="00F973D2">
        <w:rPr>
          <w:rFonts w:cs="Arial"/>
          <w:sz w:val="24"/>
          <w:szCs w:val="24"/>
          <w:lang w:val="en-US"/>
        </w:rPr>
        <w:t xml:space="preserve">faster </w:t>
      </w:r>
      <w:r w:rsidR="003C5E37">
        <w:rPr>
          <w:rFonts w:cs="Arial"/>
          <w:sz w:val="24"/>
          <w:szCs w:val="24"/>
          <w:lang w:val="en-US"/>
        </w:rPr>
        <w:t>with NP starter fertilization</w:t>
      </w:r>
      <w:r w:rsidR="00405986" w:rsidRPr="00405986">
        <w:rPr>
          <w:rFonts w:cs="Arial"/>
          <w:sz w:val="24"/>
          <w:szCs w:val="24"/>
          <w:lang w:val="en-US"/>
        </w:rPr>
        <w:t>, with banded applications</w:t>
      </w:r>
      <w:r w:rsidR="00405986" w:rsidRPr="00405986" w:rsidDel="00405986">
        <w:rPr>
          <w:rFonts w:cs="Arial"/>
          <w:sz w:val="24"/>
          <w:szCs w:val="24"/>
          <w:lang w:val="en-US"/>
        </w:rPr>
        <w:t xml:space="preserve"> </w:t>
      </w:r>
      <w:r w:rsidR="00C56A75">
        <w:rPr>
          <w:rFonts w:cs="Arial"/>
          <w:sz w:val="24"/>
          <w:szCs w:val="24"/>
          <w:lang w:val="en-US"/>
        </w:rPr>
        <w:t>of only N or P resulted in an intermediate</w:t>
      </w:r>
      <w:r w:rsidR="00C63676">
        <w:rPr>
          <w:rFonts w:cs="Arial"/>
          <w:sz w:val="24"/>
          <w:szCs w:val="24"/>
          <w:lang w:val="en-US"/>
        </w:rPr>
        <w:t xml:space="preserve"> effect</w:t>
      </w:r>
      <w:r w:rsidR="00C56A75">
        <w:rPr>
          <w:rFonts w:cs="Arial"/>
          <w:sz w:val="24"/>
          <w:szCs w:val="24"/>
          <w:lang w:val="en-US"/>
        </w:rPr>
        <w:t xml:space="preserve">. </w:t>
      </w:r>
      <w:r w:rsidR="00D164FC">
        <w:rPr>
          <w:rFonts w:cs="Arial"/>
          <w:sz w:val="24"/>
          <w:szCs w:val="24"/>
          <w:lang w:val="en-US"/>
        </w:rPr>
        <w:t xml:space="preserve">The </w:t>
      </w:r>
      <w:r w:rsidR="00D164FC" w:rsidRPr="00D164FC">
        <w:rPr>
          <w:rFonts w:cs="Arial"/>
          <w:sz w:val="24"/>
          <w:szCs w:val="24"/>
          <w:lang w:val="en-US"/>
        </w:rPr>
        <w:t xml:space="preserve">maize growth rate during the vegetative stage, expressed as </w:t>
      </w:r>
      <w:r w:rsidR="00314F86">
        <w:rPr>
          <w:rFonts w:cs="Arial"/>
          <w:sz w:val="24"/>
          <w:szCs w:val="24"/>
          <w:lang w:val="en-US"/>
        </w:rPr>
        <w:t xml:space="preserve">the </w:t>
      </w:r>
      <w:r w:rsidR="00D164FC" w:rsidRPr="00D164FC">
        <w:rPr>
          <w:rFonts w:cs="Arial"/>
          <w:sz w:val="24"/>
          <w:szCs w:val="24"/>
          <w:lang w:val="en-US"/>
        </w:rPr>
        <w:t>daily NDVI increase</w:t>
      </w:r>
      <w:r w:rsidR="00D164FC">
        <w:rPr>
          <w:rFonts w:cs="Arial"/>
          <w:sz w:val="24"/>
          <w:szCs w:val="24"/>
          <w:lang w:val="en-US"/>
        </w:rPr>
        <w:t xml:space="preserve">, </w:t>
      </w:r>
      <w:r w:rsidR="00D164FC">
        <w:rPr>
          <w:rFonts w:cs="Arial"/>
          <w:sz w:val="24"/>
          <w:szCs w:val="24"/>
          <w:lang w:val="en-US"/>
        </w:rPr>
        <w:lastRenderedPageBreak/>
        <w:t>was on average</w:t>
      </w:r>
      <w:bookmarkStart w:id="5" w:name="_Hlk70860417"/>
      <w:r w:rsidR="00D164FC">
        <w:rPr>
          <w:rFonts w:cs="Arial"/>
          <w:sz w:val="24"/>
          <w:szCs w:val="24"/>
          <w:lang w:val="en-US"/>
        </w:rPr>
        <w:t xml:space="preserve"> </w:t>
      </w:r>
      <w:bookmarkEnd w:id="5"/>
      <w:r w:rsidR="00D164FC">
        <w:rPr>
          <w:rFonts w:cs="Arial"/>
          <w:sz w:val="24"/>
          <w:szCs w:val="24"/>
          <w:lang w:val="en-US"/>
        </w:rPr>
        <w:t>0.0120, 0.0123, 0,0133 and 0.0145 NDVI d</w:t>
      </w:r>
      <w:r w:rsidR="00D164FC" w:rsidRPr="00B048FD">
        <w:rPr>
          <w:rFonts w:cs="Arial"/>
          <w:sz w:val="24"/>
          <w:szCs w:val="24"/>
          <w:vertAlign w:val="superscript"/>
          <w:lang w:val="en-US"/>
        </w:rPr>
        <w:t>-1</w:t>
      </w:r>
      <w:r w:rsidR="00D164FC">
        <w:rPr>
          <w:rFonts w:cs="Arial"/>
          <w:sz w:val="24"/>
          <w:szCs w:val="24"/>
          <w:lang w:val="en-US"/>
        </w:rPr>
        <w:t>,</w:t>
      </w:r>
      <w:r w:rsidR="00314F86" w:rsidRPr="00C63676">
        <w:rPr>
          <w:lang w:val="en-GB"/>
        </w:rPr>
        <w:t xml:space="preserve"> </w:t>
      </w:r>
      <w:r w:rsidR="00314F86" w:rsidRPr="00314F86">
        <w:rPr>
          <w:rFonts w:cs="Arial"/>
          <w:sz w:val="24"/>
          <w:szCs w:val="24"/>
          <w:lang w:val="en-US"/>
        </w:rPr>
        <w:t xml:space="preserve">considering all </w:t>
      </w:r>
      <w:r w:rsidR="00E5494A">
        <w:rPr>
          <w:rFonts w:cs="Arial"/>
          <w:sz w:val="24"/>
          <w:szCs w:val="24"/>
          <w:lang w:val="en-US"/>
        </w:rPr>
        <w:t xml:space="preserve">the </w:t>
      </w:r>
      <w:r w:rsidR="00314F86" w:rsidRPr="00314F86">
        <w:rPr>
          <w:rFonts w:cs="Arial"/>
          <w:sz w:val="24"/>
          <w:szCs w:val="24"/>
          <w:lang w:val="en-US"/>
        </w:rPr>
        <w:t>soils and years</w:t>
      </w:r>
      <w:r w:rsidR="00314F86">
        <w:rPr>
          <w:rFonts w:cs="Arial"/>
          <w:sz w:val="24"/>
          <w:szCs w:val="24"/>
          <w:lang w:val="en-US"/>
        </w:rPr>
        <w:t>,</w:t>
      </w:r>
      <w:r w:rsidR="00D164FC">
        <w:rPr>
          <w:rFonts w:cs="Arial"/>
          <w:sz w:val="24"/>
          <w:szCs w:val="24"/>
          <w:lang w:val="en-US"/>
        </w:rPr>
        <w:t xml:space="preserve"> for </w:t>
      </w:r>
      <w:r w:rsidR="00314F86">
        <w:rPr>
          <w:rFonts w:cs="Arial"/>
          <w:sz w:val="24"/>
          <w:szCs w:val="24"/>
          <w:lang w:val="en-US"/>
        </w:rPr>
        <w:t xml:space="preserve">the </w:t>
      </w:r>
      <w:r w:rsidR="00D164FC">
        <w:rPr>
          <w:rFonts w:cs="Arial"/>
          <w:sz w:val="24"/>
          <w:szCs w:val="24"/>
          <w:lang w:val="en-US"/>
        </w:rPr>
        <w:t>control</w:t>
      </w:r>
      <w:r w:rsidR="00E5494A">
        <w:rPr>
          <w:rFonts w:cs="Arial"/>
          <w:sz w:val="24"/>
          <w:szCs w:val="24"/>
          <w:lang w:val="en-US"/>
        </w:rPr>
        <w:t>s</w:t>
      </w:r>
      <w:r w:rsidR="00D164FC">
        <w:rPr>
          <w:rFonts w:cs="Arial"/>
          <w:sz w:val="24"/>
          <w:szCs w:val="24"/>
          <w:lang w:val="en-US"/>
        </w:rPr>
        <w:t>, N, P and NP starter fertilization, respectively (data not shown).</w:t>
      </w:r>
    </w:p>
    <w:p w14:paraId="3B82BE6C" w14:textId="6C33163C" w:rsidR="00E70E13" w:rsidRPr="00B65EE6" w:rsidRDefault="00E5494A" w:rsidP="00C56A75">
      <w:pPr>
        <w:spacing w:after="0" w:line="480" w:lineRule="auto"/>
        <w:jc w:val="both"/>
        <w:rPr>
          <w:rFonts w:cs="Arial"/>
          <w:sz w:val="24"/>
          <w:szCs w:val="24"/>
          <w:lang w:val="en-US"/>
        </w:rPr>
      </w:pPr>
      <w:r>
        <w:rPr>
          <w:rFonts w:cs="Arial"/>
          <w:sz w:val="24"/>
          <w:szCs w:val="24"/>
          <w:lang w:val="en-US"/>
        </w:rPr>
        <w:t>D</w:t>
      </w:r>
      <w:r w:rsidR="00F973D2" w:rsidRPr="00F973D2">
        <w:rPr>
          <w:rFonts w:cs="Arial"/>
          <w:sz w:val="24"/>
          <w:szCs w:val="24"/>
          <w:lang w:val="en-US"/>
        </w:rPr>
        <w:t>ifferences</w:t>
      </w:r>
      <w:r w:rsidR="003C5E37">
        <w:rPr>
          <w:rFonts w:cs="Arial"/>
          <w:sz w:val="24"/>
          <w:szCs w:val="24"/>
          <w:lang w:val="en-US"/>
        </w:rPr>
        <w:t xml:space="preserve"> in plant vigor</w:t>
      </w:r>
      <w:r w:rsidR="00F973D2" w:rsidRPr="00F973D2">
        <w:rPr>
          <w:rFonts w:cs="Arial"/>
          <w:sz w:val="24"/>
          <w:szCs w:val="24"/>
          <w:lang w:val="en-US"/>
        </w:rPr>
        <w:t xml:space="preserve"> were progressively</w:t>
      </w:r>
      <w:r w:rsidR="00314F86">
        <w:rPr>
          <w:rFonts w:cs="Arial"/>
          <w:sz w:val="24"/>
          <w:szCs w:val="24"/>
          <w:lang w:val="en-US"/>
        </w:rPr>
        <w:t xml:space="preserve"> detected</w:t>
      </w:r>
      <w:r w:rsidR="003C5E37">
        <w:rPr>
          <w:rFonts w:cs="Arial"/>
          <w:sz w:val="24"/>
          <w:szCs w:val="24"/>
          <w:lang w:val="en-US"/>
        </w:rPr>
        <w:t xml:space="preserve"> </w:t>
      </w:r>
      <w:r w:rsidR="00F973D2" w:rsidRPr="00F973D2">
        <w:rPr>
          <w:rFonts w:cs="Arial"/>
          <w:sz w:val="24"/>
          <w:szCs w:val="24"/>
          <w:lang w:val="en-US"/>
        </w:rPr>
        <w:t>by means of the NDVI index</w:t>
      </w:r>
      <w:r w:rsidR="003C5E37" w:rsidRPr="003C5E37">
        <w:rPr>
          <w:rFonts w:cs="Arial"/>
          <w:sz w:val="24"/>
          <w:szCs w:val="24"/>
          <w:lang w:val="en-US"/>
        </w:rPr>
        <w:t xml:space="preserve"> </w:t>
      </w:r>
      <w:r w:rsidR="003C5E37">
        <w:rPr>
          <w:rFonts w:cs="Arial"/>
          <w:sz w:val="24"/>
          <w:szCs w:val="24"/>
          <w:lang w:val="en-US"/>
        </w:rPr>
        <w:t xml:space="preserve">in each soil and </w:t>
      </w:r>
      <w:r w:rsidR="00314F86">
        <w:rPr>
          <w:rFonts w:cs="Arial"/>
          <w:sz w:val="24"/>
          <w:szCs w:val="24"/>
          <w:lang w:val="en-US"/>
        </w:rPr>
        <w:t xml:space="preserve">for each </w:t>
      </w:r>
      <w:r w:rsidR="003C5E37">
        <w:rPr>
          <w:rFonts w:cs="Arial"/>
          <w:sz w:val="24"/>
          <w:szCs w:val="24"/>
          <w:lang w:val="en-US"/>
        </w:rPr>
        <w:t>growing season</w:t>
      </w:r>
      <w:r w:rsidR="00F973D2" w:rsidRPr="00F973D2">
        <w:rPr>
          <w:rFonts w:cs="Arial"/>
          <w:sz w:val="24"/>
          <w:szCs w:val="24"/>
          <w:lang w:val="en-US"/>
        </w:rPr>
        <w:t xml:space="preserve">, from </w:t>
      </w:r>
      <w:r w:rsidR="00F973D2" w:rsidRPr="00B65EE6">
        <w:rPr>
          <w:rFonts w:cs="Arial"/>
          <w:sz w:val="24"/>
          <w:szCs w:val="24"/>
          <w:lang w:val="en-US"/>
        </w:rPr>
        <w:t>the three</w:t>
      </w:r>
      <w:r w:rsidR="003C5E37" w:rsidRPr="00B65EE6">
        <w:rPr>
          <w:rFonts w:cs="Arial"/>
          <w:sz w:val="24"/>
          <w:szCs w:val="24"/>
          <w:lang w:val="en-US"/>
        </w:rPr>
        <w:t xml:space="preserve"> leaf stage (GS13</w:t>
      </w:r>
      <w:r w:rsidR="00F973D2" w:rsidRPr="00B65EE6">
        <w:rPr>
          <w:rFonts w:cs="Arial"/>
          <w:sz w:val="24"/>
          <w:szCs w:val="24"/>
          <w:lang w:val="en-US"/>
        </w:rPr>
        <w:t xml:space="preserve">) to tassel </w:t>
      </w:r>
      <w:r w:rsidR="00405986">
        <w:rPr>
          <w:rFonts w:cs="Arial"/>
          <w:sz w:val="24"/>
          <w:szCs w:val="24"/>
          <w:lang w:val="en-US"/>
        </w:rPr>
        <w:t>emergence</w:t>
      </w:r>
      <w:r w:rsidR="00405986" w:rsidRPr="00B65EE6">
        <w:rPr>
          <w:rFonts w:cs="Arial"/>
          <w:sz w:val="24"/>
          <w:szCs w:val="24"/>
          <w:lang w:val="en-US"/>
        </w:rPr>
        <w:t xml:space="preserve"> </w:t>
      </w:r>
      <w:r w:rsidR="00F973D2" w:rsidRPr="00B65EE6">
        <w:rPr>
          <w:rFonts w:cs="Arial"/>
          <w:sz w:val="24"/>
          <w:szCs w:val="24"/>
          <w:lang w:val="en-US"/>
        </w:rPr>
        <w:t xml:space="preserve">(GS55), and </w:t>
      </w:r>
      <w:r w:rsidR="00314F86" w:rsidRPr="00B65EE6">
        <w:rPr>
          <w:rFonts w:cs="Arial"/>
          <w:sz w:val="24"/>
          <w:szCs w:val="24"/>
          <w:lang w:val="en-US"/>
        </w:rPr>
        <w:t xml:space="preserve">was </w:t>
      </w:r>
      <w:r w:rsidR="00F973D2" w:rsidRPr="00B65EE6">
        <w:rPr>
          <w:rFonts w:cs="Arial"/>
          <w:sz w:val="24"/>
          <w:szCs w:val="24"/>
          <w:lang w:val="en-US"/>
        </w:rPr>
        <w:t>expressed by</w:t>
      </w:r>
      <w:r w:rsidR="00314F86" w:rsidRPr="00B65EE6">
        <w:rPr>
          <w:rFonts w:cs="Arial"/>
          <w:sz w:val="24"/>
          <w:szCs w:val="24"/>
          <w:lang w:val="en-US"/>
        </w:rPr>
        <w:t xml:space="preserve"> means of</w:t>
      </w:r>
      <w:r w:rsidR="00F973D2" w:rsidRPr="00B65EE6">
        <w:rPr>
          <w:rFonts w:cs="Arial"/>
          <w:sz w:val="24"/>
          <w:szCs w:val="24"/>
          <w:lang w:val="en-US"/>
        </w:rPr>
        <w:t xml:space="preserve"> the AUCDC index (Table </w:t>
      </w:r>
      <w:r w:rsidR="00275194" w:rsidRPr="00B65EE6">
        <w:rPr>
          <w:rFonts w:cs="Arial"/>
          <w:sz w:val="24"/>
          <w:szCs w:val="24"/>
          <w:lang w:val="en-US"/>
        </w:rPr>
        <w:t>3</w:t>
      </w:r>
      <w:r w:rsidR="00F973D2" w:rsidRPr="00B65EE6">
        <w:rPr>
          <w:rFonts w:cs="Arial"/>
          <w:sz w:val="24"/>
          <w:szCs w:val="24"/>
          <w:lang w:val="en-US"/>
        </w:rPr>
        <w:t>).</w:t>
      </w:r>
      <w:r w:rsidR="00C56A75" w:rsidRPr="00B65EE6">
        <w:rPr>
          <w:rFonts w:cs="Arial"/>
          <w:sz w:val="24"/>
          <w:szCs w:val="24"/>
          <w:lang w:val="en-US"/>
        </w:rPr>
        <w:t xml:space="preserve"> </w:t>
      </w:r>
      <w:r w:rsidRPr="00B65EE6">
        <w:rPr>
          <w:rFonts w:cs="Arial"/>
          <w:sz w:val="24"/>
          <w:szCs w:val="24"/>
          <w:lang w:val="en-US"/>
        </w:rPr>
        <w:t>T</w:t>
      </w:r>
      <w:r w:rsidR="00C56A75" w:rsidRPr="00B65EE6">
        <w:rPr>
          <w:rFonts w:cs="Arial"/>
          <w:sz w:val="24"/>
          <w:szCs w:val="24"/>
          <w:lang w:val="en-US"/>
        </w:rPr>
        <w:t xml:space="preserve">he </w:t>
      </w:r>
      <w:r w:rsidR="00705C8F" w:rsidRPr="00B65EE6">
        <w:rPr>
          <w:rFonts w:cs="Arial"/>
          <w:sz w:val="24"/>
          <w:szCs w:val="24"/>
          <w:lang w:val="en-US"/>
        </w:rPr>
        <w:t>starter</w:t>
      </w:r>
      <w:r w:rsidR="00C56A75" w:rsidRPr="00B65EE6">
        <w:rPr>
          <w:rFonts w:cs="Arial"/>
          <w:sz w:val="24"/>
          <w:szCs w:val="24"/>
          <w:lang w:val="en-US"/>
        </w:rPr>
        <w:t xml:space="preserve"> NP fertilization at </w:t>
      </w:r>
      <w:r w:rsidR="009641F4" w:rsidRPr="00B65EE6">
        <w:rPr>
          <w:rFonts w:cs="Arial"/>
          <w:sz w:val="24"/>
          <w:szCs w:val="24"/>
          <w:lang w:val="en-US"/>
        </w:rPr>
        <w:t>sowing</w:t>
      </w:r>
      <w:r w:rsidR="00C56A75" w:rsidRPr="00B65EE6">
        <w:rPr>
          <w:rFonts w:cs="Arial"/>
          <w:sz w:val="24"/>
          <w:szCs w:val="24"/>
          <w:lang w:val="en-US"/>
        </w:rPr>
        <w:t xml:space="preserve"> </w:t>
      </w:r>
      <w:r w:rsidR="00F973D2" w:rsidRPr="00B65EE6">
        <w:rPr>
          <w:rFonts w:cs="Arial"/>
          <w:sz w:val="24"/>
          <w:szCs w:val="24"/>
          <w:lang w:val="en-US"/>
        </w:rPr>
        <w:t>resulted in a significant (</w:t>
      </w:r>
      <w:r w:rsidR="001F4EC1" w:rsidRPr="00B65EE6">
        <w:rPr>
          <w:rFonts w:cs="Arial"/>
          <w:i/>
          <w:iCs/>
          <w:sz w:val="24"/>
          <w:szCs w:val="24"/>
          <w:lang w:val="en-US"/>
        </w:rPr>
        <w:t>P</w:t>
      </w:r>
      <w:r w:rsidR="001F4EC1" w:rsidRPr="00B65EE6">
        <w:rPr>
          <w:rFonts w:cs="Arial"/>
          <w:sz w:val="24"/>
          <w:szCs w:val="24"/>
          <w:lang w:val="en-US"/>
        </w:rPr>
        <w:t xml:space="preserve"> </w:t>
      </w:r>
      <w:r w:rsidR="00F973D2" w:rsidRPr="00B65EE6">
        <w:rPr>
          <w:rFonts w:cs="Arial"/>
          <w:sz w:val="24"/>
          <w:szCs w:val="24"/>
          <w:lang w:val="en-US"/>
        </w:rPr>
        <w:t>&lt;0.001) increase in AUCDC</w:t>
      </w:r>
      <w:r w:rsidRPr="00B65EE6">
        <w:rPr>
          <w:rFonts w:cs="Arial"/>
          <w:sz w:val="24"/>
          <w:szCs w:val="24"/>
          <w:lang w:val="en-US"/>
        </w:rPr>
        <w:t xml:space="preserve"> in all the soils</w:t>
      </w:r>
      <w:r w:rsidR="00314F86" w:rsidRPr="00B65EE6">
        <w:rPr>
          <w:rFonts w:cs="Arial"/>
          <w:sz w:val="24"/>
          <w:szCs w:val="24"/>
          <w:lang w:val="en-US"/>
        </w:rPr>
        <w:t>,</w:t>
      </w:r>
      <w:r w:rsidR="00F973D2" w:rsidRPr="00B65EE6">
        <w:rPr>
          <w:rFonts w:cs="Arial"/>
          <w:sz w:val="24"/>
          <w:szCs w:val="24"/>
          <w:lang w:val="en-US"/>
        </w:rPr>
        <w:t xml:space="preserve"> </w:t>
      </w:r>
      <w:r w:rsidR="00C56A75" w:rsidRPr="00B65EE6">
        <w:rPr>
          <w:rFonts w:cs="Arial"/>
          <w:sz w:val="24"/>
          <w:szCs w:val="24"/>
          <w:lang w:val="en-US"/>
        </w:rPr>
        <w:t>compared to the untreated control</w:t>
      </w:r>
      <w:r w:rsidRPr="00B65EE6">
        <w:rPr>
          <w:rFonts w:cs="Arial"/>
          <w:sz w:val="24"/>
          <w:szCs w:val="24"/>
          <w:lang w:val="en-US"/>
        </w:rPr>
        <w:t>s</w:t>
      </w:r>
      <w:r w:rsidR="00C56A75" w:rsidRPr="00B65EE6">
        <w:rPr>
          <w:rFonts w:cs="Arial"/>
          <w:sz w:val="24"/>
          <w:szCs w:val="24"/>
          <w:lang w:val="en-US"/>
        </w:rPr>
        <w:t xml:space="preserve"> or </w:t>
      </w:r>
      <w:r w:rsidR="00314F86" w:rsidRPr="00B65EE6">
        <w:rPr>
          <w:rFonts w:cs="Arial"/>
          <w:sz w:val="24"/>
          <w:szCs w:val="24"/>
          <w:lang w:val="en-US"/>
        </w:rPr>
        <w:t xml:space="preserve">to </w:t>
      </w:r>
      <w:r w:rsidR="00C56A75" w:rsidRPr="00B65EE6">
        <w:rPr>
          <w:rFonts w:cs="Arial"/>
          <w:sz w:val="24"/>
          <w:szCs w:val="24"/>
          <w:lang w:val="en-US"/>
        </w:rPr>
        <w:t xml:space="preserve">the </w:t>
      </w:r>
      <w:r w:rsidR="00DE6FE6" w:rsidRPr="00B65EE6">
        <w:rPr>
          <w:rFonts w:cs="Arial"/>
          <w:sz w:val="24"/>
          <w:szCs w:val="24"/>
          <w:lang w:val="en-US"/>
        </w:rPr>
        <w:t xml:space="preserve">sub-surface banded </w:t>
      </w:r>
      <w:r w:rsidR="00C56A75" w:rsidRPr="00B65EE6">
        <w:rPr>
          <w:rFonts w:cs="Arial"/>
          <w:sz w:val="24"/>
          <w:szCs w:val="24"/>
          <w:lang w:val="en-US"/>
        </w:rPr>
        <w:t>fertilization with only N or P</w:t>
      </w:r>
      <w:r w:rsidR="008C1159" w:rsidRPr="00B65EE6">
        <w:rPr>
          <w:rFonts w:cs="Arial"/>
          <w:sz w:val="24"/>
          <w:szCs w:val="24"/>
          <w:lang w:val="en-US"/>
        </w:rPr>
        <w:t xml:space="preserve"> (Table </w:t>
      </w:r>
      <w:r w:rsidR="00275194" w:rsidRPr="00B65EE6">
        <w:rPr>
          <w:rFonts w:cs="Arial"/>
          <w:sz w:val="24"/>
          <w:szCs w:val="24"/>
          <w:lang w:val="en-US"/>
        </w:rPr>
        <w:t>3</w:t>
      </w:r>
      <w:r w:rsidR="008C1159" w:rsidRPr="00B65EE6">
        <w:rPr>
          <w:rFonts w:cs="Arial"/>
          <w:sz w:val="24"/>
          <w:szCs w:val="24"/>
          <w:lang w:val="en-US"/>
        </w:rPr>
        <w:t xml:space="preserve">). </w:t>
      </w:r>
      <w:r w:rsidRPr="00B65EE6">
        <w:rPr>
          <w:rFonts w:cs="Arial"/>
          <w:sz w:val="24"/>
          <w:szCs w:val="24"/>
          <w:lang w:val="en-US"/>
        </w:rPr>
        <w:t>T</w:t>
      </w:r>
      <w:r w:rsidR="008C1159" w:rsidRPr="00B65EE6">
        <w:rPr>
          <w:rFonts w:cs="Arial"/>
          <w:sz w:val="24"/>
          <w:szCs w:val="24"/>
          <w:lang w:val="en-US"/>
        </w:rPr>
        <w:t xml:space="preserve">he NP fertilization on average </w:t>
      </w:r>
      <w:r w:rsidR="00314F86" w:rsidRPr="00B65EE6">
        <w:rPr>
          <w:rFonts w:cs="Arial"/>
          <w:sz w:val="24"/>
          <w:szCs w:val="24"/>
          <w:lang w:val="en-US"/>
        </w:rPr>
        <w:t xml:space="preserve">increased </w:t>
      </w:r>
      <w:r w:rsidR="008C1159" w:rsidRPr="00B65EE6">
        <w:rPr>
          <w:rFonts w:cs="Arial"/>
          <w:sz w:val="24"/>
          <w:szCs w:val="24"/>
          <w:lang w:val="en-US"/>
        </w:rPr>
        <w:t>this ve</w:t>
      </w:r>
      <w:r w:rsidR="00F66A38" w:rsidRPr="00B65EE6">
        <w:rPr>
          <w:rFonts w:cs="Arial"/>
          <w:sz w:val="24"/>
          <w:szCs w:val="24"/>
          <w:lang w:val="en-US"/>
        </w:rPr>
        <w:t>getative index by 19</w:t>
      </w:r>
      <w:r w:rsidR="008C1159" w:rsidRPr="00B65EE6">
        <w:rPr>
          <w:rFonts w:cs="Arial"/>
          <w:sz w:val="24"/>
          <w:szCs w:val="24"/>
          <w:lang w:val="en-US"/>
        </w:rPr>
        <w:t xml:space="preserve">%, </w:t>
      </w:r>
      <w:r w:rsidR="00F66A38" w:rsidRPr="00B65EE6">
        <w:rPr>
          <w:rFonts w:cs="Arial"/>
          <w:sz w:val="24"/>
          <w:szCs w:val="24"/>
          <w:lang w:val="en-US"/>
        </w:rPr>
        <w:t>20% and 18</w:t>
      </w:r>
      <w:r w:rsidR="008C1159" w:rsidRPr="00B65EE6">
        <w:rPr>
          <w:rFonts w:cs="Arial"/>
          <w:sz w:val="24"/>
          <w:szCs w:val="24"/>
          <w:lang w:val="en-US"/>
        </w:rPr>
        <w:t xml:space="preserve">% in </w:t>
      </w:r>
      <w:r w:rsidR="00314F86" w:rsidRPr="00B65EE6">
        <w:rPr>
          <w:rFonts w:cs="Arial"/>
          <w:sz w:val="24"/>
          <w:szCs w:val="24"/>
          <w:lang w:val="en-US"/>
        </w:rPr>
        <w:t xml:space="preserve">the </w:t>
      </w:r>
      <w:r w:rsidR="008C1159" w:rsidRPr="00B65EE6">
        <w:rPr>
          <w:rFonts w:cs="Arial"/>
          <w:sz w:val="24"/>
          <w:szCs w:val="24"/>
          <w:lang w:val="en-US"/>
        </w:rPr>
        <w:t>SSL, SL and SCL soil</w:t>
      </w:r>
      <w:r w:rsidR="00314F86" w:rsidRPr="00B65EE6">
        <w:rPr>
          <w:rFonts w:cs="Arial"/>
          <w:sz w:val="24"/>
          <w:szCs w:val="24"/>
          <w:lang w:val="en-US"/>
        </w:rPr>
        <w:t>s</w:t>
      </w:r>
      <w:r w:rsidR="008C1159" w:rsidRPr="00B65EE6">
        <w:rPr>
          <w:rFonts w:cs="Arial"/>
          <w:sz w:val="24"/>
          <w:szCs w:val="24"/>
          <w:lang w:val="en-US"/>
        </w:rPr>
        <w:t>, respectively</w:t>
      </w:r>
      <w:r w:rsidRPr="00B65EE6">
        <w:rPr>
          <w:rFonts w:cs="Arial"/>
          <w:sz w:val="24"/>
          <w:szCs w:val="24"/>
          <w:lang w:val="en-US"/>
        </w:rPr>
        <w:t>, compared to the controls</w:t>
      </w:r>
      <w:r w:rsidR="008C1159" w:rsidRPr="00B65EE6">
        <w:rPr>
          <w:rFonts w:cs="Arial"/>
          <w:sz w:val="24"/>
          <w:szCs w:val="24"/>
          <w:lang w:val="en-US"/>
        </w:rPr>
        <w:t xml:space="preserve">. N starter fertilization had a significantly higher AUCDC than </w:t>
      </w:r>
      <w:r w:rsidR="00314F86" w:rsidRPr="00B65EE6">
        <w:rPr>
          <w:rFonts w:cs="Arial"/>
          <w:sz w:val="24"/>
          <w:szCs w:val="24"/>
          <w:lang w:val="en-US"/>
        </w:rPr>
        <w:t xml:space="preserve">the </w:t>
      </w:r>
      <w:r w:rsidR="008C1159" w:rsidRPr="00B65EE6">
        <w:rPr>
          <w:rFonts w:cs="Arial"/>
          <w:sz w:val="24"/>
          <w:szCs w:val="24"/>
          <w:lang w:val="en-US"/>
        </w:rPr>
        <w:t>control</w:t>
      </w:r>
      <w:r w:rsidRPr="00B65EE6">
        <w:rPr>
          <w:rFonts w:cs="Arial"/>
          <w:sz w:val="24"/>
          <w:szCs w:val="24"/>
          <w:lang w:val="en-US"/>
        </w:rPr>
        <w:t>s</w:t>
      </w:r>
      <w:r w:rsidR="008C1159" w:rsidRPr="00B65EE6">
        <w:rPr>
          <w:rFonts w:cs="Arial"/>
          <w:sz w:val="24"/>
          <w:szCs w:val="24"/>
          <w:lang w:val="en-US"/>
        </w:rPr>
        <w:t xml:space="preserve"> </w:t>
      </w:r>
      <w:r w:rsidR="00F66A38" w:rsidRPr="00B65EE6">
        <w:rPr>
          <w:rFonts w:cs="Arial"/>
          <w:sz w:val="24"/>
          <w:szCs w:val="24"/>
          <w:lang w:val="en-US"/>
        </w:rPr>
        <w:t>in</w:t>
      </w:r>
      <w:r w:rsidR="00314F86" w:rsidRPr="00B65EE6">
        <w:rPr>
          <w:rFonts w:cs="Arial"/>
          <w:sz w:val="24"/>
          <w:szCs w:val="24"/>
          <w:lang w:val="en-US"/>
        </w:rPr>
        <w:t xml:space="preserve"> the</w:t>
      </w:r>
      <w:r w:rsidR="00F66A38" w:rsidRPr="00B65EE6">
        <w:rPr>
          <w:rFonts w:cs="Arial"/>
          <w:sz w:val="24"/>
          <w:szCs w:val="24"/>
          <w:lang w:val="en-US"/>
        </w:rPr>
        <w:t xml:space="preserve"> SL (+7%) and SCL (+8</w:t>
      </w:r>
      <w:r w:rsidR="008C1159" w:rsidRPr="00B65EE6">
        <w:rPr>
          <w:rFonts w:cs="Arial"/>
          <w:sz w:val="24"/>
          <w:szCs w:val="24"/>
          <w:lang w:val="en-US"/>
        </w:rPr>
        <w:t xml:space="preserve">%) soils, while a significant benefit was reported for P </w:t>
      </w:r>
      <w:r w:rsidR="00705C8F" w:rsidRPr="00B65EE6">
        <w:rPr>
          <w:rFonts w:cs="Arial"/>
          <w:sz w:val="24"/>
          <w:szCs w:val="24"/>
          <w:lang w:val="en-US"/>
        </w:rPr>
        <w:t>banded</w:t>
      </w:r>
      <w:r w:rsidR="008C1159" w:rsidRPr="00B65EE6">
        <w:rPr>
          <w:rFonts w:cs="Arial"/>
          <w:sz w:val="24"/>
          <w:szCs w:val="24"/>
          <w:lang w:val="en-US"/>
        </w:rPr>
        <w:t xml:space="preserve"> application at </w:t>
      </w:r>
      <w:r w:rsidR="009641F4" w:rsidRPr="00B65EE6">
        <w:rPr>
          <w:rFonts w:cs="Arial"/>
          <w:sz w:val="24"/>
          <w:szCs w:val="24"/>
          <w:lang w:val="en-US"/>
        </w:rPr>
        <w:t>sowing</w:t>
      </w:r>
      <w:r w:rsidR="00F66A38" w:rsidRPr="00B65EE6">
        <w:rPr>
          <w:rFonts w:cs="Arial"/>
          <w:sz w:val="24"/>
          <w:szCs w:val="24"/>
          <w:lang w:val="en-US"/>
        </w:rPr>
        <w:t xml:space="preserve"> (+7</w:t>
      </w:r>
      <w:r w:rsidR="008C1159" w:rsidRPr="00B65EE6">
        <w:rPr>
          <w:rFonts w:cs="Arial"/>
          <w:sz w:val="24"/>
          <w:szCs w:val="24"/>
          <w:lang w:val="en-US"/>
        </w:rPr>
        <w:t>%)</w:t>
      </w:r>
      <w:r w:rsidR="00C63676" w:rsidRPr="00B65EE6">
        <w:rPr>
          <w:rFonts w:cs="Arial"/>
          <w:sz w:val="24"/>
          <w:szCs w:val="24"/>
          <w:lang w:val="en-US"/>
        </w:rPr>
        <w:t xml:space="preserve"> for</w:t>
      </w:r>
      <w:r w:rsidR="00314F86" w:rsidRPr="00B65EE6">
        <w:rPr>
          <w:rFonts w:cs="Arial"/>
          <w:sz w:val="24"/>
          <w:szCs w:val="24"/>
          <w:lang w:val="en-US"/>
        </w:rPr>
        <w:t xml:space="preserve"> the SSL soil</w:t>
      </w:r>
      <w:r w:rsidR="008C1159" w:rsidRPr="00B65EE6">
        <w:rPr>
          <w:rFonts w:cs="Arial"/>
          <w:sz w:val="24"/>
          <w:szCs w:val="24"/>
          <w:lang w:val="en-US"/>
        </w:rPr>
        <w:t xml:space="preserve">. </w:t>
      </w:r>
      <w:r w:rsidR="00F973D2" w:rsidRPr="00B65EE6">
        <w:rPr>
          <w:rFonts w:cs="Arial"/>
          <w:sz w:val="24"/>
          <w:szCs w:val="24"/>
          <w:lang w:val="en-US"/>
        </w:rPr>
        <w:t xml:space="preserve">Furthermore, a significant </w:t>
      </w:r>
      <w:r w:rsidR="008C1159" w:rsidRPr="00B65EE6">
        <w:rPr>
          <w:rFonts w:cs="Arial"/>
          <w:sz w:val="24"/>
          <w:szCs w:val="24"/>
          <w:lang w:val="en-US"/>
        </w:rPr>
        <w:t>fertilization</w:t>
      </w:r>
      <w:r w:rsidR="00F973D2" w:rsidRPr="00B65EE6">
        <w:rPr>
          <w:rFonts w:cs="Arial"/>
          <w:sz w:val="24"/>
          <w:szCs w:val="24"/>
          <w:lang w:val="en-US"/>
        </w:rPr>
        <w:t xml:space="preserve"> × </w:t>
      </w:r>
      <w:r w:rsidR="008C1159" w:rsidRPr="00B65EE6">
        <w:rPr>
          <w:rFonts w:cs="Arial"/>
          <w:sz w:val="24"/>
          <w:szCs w:val="24"/>
          <w:lang w:val="en-US"/>
        </w:rPr>
        <w:t xml:space="preserve">year </w:t>
      </w:r>
      <w:r w:rsidR="00F973D2" w:rsidRPr="00B65EE6">
        <w:rPr>
          <w:rFonts w:cs="Arial"/>
          <w:sz w:val="24"/>
          <w:szCs w:val="24"/>
          <w:lang w:val="en-US"/>
        </w:rPr>
        <w:t xml:space="preserve">interaction was reported </w:t>
      </w:r>
      <w:r w:rsidR="00314F86" w:rsidRPr="00B65EE6">
        <w:rPr>
          <w:rFonts w:cs="Arial"/>
          <w:sz w:val="24"/>
          <w:szCs w:val="24"/>
          <w:lang w:val="en-US"/>
        </w:rPr>
        <w:t>for</w:t>
      </w:r>
      <w:r w:rsidR="008C1159" w:rsidRPr="00B65EE6">
        <w:rPr>
          <w:rFonts w:cs="Arial"/>
          <w:sz w:val="24"/>
          <w:szCs w:val="24"/>
          <w:lang w:val="en-US"/>
        </w:rPr>
        <w:t xml:space="preserve"> all</w:t>
      </w:r>
      <w:r w:rsidR="00314F86" w:rsidRPr="00B65EE6">
        <w:rPr>
          <w:rFonts w:cs="Arial"/>
          <w:sz w:val="24"/>
          <w:szCs w:val="24"/>
          <w:lang w:val="en-US"/>
        </w:rPr>
        <w:t xml:space="preserve"> the</w:t>
      </w:r>
      <w:r w:rsidR="008C1159" w:rsidRPr="00B65EE6">
        <w:rPr>
          <w:rFonts w:cs="Arial"/>
          <w:sz w:val="24"/>
          <w:szCs w:val="24"/>
          <w:lang w:val="en-US"/>
        </w:rPr>
        <w:t xml:space="preserve"> soils. </w:t>
      </w:r>
      <w:r w:rsidRPr="00B65EE6">
        <w:rPr>
          <w:rFonts w:cs="Arial"/>
          <w:sz w:val="24"/>
          <w:szCs w:val="24"/>
          <w:lang w:val="en-US"/>
        </w:rPr>
        <w:t>T</w:t>
      </w:r>
      <w:r w:rsidR="008C1159" w:rsidRPr="00B65EE6">
        <w:rPr>
          <w:rFonts w:cs="Arial"/>
          <w:sz w:val="24"/>
          <w:szCs w:val="24"/>
          <w:lang w:val="en-US"/>
        </w:rPr>
        <w:t>he NP treatment significantly increase</w:t>
      </w:r>
      <w:r w:rsidRPr="00B65EE6">
        <w:rPr>
          <w:rFonts w:cs="Arial"/>
          <w:sz w:val="24"/>
          <w:szCs w:val="24"/>
          <w:lang w:val="en-US"/>
        </w:rPr>
        <w:t>d</w:t>
      </w:r>
      <w:r w:rsidR="008C1159" w:rsidRPr="00B65EE6">
        <w:rPr>
          <w:rFonts w:cs="Arial"/>
          <w:sz w:val="24"/>
          <w:szCs w:val="24"/>
          <w:lang w:val="en-US"/>
        </w:rPr>
        <w:t xml:space="preserve"> the AUCDC </w:t>
      </w:r>
      <w:r w:rsidR="00314F86" w:rsidRPr="00B65EE6">
        <w:rPr>
          <w:rFonts w:cs="Arial"/>
          <w:sz w:val="24"/>
          <w:szCs w:val="24"/>
          <w:lang w:val="en-US"/>
        </w:rPr>
        <w:t>for</w:t>
      </w:r>
      <w:r w:rsidR="008C1159" w:rsidRPr="00B65EE6">
        <w:rPr>
          <w:rFonts w:cs="Arial"/>
          <w:sz w:val="24"/>
          <w:szCs w:val="24"/>
          <w:lang w:val="en-US"/>
        </w:rPr>
        <w:t xml:space="preserve"> all the condition</w:t>
      </w:r>
      <w:r w:rsidR="00314F86" w:rsidRPr="00B65EE6">
        <w:rPr>
          <w:rFonts w:cs="Arial"/>
          <w:sz w:val="24"/>
          <w:szCs w:val="24"/>
          <w:lang w:val="en-US"/>
        </w:rPr>
        <w:t>s</w:t>
      </w:r>
      <w:r w:rsidR="008C1159" w:rsidRPr="00B65EE6">
        <w:rPr>
          <w:rFonts w:cs="Arial"/>
          <w:sz w:val="24"/>
          <w:szCs w:val="24"/>
          <w:lang w:val="en-US"/>
        </w:rPr>
        <w:t xml:space="preserve"> (soils </w:t>
      </w:r>
      <w:r w:rsidR="00010D25" w:rsidRPr="00B65EE6">
        <w:rPr>
          <w:rFonts w:cs="Arial"/>
          <w:sz w:val="24"/>
          <w:szCs w:val="24"/>
          <w:lang w:val="en-US"/>
        </w:rPr>
        <w:t>×</w:t>
      </w:r>
      <w:r w:rsidR="008C1159" w:rsidRPr="00B65EE6">
        <w:rPr>
          <w:rFonts w:cs="Arial"/>
          <w:sz w:val="24"/>
          <w:szCs w:val="24"/>
          <w:lang w:val="en-US"/>
        </w:rPr>
        <w:t xml:space="preserve"> years), </w:t>
      </w:r>
      <w:r w:rsidRPr="00B65EE6">
        <w:rPr>
          <w:rFonts w:cs="Arial"/>
          <w:sz w:val="24"/>
          <w:szCs w:val="24"/>
          <w:lang w:val="en-US"/>
        </w:rPr>
        <w:t xml:space="preserve">compared to the untreated controls, </w:t>
      </w:r>
      <w:r w:rsidR="008C1159" w:rsidRPr="00B65EE6">
        <w:rPr>
          <w:rFonts w:cs="Arial"/>
          <w:sz w:val="24"/>
          <w:szCs w:val="24"/>
          <w:lang w:val="en-US"/>
        </w:rPr>
        <w:t xml:space="preserve">with the only exception </w:t>
      </w:r>
      <w:r w:rsidR="00314F86" w:rsidRPr="00B65EE6">
        <w:rPr>
          <w:rFonts w:cs="Arial"/>
          <w:sz w:val="24"/>
          <w:szCs w:val="24"/>
          <w:lang w:val="en-US"/>
        </w:rPr>
        <w:t>being the</w:t>
      </w:r>
      <w:r w:rsidR="008C1159" w:rsidRPr="00B65EE6">
        <w:rPr>
          <w:rFonts w:cs="Arial"/>
          <w:sz w:val="24"/>
          <w:szCs w:val="24"/>
          <w:lang w:val="en-US"/>
        </w:rPr>
        <w:t xml:space="preserve"> experiment carried out in</w:t>
      </w:r>
      <w:r w:rsidR="00314F86" w:rsidRPr="00B65EE6">
        <w:rPr>
          <w:rFonts w:cs="Arial"/>
          <w:sz w:val="24"/>
          <w:szCs w:val="24"/>
          <w:lang w:val="en-US"/>
        </w:rPr>
        <w:t xml:space="preserve"> the</w:t>
      </w:r>
      <w:r w:rsidR="008C1159" w:rsidRPr="00B65EE6">
        <w:rPr>
          <w:rFonts w:cs="Arial"/>
          <w:sz w:val="24"/>
          <w:szCs w:val="24"/>
          <w:lang w:val="en-US"/>
        </w:rPr>
        <w:t xml:space="preserve"> SCL soil in</w:t>
      </w:r>
      <w:r w:rsidR="00314F86" w:rsidRPr="00B65EE6">
        <w:rPr>
          <w:rFonts w:cs="Arial"/>
          <w:sz w:val="24"/>
          <w:szCs w:val="24"/>
          <w:lang w:val="en-US"/>
        </w:rPr>
        <w:t xml:space="preserve"> the</w:t>
      </w:r>
      <w:r w:rsidR="008C1159" w:rsidRPr="00B65EE6">
        <w:rPr>
          <w:rFonts w:cs="Arial"/>
          <w:sz w:val="24"/>
          <w:szCs w:val="24"/>
          <w:lang w:val="en-US"/>
        </w:rPr>
        <w:t xml:space="preserve"> 2014 growing season</w:t>
      </w:r>
      <w:r w:rsidR="009B084C" w:rsidRPr="00B65EE6">
        <w:rPr>
          <w:rFonts w:cs="Arial"/>
          <w:sz w:val="24"/>
          <w:szCs w:val="24"/>
          <w:lang w:val="en-US"/>
        </w:rPr>
        <w:t xml:space="preserve"> (data not shown)</w:t>
      </w:r>
      <w:r w:rsidR="008C1159" w:rsidRPr="00B65EE6">
        <w:rPr>
          <w:rFonts w:cs="Arial"/>
          <w:sz w:val="24"/>
          <w:szCs w:val="24"/>
          <w:lang w:val="en-US"/>
        </w:rPr>
        <w:t>.</w:t>
      </w:r>
      <w:r w:rsidR="00E70E13" w:rsidRPr="00B65EE6">
        <w:rPr>
          <w:rFonts w:cs="Arial"/>
          <w:sz w:val="24"/>
          <w:szCs w:val="24"/>
          <w:lang w:val="en-US"/>
        </w:rPr>
        <w:t xml:space="preserve"> </w:t>
      </w:r>
      <w:r w:rsidR="006C0E1F" w:rsidRPr="00B65EE6">
        <w:rPr>
          <w:rFonts w:cs="Arial"/>
          <w:sz w:val="24"/>
          <w:szCs w:val="24"/>
          <w:lang w:val="en-US"/>
        </w:rPr>
        <w:t>N</w:t>
      </w:r>
      <w:r w:rsidR="00E70E13" w:rsidRPr="00B65EE6">
        <w:rPr>
          <w:rFonts w:cs="Arial"/>
          <w:sz w:val="24"/>
          <w:szCs w:val="24"/>
          <w:lang w:val="en-US"/>
        </w:rPr>
        <w:t xml:space="preserve">o significant increase </w:t>
      </w:r>
      <w:r w:rsidR="00314F86" w:rsidRPr="00B65EE6">
        <w:rPr>
          <w:rFonts w:cs="Arial"/>
          <w:sz w:val="24"/>
          <w:szCs w:val="24"/>
          <w:lang w:val="en-US"/>
        </w:rPr>
        <w:t>in</w:t>
      </w:r>
      <w:r w:rsidR="00E70E13" w:rsidRPr="00B65EE6">
        <w:rPr>
          <w:rFonts w:cs="Arial"/>
          <w:sz w:val="24"/>
          <w:szCs w:val="24"/>
          <w:lang w:val="en-US"/>
        </w:rPr>
        <w:t xml:space="preserve"> this vegetative index </w:t>
      </w:r>
      <w:r w:rsidR="00314F86" w:rsidRPr="00B65EE6">
        <w:rPr>
          <w:rFonts w:cs="Arial"/>
          <w:sz w:val="24"/>
          <w:szCs w:val="24"/>
          <w:lang w:val="en-US"/>
        </w:rPr>
        <w:t>was</w:t>
      </w:r>
      <w:r w:rsidR="00E70E13" w:rsidRPr="00B65EE6">
        <w:rPr>
          <w:rFonts w:cs="Arial"/>
          <w:sz w:val="24"/>
          <w:szCs w:val="24"/>
          <w:lang w:val="en-US"/>
        </w:rPr>
        <w:t xml:space="preserve"> observed for</w:t>
      </w:r>
      <w:r w:rsidR="00314F86" w:rsidRPr="00B65EE6">
        <w:rPr>
          <w:rFonts w:cs="Arial"/>
          <w:sz w:val="24"/>
          <w:szCs w:val="24"/>
          <w:lang w:val="en-US"/>
        </w:rPr>
        <w:t xml:space="preserve"> the</w:t>
      </w:r>
      <w:r w:rsidR="00E70E13" w:rsidRPr="00B65EE6">
        <w:rPr>
          <w:rFonts w:cs="Arial"/>
          <w:sz w:val="24"/>
          <w:szCs w:val="24"/>
          <w:lang w:val="en-US"/>
        </w:rPr>
        <w:t xml:space="preserve"> N or P treatment</w:t>
      </w:r>
      <w:r w:rsidR="00314F86" w:rsidRPr="00B65EE6">
        <w:rPr>
          <w:rFonts w:cs="Arial"/>
          <w:sz w:val="24"/>
          <w:szCs w:val="24"/>
          <w:lang w:val="en-US"/>
        </w:rPr>
        <w:t>s</w:t>
      </w:r>
      <w:r w:rsidR="00E70E13" w:rsidRPr="00B65EE6">
        <w:rPr>
          <w:rFonts w:cs="Arial"/>
          <w:sz w:val="24"/>
          <w:szCs w:val="24"/>
          <w:lang w:val="en-US"/>
        </w:rPr>
        <w:t xml:space="preserve"> in 2014</w:t>
      </w:r>
      <w:r w:rsidR="00314F86" w:rsidRPr="00B65EE6">
        <w:rPr>
          <w:rFonts w:cs="Arial"/>
          <w:sz w:val="24"/>
          <w:szCs w:val="24"/>
          <w:lang w:val="en-US"/>
        </w:rPr>
        <w:t>,</w:t>
      </w:r>
      <w:r w:rsidR="006C0E1F" w:rsidRPr="00B65EE6">
        <w:rPr>
          <w:rFonts w:cs="Arial"/>
          <w:sz w:val="24"/>
          <w:szCs w:val="24"/>
          <w:lang w:val="en-US"/>
        </w:rPr>
        <w:t xml:space="preserve"> compared to</w:t>
      </w:r>
      <w:r w:rsidR="00314F86" w:rsidRPr="00B65EE6">
        <w:rPr>
          <w:rFonts w:cs="Arial"/>
          <w:sz w:val="24"/>
          <w:szCs w:val="24"/>
          <w:lang w:val="en-US"/>
        </w:rPr>
        <w:t xml:space="preserve"> the</w:t>
      </w:r>
      <w:r w:rsidR="006C0E1F" w:rsidRPr="00B65EE6">
        <w:rPr>
          <w:rFonts w:cs="Arial"/>
          <w:sz w:val="24"/>
          <w:szCs w:val="24"/>
          <w:lang w:val="en-US"/>
        </w:rPr>
        <w:t xml:space="preserve"> control</w:t>
      </w:r>
      <w:r w:rsidRPr="00B65EE6">
        <w:rPr>
          <w:rFonts w:cs="Arial"/>
          <w:sz w:val="24"/>
          <w:szCs w:val="24"/>
          <w:lang w:val="en-US"/>
        </w:rPr>
        <w:t>s</w:t>
      </w:r>
      <w:r w:rsidR="00E70E13" w:rsidRPr="00B65EE6">
        <w:rPr>
          <w:rFonts w:cs="Arial"/>
          <w:sz w:val="24"/>
          <w:szCs w:val="24"/>
          <w:lang w:val="en-US"/>
        </w:rPr>
        <w:t xml:space="preserve">. </w:t>
      </w:r>
      <w:r w:rsidR="006C0E1F" w:rsidRPr="00B65EE6">
        <w:rPr>
          <w:rFonts w:cs="Arial"/>
          <w:sz w:val="24"/>
          <w:szCs w:val="24"/>
          <w:lang w:val="en-US"/>
        </w:rPr>
        <w:t xml:space="preserve">Conversely, the </w:t>
      </w:r>
      <w:r w:rsidR="00705C8F" w:rsidRPr="00B65EE6">
        <w:rPr>
          <w:rFonts w:cs="Arial"/>
          <w:sz w:val="24"/>
          <w:szCs w:val="24"/>
          <w:lang w:val="en-US"/>
        </w:rPr>
        <w:t>banded</w:t>
      </w:r>
      <w:r w:rsidR="006C0E1F" w:rsidRPr="00B65EE6">
        <w:rPr>
          <w:rFonts w:cs="Arial"/>
          <w:sz w:val="24"/>
          <w:szCs w:val="24"/>
          <w:lang w:val="en-US"/>
        </w:rPr>
        <w:t xml:space="preserve"> </w:t>
      </w:r>
      <w:r w:rsidR="00405986">
        <w:rPr>
          <w:rFonts w:cs="Arial"/>
          <w:sz w:val="24"/>
          <w:szCs w:val="24"/>
          <w:lang w:val="en-US"/>
        </w:rPr>
        <w:t xml:space="preserve">P </w:t>
      </w:r>
      <w:r w:rsidR="006C0E1F" w:rsidRPr="00B65EE6">
        <w:rPr>
          <w:rFonts w:cs="Arial"/>
          <w:sz w:val="24"/>
          <w:szCs w:val="24"/>
          <w:lang w:val="en-US"/>
        </w:rPr>
        <w:t xml:space="preserve">application led to a significant increase </w:t>
      </w:r>
      <w:r w:rsidR="00314F86" w:rsidRPr="00B65EE6">
        <w:rPr>
          <w:rFonts w:cs="Arial"/>
          <w:sz w:val="24"/>
          <w:szCs w:val="24"/>
          <w:lang w:val="en-US"/>
        </w:rPr>
        <w:t>in</w:t>
      </w:r>
      <w:r w:rsidR="006C0E1F" w:rsidRPr="00B65EE6">
        <w:rPr>
          <w:rFonts w:cs="Arial"/>
          <w:sz w:val="24"/>
          <w:szCs w:val="24"/>
          <w:lang w:val="en-US"/>
        </w:rPr>
        <w:t xml:space="preserve"> AUCDC in </w:t>
      </w:r>
      <w:r w:rsidR="00314F86" w:rsidRPr="00B65EE6">
        <w:rPr>
          <w:rFonts w:cs="Arial"/>
          <w:sz w:val="24"/>
          <w:szCs w:val="24"/>
          <w:lang w:val="en-US"/>
        </w:rPr>
        <w:t xml:space="preserve">the </w:t>
      </w:r>
      <w:r w:rsidR="006C0E1F" w:rsidRPr="00B65EE6">
        <w:rPr>
          <w:rFonts w:cs="Arial"/>
          <w:sz w:val="24"/>
          <w:szCs w:val="24"/>
          <w:lang w:val="en-US"/>
        </w:rPr>
        <w:t>SSL soil (2015, 2016 and 2017) and</w:t>
      </w:r>
      <w:r w:rsidR="00314F86" w:rsidRPr="00B65EE6">
        <w:rPr>
          <w:rFonts w:cs="Arial"/>
          <w:sz w:val="24"/>
          <w:szCs w:val="24"/>
          <w:lang w:val="en-US"/>
        </w:rPr>
        <w:t xml:space="preserve"> in</w:t>
      </w:r>
      <w:r w:rsidR="006C0E1F" w:rsidRPr="00B65EE6">
        <w:rPr>
          <w:rFonts w:cs="Arial"/>
          <w:sz w:val="24"/>
          <w:szCs w:val="24"/>
          <w:lang w:val="en-US"/>
        </w:rPr>
        <w:t xml:space="preserve"> SL (2015)</w:t>
      </w:r>
      <w:r w:rsidRPr="00B65EE6">
        <w:rPr>
          <w:rFonts w:cs="Arial"/>
          <w:sz w:val="24"/>
          <w:szCs w:val="24"/>
          <w:lang w:val="en-US"/>
        </w:rPr>
        <w:t>,</w:t>
      </w:r>
      <w:r w:rsidR="00C63676" w:rsidRPr="00B65EE6">
        <w:rPr>
          <w:rFonts w:cs="Arial"/>
          <w:sz w:val="24"/>
          <w:szCs w:val="24"/>
          <w:lang w:val="en-US"/>
        </w:rPr>
        <w:t xml:space="preserve"> </w:t>
      </w:r>
      <w:r w:rsidR="006C0E1F" w:rsidRPr="00B65EE6">
        <w:rPr>
          <w:rFonts w:cs="Arial"/>
          <w:sz w:val="24"/>
          <w:szCs w:val="24"/>
          <w:lang w:val="en-US"/>
        </w:rPr>
        <w:t>while the N starter fertilization alone resulted in an early crop development in SL (2015 and 2016), SSL (2017) and SCL (2016).</w:t>
      </w:r>
    </w:p>
    <w:p w14:paraId="4934EAEC" w14:textId="46A05138" w:rsidR="00E70E13" w:rsidRDefault="00767D24" w:rsidP="00F66A38">
      <w:pPr>
        <w:spacing w:after="0" w:line="480" w:lineRule="auto"/>
        <w:jc w:val="both"/>
        <w:rPr>
          <w:rFonts w:cs="Arial"/>
          <w:sz w:val="24"/>
          <w:szCs w:val="24"/>
          <w:lang w:val="en-US"/>
        </w:rPr>
      </w:pPr>
      <w:r w:rsidRPr="00B65EE6">
        <w:rPr>
          <w:rFonts w:cs="Arial"/>
          <w:sz w:val="24"/>
          <w:szCs w:val="24"/>
          <w:lang w:val="en-US"/>
        </w:rPr>
        <w:t>The</w:t>
      </w:r>
      <w:r w:rsidR="00CC2261" w:rsidRPr="00B65EE6">
        <w:rPr>
          <w:rFonts w:cs="Arial"/>
          <w:sz w:val="24"/>
          <w:szCs w:val="24"/>
          <w:lang w:val="en-US"/>
        </w:rPr>
        <w:t xml:space="preserve"> plant development</w:t>
      </w:r>
      <w:r w:rsidR="00314F86" w:rsidRPr="00B65EE6">
        <w:rPr>
          <w:rFonts w:cs="Arial"/>
          <w:sz w:val="24"/>
          <w:szCs w:val="24"/>
          <w:lang w:val="en-US"/>
        </w:rPr>
        <w:t xml:space="preserve"> results,</w:t>
      </w:r>
      <w:r w:rsidR="00CC2261" w:rsidRPr="00B65EE6">
        <w:rPr>
          <w:rFonts w:cs="Arial"/>
          <w:sz w:val="24"/>
          <w:szCs w:val="24"/>
          <w:lang w:val="en-US"/>
        </w:rPr>
        <w:t xml:space="preserve"> </w:t>
      </w:r>
      <w:r w:rsidRPr="00B65EE6">
        <w:rPr>
          <w:rFonts w:cs="Arial"/>
          <w:sz w:val="24"/>
          <w:szCs w:val="24"/>
          <w:lang w:val="en-US"/>
        </w:rPr>
        <w:t>summarized by</w:t>
      </w:r>
      <w:r w:rsidR="00314F86" w:rsidRPr="00B65EE6">
        <w:rPr>
          <w:rFonts w:cs="Arial"/>
          <w:sz w:val="24"/>
          <w:szCs w:val="24"/>
          <w:lang w:val="en-US"/>
        </w:rPr>
        <w:t xml:space="preserve"> the</w:t>
      </w:r>
      <w:r>
        <w:rPr>
          <w:rFonts w:cs="Arial"/>
          <w:sz w:val="24"/>
          <w:szCs w:val="24"/>
          <w:lang w:val="en-US"/>
        </w:rPr>
        <w:t xml:space="preserve"> AUCDC index </w:t>
      </w:r>
      <w:r w:rsidR="00E5494A">
        <w:rPr>
          <w:rFonts w:cs="Arial"/>
          <w:sz w:val="24"/>
          <w:szCs w:val="24"/>
          <w:lang w:val="en-US"/>
        </w:rPr>
        <w:t>for</w:t>
      </w:r>
      <w:r>
        <w:rPr>
          <w:rFonts w:cs="Arial"/>
          <w:sz w:val="24"/>
          <w:szCs w:val="24"/>
          <w:lang w:val="en-US"/>
        </w:rPr>
        <w:t xml:space="preserve"> all the vegetative growth stages</w:t>
      </w:r>
      <w:r w:rsidR="00314F86">
        <w:rPr>
          <w:rFonts w:cs="Arial"/>
          <w:sz w:val="24"/>
          <w:szCs w:val="24"/>
          <w:lang w:val="en-US"/>
        </w:rPr>
        <w:t>,</w:t>
      </w:r>
      <w:r>
        <w:rPr>
          <w:rFonts w:cs="Arial"/>
          <w:sz w:val="24"/>
          <w:szCs w:val="24"/>
          <w:lang w:val="en-US"/>
        </w:rPr>
        <w:t xml:space="preserve"> </w:t>
      </w:r>
      <w:r w:rsidR="00314F86">
        <w:rPr>
          <w:rFonts w:cs="Arial"/>
          <w:sz w:val="24"/>
          <w:szCs w:val="24"/>
          <w:lang w:val="en-US"/>
        </w:rPr>
        <w:t>were</w:t>
      </w:r>
      <w:r>
        <w:rPr>
          <w:rFonts w:cs="Arial"/>
          <w:sz w:val="24"/>
          <w:szCs w:val="24"/>
          <w:lang w:val="en-US"/>
        </w:rPr>
        <w:t xml:space="preserve"> </w:t>
      </w:r>
      <w:r w:rsidR="00AF4E8C">
        <w:rPr>
          <w:rFonts w:cs="Arial"/>
          <w:sz w:val="24"/>
          <w:szCs w:val="24"/>
          <w:lang w:val="en-US"/>
        </w:rPr>
        <w:t>consiste</w:t>
      </w:r>
      <w:r w:rsidR="004A531C">
        <w:rPr>
          <w:rFonts w:cs="Arial"/>
          <w:sz w:val="24"/>
          <w:szCs w:val="24"/>
          <w:lang w:val="en-US"/>
        </w:rPr>
        <w:t>nt</w:t>
      </w:r>
      <w:r w:rsidR="00AF4E8C">
        <w:rPr>
          <w:rFonts w:cs="Arial"/>
          <w:sz w:val="24"/>
          <w:szCs w:val="24"/>
          <w:lang w:val="en-US"/>
        </w:rPr>
        <w:t xml:space="preserve"> with</w:t>
      </w:r>
      <w:r>
        <w:rPr>
          <w:rFonts w:cs="Arial"/>
          <w:sz w:val="24"/>
          <w:szCs w:val="24"/>
          <w:lang w:val="en-US"/>
        </w:rPr>
        <w:t xml:space="preserve"> </w:t>
      </w:r>
      <w:r w:rsidR="00C63676">
        <w:rPr>
          <w:rFonts w:cs="Arial"/>
          <w:sz w:val="24"/>
          <w:szCs w:val="24"/>
          <w:lang w:val="en-US"/>
        </w:rPr>
        <w:t xml:space="preserve">the </w:t>
      </w:r>
      <w:r w:rsidR="00FC50DF">
        <w:rPr>
          <w:rFonts w:cs="Arial"/>
          <w:sz w:val="24"/>
          <w:szCs w:val="24"/>
          <w:lang w:val="en-US"/>
        </w:rPr>
        <w:t>h</w:t>
      </w:r>
      <w:r w:rsidR="00C63676">
        <w:rPr>
          <w:rFonts w:cs="Arial"/>
          <w:sz w:val="24"/>
          <w:szCs w:val="24"/>
          <w:lang w:val="en-US"/>
        </w:rPr>
        <w:t xml:space="preserve">eight of the plants </w:t>
      </w:r>
      <w:r>
        <w:rPr>
          <w:rFonts w:cs="Arial"/>
          <w:sz w:val="24"/>
          <w:szCs w:val="24"/>
          <w:lang w:val="en-US"/>
        </w:rPr>
        <w:t>measured at GS17 and GS33. Compared to the control, NP fertilization significantly</w:t>
      </w:r>
      <w:r w:rsidR="00314F86">
        <w:rPr>
          <w:rFonts w:cs="Arial"/>
          <w:sz w:val="24"/>
          <w:szCs w:val="24"/>
          <w:lang w:val="en-US"/>
        </w:rPr>
        <w:t xml:space="preserve"> increased the</w:t>
      </w:r>
      <w:r>
        <w:rPr>
          <w:rFonts w:cs="Arial"/>
          <w:sz w:val="24"/>
          <w:szCs w:val="24"/>
          <w:lang w:val="en-US"/>
        </w:rPr>
        <w:t xml:space="preserve"> plant</w:t>
      </w:r>
      <w:r w:rsidR="00C63676">
        <w:rPr>
          <w:rFonts w:cs="Arial"/>
          <w:sz w:val="24"/>
          <w:szCs w:val="24"/>
          <w:lang w:val="en-US"/>
        </w:rPr>
        <w:t xml:space="preserve"> height</w:t>
      </w:r>
      <w:r>
        <w:rPr>
          <w:rFonts w:cs="Arial"/>
          <w:sz w:val="24"/>
          <w:szCs w:val="24"/>
          <w:lang w:val="en-US"/>
        </w:rPr>
        <w:t xml:space="preserve"> at </w:t>
      </w:r>
      <w:r w:rsidR="00314F86">
        <w:rPr>
          <w:rFonts w:cs="Arial"/>
          <w:sz w:val="24"/>
          <w:szCs w:val="24"/>
          <w:lang w:val="en-US"/>
        </w:rPr>
        <w:t xml:space="preserve">the </w:t>
      </w:r>
      <w:r>
        <w:rPr>
          <w:rFonts w:cs="Arial"/>
          <w:sz w:val="24"/>
          <w:szCs w:val="24"/>
          <w:lang w:val="en-US"/>
        </w:rPr>
        <w:t xml:space="preserve">leaf </w:t>
      </w:r>
      <w:r w:rsidR="00405986">
        <w:rPr>
          <w:rFonts w:cs="Arial"/>
          <w:sz w:val="24"/>
          <w:szCs w:val="24"/>
          <w:lang w:val="en-US"/>
        </w:rPr>
        <w:t xml:space="preserve">emergence </w:t>
      </w:r>
      <w:r>
        <w:rPr>
          <w:rFonts w:cs="Arial"/>
          <w:sz w:val="24"/>
          <w:szCs w:val="24"/>
          <w:lang w:val="en-US"/>
        </w:rPr>
        <w:t xml:space="preserve">stage by </w:t>
      </w:r>
      <w:r w:rsidR="00F66A38">
        <w:rPr>
          <w:rFonts w:cs="Arial"/>
          <w:sz w:val="24"/>
          <w:szCs w:val="24"/>
          <w:lang w:val="en-US"/>
        </w:rPr>
        <w:t>28</w:t>
      </w:r>
      <w:r>
        <w:rPr>
          <w:rFonts w:cs="Arial"/>
          <w:sz w:val="24"/>
          <w:szCs w:val="24"/>
          <w:lang w:val="en-US"/>
        </w:rPr>
        <w:t xml:space="preserve">%, </w:t>
      </w:r>
      <w:r w:rsidR="00F66A38">
        <w:rPr>
          <w:rFonts w:cs="Arial"/>
          <w:sz w:val="24"/>
          <w:szCs w:val="24"/>
          <w:lang w:val="en-US"/>
        </w:rPr>
        <w:t>39</w:t>
      </w:r>
      <w:r>
        <w:rPr>
          <w:rFonts w:cs="Arial"/>
          <w:sz w:val="24"/>
          <w:szCs w:val="24"/>
          <w:lang w:val="en-US"/>
        </w:rPr>
        <w:t xml:space="preserve">% and </w:t>
      </w:r>
      <w:r w:rsidR="00F66A38">
        <w:rPr>
          <w:rFonts w:cs="Arial"/>
          <w:sz w:val="24"/>
          <w:szCs w:val="24"/>
          <w:lang w:val="en-US"/>
        </w:rPr>
        <w:t>55</w:t>
      </w:r>
      <w:r>
        <w:rPr>
          <w:rFonts w:cs="Arial"/>
          <w:sz w:val="24"/>
          <w:szCs w:val="24"/>
          <w:lang w:val="en-US"/>
        </w:rPr>
        <w:t xml:space="preserve">% in </w:t>
      </w:r>
      <w:r w:rsidR="00314F86">
        <w:rPr>
          <w:rFonts w:cs="Arial"/>
          <w:sz w:val="24"/>
          <w:szCs w:val="24"/>
          <w:lang w:val="en-US"/>
        </w:rPr>
        <w:t xml:space="preserve">the </w:t>
      </w:r>
      <w:r>
        <w:rPr>
          <w:rFonts w:cs="Arial"/>
          <w:sz w:val="24"/>
          <w:szCs w:val="24"/>
          <w:lang w:val="en-US"/>
        </w:rPr>
        <w:t>SSL, SL and SCL soil</w:t>
      </w:r>
      <w:r w:rsidR="00314F86">
        <w:rPr>
          <w:rFonts w:cs="Arial"/>
          <w:sz w:val="24"/>
          <w:szCs w:val="24"/>
          <w:lang w:val="en-US"/>
        </w:rPr>
        <w:t>s</w:t>
      </w:r>
      <w:r>
        <w:rPr>
          <w:rFonts w:cs="Arial"/>
          <w:sz w:val="24"/>
          <w:szCs w:val="24"/>
          <w:lang w:val="en-US"/>
        </w:rPr>
        <w:t xml:space="preserve">, respectively. </w:t>
      </w:r>
      <w:r w:rsidR="00E5494A">
        <w:rPr>
          <w:rFonts w:cs="Arial"/>
          <w:sz w:val="24"/>
          <w:szCs w:val="24"/>
          <w:lang w:val="en-US"/>
        </w:rPr>
        <w:t>T</w:t>
      </w:r>
      <w:r>
        <w:rPr>
          <w:rFonts w:cs="Arial"/>
          <w:sz w:val="24"/>
          <w:szCs w:val="24"/>
          <w:lang w:val="en-US"/>
        </w:rPr>
        <w:t xml:space="preserve">he NP treatment </w:t>
      </w:r>
      <w:r w:rsidR="00F66A38">
        <w:rPr>
          <w:rFonts w:cs="Arial"/>
          <w:sz w:val="24"/>
          <w:szCs w:val="24"/>
          <w:lang w:val="en-US"/>
        </w:rPr>
        <w:t>led to an increase in plant height</w:t>
      </w:r>
      <w:r w:rsidR="00E5494A" w:rsidRPr="00C63676">
        <w:rPr>
          <w:lang w:val="en-GB"/>
        </w:rPr>
        <w:t xml:space="preserve"> </w:t>
      </w:r>
      <w:r w:rsidR="00E5494A">
        <w:rPr>
          <w:rFonts w:cs="Arial"/>
          <w:sz w:val="24"/>
          <w:szCs w:val="24"/>
          <w:lang w:val="en-US"/>
        </w:rPr>
        <w:t>a</w:t>
      </w:r>
      <w:r w:rsidR="00E5494A" w:rsidRPr="00E5494A">
        <w:rPr>
          <w:rFonts w:cs="Arial"/>
          <w:sz w:val="24"/>
          <w:szCs w:val="24"/>
          <w:lang w:val="en-US"/>
        </w:rPr>
        <w:t>t the stem elongation stage</w:t>
      </w:r>
      <w:r w:rsidR="00F66A38">
        <w:rPr>
          <w:rFonts w:cs="Arial"/>
          <w:sz w:val="24"/>
          <w:szCs w:val="24"/>
          <w:lang w:val="en-US"/>
        </w:rPr>
        <w:t xml:space="preserve"> </w:t>
      </w:r>
      <w:r w:rsidR="00314F86">
        <w:rPr>
          <w:rFonts w:cs="Arial"/>
          <w:sz w:val="24"/>
          <w:szCs w:val="24"/>
          <w:lang w:val="en-US"/>
        </w:rPr>
        <w:t>of</w:t>
      </w:r>
      <w:r w:rsidR="00F66A38">
        <w:rPr>
          <w:rFonts w:cs="Arial"/>
          <w:sz w:val="24"/>
          <w:szCs w:val="24"/>
          <w:lang w:val="en-US"/>
        </w:rPr>
        <w:t xml:space="preserve"> 91%, 63% and 68% in</w:t>
      </w:r>
      <w:r w:rsidR="00314F86">
        <w:rPr>
          <w:rFonts w:cs="Arial"/>
          <w:sz w:val="24"/>
          <w:szCs w:val="24"/>
          <w:lang w:val="en-US"/>
        </w:rPr>
        <w:t xml:space="preserve"> the</w:t>
      </w:r>
      <w:r w:rsidR="00F66A38">
        <w:rPr>
          <w:rFonts w:cs="Arial"/>
          <w:sz w:val="24"/>
          <w:szCs w:val="24"/>
          <w:lang w:val="en-US"/>
        </w:rPr>
        <w:t xml:space="preserve"> SSL, SL and SCL soil</w:t>
      </w:r>
      <w:r w:rsidR="00314F86">
        <w:rPr>
          <w:rFonts w:cs="Arial"/>
          <w:sz w:val="24"/>
          <w:szCs w:val="24"/>
          <w:lang w:val="en-US"/>
        </w:rPr>
        <w:t>s</w:t>
      </w:r>
      <w:r w:rsidR="00F66A38">
        <w:rPr>
          <w:rFonts w:cs="Arial"/>
          <w:sz w:val="24"/>
          <w:szCs w:val="24"/>
          <w:lang w:val="en-US"/>
        </w:rPr>
        <w:t>, respectively. P</w:t>
      </w:r>
      <w:r w:rsidR="00CC2261">
        <w:rPr>
          <w:rFonts w:cs="Arial"/>
          <w:sz w:val="24"/>
          <w:szCs w:val="24"/>
          <w:lang w:val="en-US"/>
        </w:rPr>
        <w:t xml:space="preserve">-based starter fertilization </w:t>
      </w:r>
      <w:r w:rsidR="00CE2670">
        <w:rPr>
          <w:rFonts w:cs="Arial"/>
          <w:sz w:val="24"/>
          <w:szCs w:val="24"/>
          <w:lang w:val="en-US"/>
        </w:rPr>
        <w:t xml:space="preserve">only </w:t>
      </w:r>
      <w:r w:rsidR="00F66A38">
        <w:rPr>
          <w:rFonts w:cs="Arial"/>
          <w:sz w:val="24"/>
          <w:szCs w:val="24"/>
          <w:lang w:val="en-US"/>
        </w:rPr>
        <w:lastRenderedPageBreak/>
        <w:t xml:space="preserve">resulted in a </w:t>
      </w:r>
      <w:r w:rsidR="00405986">
        <w:rPr>
          <w:rFonts w:cs="Arial"/>
          <w:sz w:val="24"/>
          <w:szCs w:val="24"/>
          <w:lang w:val="en-US"/>
        </w:rPr>
        <w:t xml:space="preserve">greater </w:t>
      </w:r>
      <w:r w:rsidR="00F66A38">
        <w:rPr>
          <w:rFonts w:cs="Arial"/>
          <w:sz w:val="24"/>
          <w:szCs w:val="24"/>
          <w:lang w:val="en-US"/>
        </w:rPr>
        <w:t xml:space="preserve">plant height </w:t>
      </w:r>
      <w:r w:rsidR="00314F86">
        <w:rPr>
          <w:rFonts w:cs="Arial"/>
          <w:sz w:val="24"/>
          <w:szCs w:val="24"/>
          <w:lang w:val="en-US"/>
        </w:rPr>
        <w:t>than the</w:t>
      </w:r>
      <w:r w:rsidR="00F66A38">
        <w:rPr>
          <w:rFonts w:cs="Arial"/>
          <w:sz w:val="24"/>
          <w:szCs w:val="24"/>
          <w:lang w:val="en-US"/>
        </w:rPr>
        <w:t xml:space="preserve"> control </w:t>
      </w:r>
      <w:r w:rsidR="006F67FD">
        <w:rPr>
          <w:rFonts w:cs="Arial"/>
          <w:sz w:val="24"/>
          <w:szCs w:val="24"/>
          <w:lang w:val="en-US"/>
        </w:rPr>
        <w:t>for</w:t>
      </w:r>
      <w:r w:rsidR="006F67FD" w:rsidRPr="006F67FD">
        <w:rPr>
          <w:rFonts w:cs="Arial"/>
          <w:sz w:val="24"/>
          <w:szCs w:val="24"/>
          <w:lang w:val="en-US"/>
        </w:rPr>
        <w:t xml:space="preserve"> both of the considered GSs</w:t>
      </w:r>
      <w:r w:rsidR="006F67FD" w:rsidRPr="006F67FD" w:rsidDel="00CE2670">
        <w:rPr>
          <w:rFonts w:cs="Arial"/>
          <w:sz w:val="24"/>
          <w:szCs w:val="24"/>
          <w:lang w:val="en-US"/>
        </w:rPr>
        <w:t xml:space="preserve"> </w:t>
      </w:r>
      <w:r w:rsidR="00F66A38">
        <w:rPr>
          <w:rFonts w:cs="Arial"/>
          <w:sz w:val="24"/>
          <w:szCs w:val="24"/>
          <w:lang w:val="en-US"/>
        </w:rPr>
        <w:t xml:space="preserve">in SSL, while </w:t>
      </w:r>
      <w:r w:rsidR="00CC2261">
        <w:rPr>
          <w:rFonts w:cs="Arial"/>
          <w:sz w:val="24"/>
          <w:szCs w:val="24"/>
          <w:lang w:val="en-US"/>
        </w:rPr>
        <w:t xml:space="preserve">sub-surface banded </w:t>
      </w:r>
      <w:r w:rsidR="00F66A38">
        <w:rPr>
          <w:rFonts w:cs="Arial"/>
          <w:sz w:val="24"/>
          <w:szCs w:val="24"/>
          <w:lang w:val="en-US"/>
        </w:rPr>
        <w:t>N</w:t>
      </w:r>
      <w:r w:rsidR="00CC2261">
        <w:rPr>
          <w:rFonts w:cs="Arial"/>
          <w:sz w:val="24"/>
          <w:szCs w:val="24"/>
          <w:lang w:val="en-US"/>
        </w:rPr>
        <w:t xml:space="preserve"> fertilizer</w:t>
      </w:r>
      <w:r w:rsidR="006F67FD">
        <w:rPr>
          <w:rFonts w:cs="Arial"/>
          <w:sz w:val="24"/>
          <w:szCs w:val="24"/>
          <w:lang w:val="en-US"/>
        </w:rPr>
        <w:t xml:space="preserve"> alone</w:t>
      </w:r>
      <w:r w:rsidR="00CC2261">
        <w:rPr>
          <w:rFonts w:cs="Arial"/>
          <w:sz w:val="24"/>
          <w:szCs w:val="24"/>
          <w:lang w:val="en-US"/>
        </w:rPr>
        <w:t xml:space="preserve"> </w:t>
      </w:r>
      <w:r w:rsidR="00F66A38">
        <w:rPr>
          <w:rFonts w:cs="Arial"/>
          <w:sz w:val="24"/>
          <w:szCs w:val="24"/>
          <w:lang w:val="en-US"/>
        </w:rPr>
        <w:t xml:space="preserve">significantly </w:t>
      </w:r>
      <w:r w:rsidR="00CE2670">
        <w:rPr>
          <w:rFonts w:cs="Arial"/>
          <w:sz w:val="24"/>
          <w:szCs w:val="24"/>
          <w:lang w:val="en-US"/>
        </w:rPr>
        <w:t xml:space="preserve">increased </w:t>
      </w:r>
      <w:r w:rsidR="00F66A38">
        <w:rPr>
          <w:rFonts w:cs="Arial"/>
          <w:sz w:val="24"/>
          <w:szCs w:val="24"/>
          <w:lang w:val="en-US"/>
        </w:rPr>
        <w:t>plant vigor in both</w:t>
      </w:r>
      <w:r w:rsidR="00CE2670">
        <w:rPr>
          <w:rFonts w:cs="Arial"/>
          <w:sz w:val="24"/>
          <w:szCs w:val="24"/>
          <w:lang w:val="en-US"/>
        </w:rPr>
        <w:t xml:space="preserve"> the</w:t>
      </w:r>
      <w:r w:rsidR="00F66A38">
        <w:rPr>
          <w:rFonts w:cs="Arial"/>
          <w:sz w:val="24"/>
          <w:szCs w:val="24"/>
          <w:lang w:val="en-US"/>
        </w:rPr>
        <w:t xml:space="preserve"> SL and SCL soils.</w:t>
      </w:r>
    </w:p>
    <w:p w14:paraId="4967532D" w14:textId="0F58A857" w:rsidR="00F973D2" w:rsidRDefault="00F66A38" w:rsidP="000551C3">
      <w:pPr>
        <w:spacing w:after="0" w:line="480" w:lineRule="auto"/>
        <w:jc w:val="both"/>
        <w:rPr>
          <w:rFonts w:cs="Arial"/>
          <w:sz w:val="24"/>
          <w:szCs w:val="24"/>
          <w:lang w:val="en-US"/>
        </w:rPr>
      </w:pPr>
      <w:r>
        <w:rPr>
          <w:rFonts w:cs="Arial"/>
          <w:sz w:val="24"/>
          <w:szCs w:val="24"/>
          <w:lang w:val="en-US"/>
        </w:rPr>
        <w:t xml:space="preserve">The interaction between </w:t>
      </w:r>
      <w:r w:rsidR="00DA1C50">
        <w:rPr>
          <w:rFonts w:cs="Arial"/>
          <w:sz w:val="24"/>
          <w:szCs w:val="24"/>
          <w:lang w:val="en-US"/>
        </w:rPr>
        <w:t xml:space="preserve">starter fertilization </w:t>
      </w:r>
      <w:r>
        <w:rPr>
          <w:rFonts w:cs="Arial"/>
          <w:sz w:val="24"/>
          <w:szCs w:val="24"/>
          <w:lang w:val="en-US"/>
        </w:rPr>
        <w:t xml:space="preserve">and year was never significant for </w:t>
      </w:r>
      <w:r w:rsidR="00DA1C50">
        <w:rPr>
          <w:rFonts w:cs="Arial"/>
          <w:sz w:val="24"/>
          <w:szCs w:val="24"/>
          <w:lang w:val="en-US"/>
        </w:rPr>
        <w:t xml:space="preserve">the plant height parameter in </w:t>
      </w:r>
      <w:r>
        <w:rPr>
          <w:rFonts w:cs="Arial"/>
          <w:sz w:val="24"/>
          <w:szCs w:val="24"/>
          <w:lang w:val="en-US"/>
        </w:rPr>
        <w:t xml:space="preserve">the SSL soil at </w:t>
      </w:r>
      <w:r w:rsidR="009A78B7">
        <w:rPr>
          <w:rFonts w:cs="Arial"/>
          <w:sz w:val="24"/>
          <w:szCs w:val="24"/>
          <w:lang w:val="en-US"/>
        </w:rPr>
        <w:t>either</w:t>
      </w:r>
      <w:r>
        <w:rPr>
          <w:rFonts w:cs="Arial"/>
          <w:sz w:val="24"/>
          <w:szCs w:val="24"/>
          <w:lang w:val="en-US"/>
        </w:rPr>
        <w:t xml:space="preserve"> GS</w:t>
      </w:r>
      <w:r w:rsidR="009A78B7">
        <w:rPr>
          <w:rFonts w:cs="Arial"/>
          <w:sz w:val="24"/>
          <w:szCs w:val="24"/>
          <w:lang w:val="en-US"/>
        </w:rPr>
        <w:t>,</w:t>
      </w:r>
      <w:r>
        <w:rPr>
          <w:rFonts w:cs="Arial"/>
          <w:sz w:val="24"/>
          <w:szCs w:val="24"/>
          <w:lang w:val="en-US"/>
        </w:rPr>
        <w:t xml:space="preserve"> </w:t>
      </w:r>
      <w:r w:rsidR="009A78B7">
        <w:rPr>
          <w:rFonts w:cs="Arial"/>
          <w:sz w:val="24"/>
          <w:szCs w:val="24"/>
          <w:lang w:val="en-US"/>
        </w:rPr>
        <w:t>or</w:t>
      </w:r>
      <w:r>
        <w:rPr>
          <w:rFonts w:cs="Arial"/>
          <w:sz w:val="24"/>
          <w:szCs w:val="24"/>
          <w:lang w:val="en-US"/>
        </w:rPr>
        <w:t xml:space="preserve"> for SCL at GS33. Conversely, a significant fertilization </w:t>
      </w:r>
      <w:r w:rsidR="00B7305A">
        <w:rPr>
          <w:rFonts w:cs="Arial"/>
          <w:sz w:val="24"/>
          <w:szCs w:val="24"/>
          <w:lang w:val="en-US"/>
        </w:rPr>
        <w:t>×</w:t>
      </w:r>
      <w:r>
        <w:rPr>
          <w:rFonts w:cs="Arial"/>
          <w:sz w:val="24"/>
          <w:szCs w:val="24"/>
          <w:lang w:val="en-US"/>
        </w:rPr>
        <w:t xml:space="preserve"> year interaction was reported in</w:t>
      </w:r>
      <w:r w:rsidR="009A78B7">
        <w:rPr>
          <w:rFonts w:cs="Arial"/>
          <w:sz w:val="24"/>
          <w:szCs w:val="24"/>
          <w:lang w:val="en-US"/>
        </w:rPr>
        <w:t xml:space="preserve"> the</w:t>
      </w:r>
      <w:r>
        <w:rPr>
          <w:rFonts w:cs="Arial"/>
          <w:sz w:val="24"/>
          <w:szCs w:val="24"/>
          <w:lang w:val="en-US"/>
        </w:rPr>
        <w:t xml:space="preserve"> SL soil, where, according to</w:t>
      </w:r>
      <w:r w:rsidR="009A78B7">
        <w:rPr>
          <w:rFonts w:cs="Arial"/>
          <w:sz w:val="24"/>
          <w:szCs w:val="24"/>
          <w:lang w:val="en-US"/>
        </w:rPr>
        <w:t xml:space="preserve"> the</w:t>
      </w:r>
      <w:r>
        <w:rPr>
          <w:rFonts w:cs="Arial"/>
          <w:sz w:val="24"/>
          <w:szCs w:val="24"/>
          <w:lang w:val="en-US"/>
        </w:rPr>
        <w:t xml:space="preserve"> AUCDC results, N starter fertilization </w:t>
      </w:r>
      <w:r w:rsidR="009A78B7">
        <w:rPr>
          <w:rFonts w:cs="Arial"/>
          <w:sz w:val="24"/>
          <w:szCs w:val="24"/>
          <w:lang w:val="en-US"/>
        </w:rPr>
        <w:t xml:space="preserve">only </w:t>
      </w:r>
      <w:r>
        <w:rPr>
          <w:rFonts w:cs="Arial"/>
          <w:sz w:val="24"/>
          <w:szCs w:val="24"/>
          <w:lang w:val="en-US"/>
        </w:rPr>
        <w:t>led to a significant</w:t>
      </w:r>
      <w:r w:rsidR="009A78B7">
        <w:rPr>
          <w:rFonts w:cs="Arial"/>
          <w:sz w:val="24"/>
          <w:szCs w:val="24"/>
          <w:lang w:val="en-US"/>
        </w:rPr>
        <w:t>ly</w:t>
      </w:r>
      <w:r>
        <w:rPr>
          <w:rFonts w:cs="Arial"/>
          <w:sz w:val="24"/>
          <w:szCs w:val="24"/>
          <w:lang w:val="en-US"/>
        </w:rPr>
        <w:t xml:space="preserve"> </w:t>
      </w:r>
      <w:r w:rsidR="00405986" w:rsidRPr="00405986">
        <w:rPr>
          <w:rFonts w:cs="Arial"/>
          <w:sz w:val="24"/>
          <w:szCs w:val="24"/>
          <w:lang w:val="en-US"/>
        </w:rPr>
        <w:t>more rapid</w:t>
      </w:r>
      <w:r>
        <w:rPr>
          <w:rFonts w:cs="Arial"/>
          <w:sz w:val="24"/>
          <w:szCs w:val="24"/>
          <w:lang w:val="en-US"/>
        </w:rPr>
        <w:t xml:space="preserve"> development of </w:t>
      </w:r>
      <w:r w:rsidR="009A78B7">
        <w:rPr>
          <w:rFonts w:cs="Arial"/>
          <w:sz w:val="24"/>
          <w:szCs w:val="24"/>
          <w:lang w:val="en-US"/>
        </w:rPr>
        <w:t xml:space="preserve">the </w:t>
      </w:r>
      <w:r>
        <w:rPr>
          <w:rFonts w:cs="Arial"/>
          <w:sz w:val="24"/>
          <w:szCs w:val="24"/>
          <w:lang w:val="en-US"/>
        </w:rPr>
        <w:t>plant</w:t>
      </w:r>
      <w:r w:rsidR="009A78B7">
        <w:rPr>
          <w:rFonts w:cs="Arial"/>
          <w:sz w:val="24"/>
          <w:szCs w:val="24"/>
          <w:lang w:val="en-US"/>
        </w:rPr>
        <w:t>s</w:t>
      </w:r>
      <w:r>
        <w:rPr>
          <w:rFonts w:cs="Arial"/>
          <w:sz w:val="24"/>
          <w:szCs w:val="24"/>
          <w:lang w:val="en-US"/>
        </w:rPr>
        <w:t xml:space="preserve"> in 2015 and 2016 (data not shown).</w:t>
      </w:r>
    </w:p>
    <w:p w14:paraId="224AA468" w14:textId="2491F9CF" w:rsidR="00E42DE6" w:rsidRDefault="00E42DE6" w:rsidP="000551C3">
      <w:pPr>
        <w:spacing w:after="0" w:line="480" w:lineRule="auto"/>
        <w:jc w:val="both"/>
        <w:rPr>
          <w:rFonts w:cs="Arial"/>
          <w:sz w:val="24"/>
          <w:szCs w:val="24"/>
          <w:lang w:val="en-US"/>
        </w:rPr>
      </w:pPr>
    </w:p>
    <w:p w14:paraId="0F292D61" w14:textId="577F5C05" w:rsidR="00E42DE6" w:rsidRPr="00E42DE6" w:rsidRDefault="00E42DE6" w:rsidP="00E42DE6">
      <w:pPr>
        <w:spacing w:after="0" w:line="480" w:lineRule="auto"/>
        <w:jc w:val="both"/>
        <w:rPr>
          <w:rFonts w:cs="Arial"/>
          <w:i/>
          <w:sz w:val="24"/>
          <w:szCs w:val="24"/>
          <w:lang w:val="en-GB"/>
        </w:rPr>
      </w:pPr>
      <w:r>
        <w:rPr>
          <w:rFonts w:cs="Arial"/>
          <w:i/>
          <w:sz w:val="24"/>
          <w:szCs w:val="24"/>
          <w:lang w:val="en-GB"/>
        </w:rPr>
        <w:t>3.3</w:t>
      </w:r>
      <w:r w:rsidRPr="004F409A">
        <w:rPr>
          <w:rFonts w:cs="Arial"/>
          <w:i/>
          <w:sz w:val="24"/>
          <w:szCs w:val="24"/>
          <w:lang w:val="en-GB"/>
        </w:rPr>
        <w:t xml:space="preserve">. </w:t>
      </w:r>
      <w:r>
        <w:rPr>
          <w:rFonts w:cs="Arial"/>
          <w:i/>
          <w:sz w:val="24"/>
          <w:szCs w:val="24"/>
          <w:lang w:val="en-GB"/>
        </w:rPr>
        <w:t>Growth stage development</w:t>
      </w:r>
    </w:p>
    <w:p w14:paraId="35702BF6" w14:textId="3DA535CE" w:rsidR="00E42DE6" w:rsidRDefault="004C774A" w:rsidP="00BD0955">
      <w:pPr>
        <w:spacing w:after="0" w:line="480" w:lineRule="auto"/>
        <w:jc w:val="both"/>
        <w:rPr>
          <w:rFonts w:cs="Arial"/>
          <w:sz w:val="24"/>
          <w:szCs w:val="24"/>
          <w:lang w:val="en-US"/>
        </w:rPr>
      </w:pPr>
      <w:r>
        <w:rPr>
          <w:rFonts w:cs="Arial"/>
          <w:sz w:val="24"/>
          <w:szCs w:val="24"/>
          <w:lang w:val="en-US"/>
        </w:rPr>
        <w:t xml:space="preserve">The difference between </w:t>
      </w:r>
      <w:r w:rsidR="000F769E">
        <w:rPr>
          <w:rFonts w:cs="Arial"/>
          <w:sz w:val="24"/>
          <w:szCs w:val="24"/>
          <w:lang w:val="en-US"/>
        </w:rPr>
        <w:t xml:space="preserve">the </w:t>
      </w:r>
      <w:r>
        <w:rPr>
          <w:rFonts w:cs="Arial"/>
          <w:sz w:val="24"/>
          <w:szCs w:val="24"/>
          <w:lang w:val="en-US"/>
        </w:rPr>
        <w:t xml:space="preserve">starter fertilization treatments recorded in </w:t>
      </w:r>
      <w:r w:rsidR="000F769E">
        <w:rPr>
          <w:rFonts w:cs="Arial"/>
          <w:sz w:val="24"/>
          <w:szCs w:val="24"/>
          <w:lang w:val="en-US"/>
        </w:rPr>
        <w:t xml:space="preserve">the </w:t>
      </w:r>
      <w:r>
        <w:rPr>
          <w:rFonts w:cs="Arial"/>
          <w:sz w:val="24"/>
          <w:szCs w:val="24"/>
          <w:lang w:val="en-US"/>
        </w:rPr>
        <w:t xml:space="preserve">vegetative stages remained </w:t>
      </w:r>
      <w:r w:rsidRPr="00B65EE6">
        <w:rPr>
          <w:rFonts w:cs="Arial"/>
          <w:sz w:val="24"/>
          <w:szCs w:val="24"/>
          <w:lang w:val="en-US"/>
        </w:rPr>
        <w:t>significant (</w:t>
      </w:r>
      <w:r w:rsidR="000552FE" w:rsidRPr="00B65EE6">
        <w:rPr>
          <w:rFonts w:cs="Arial"/>
          <w:i/>
          <w:iCs/>
          <w:sz w:val="24"/>
          <w:szCs w:val="24"/>
          <w:lang w:val="en-US"/>
        </w:rPr>
        <w:t>P</w:t>
      </w:r>
      <w:r w:rsidR="000552FE" w:rsidRPr="00B65EE6">
        <w:rPr>
          <w:rFonts w:cs="Arial"/>
          <w:sz w:val="24"/>
          <w:szCs w:val="24"/>
          <w:lang w:val="en-US"/>
        </w:rPr>
        <w:t xml:space="preserve"> </w:t>
      </w:r>
      <w:r w:rsidRPr="00B65EE6">
        <w:rPr>
          <w:rFonts w:cs="Arial"/>
          <w:sz w:val="24"/>
          <w:szCs w:val="24"/>
          <w:lang w:val="en-US"/>
        </w:rPr>
        <w:t>&lt;0.001) at flo</w:t>
      </w:r>
      <w:r w:rsidR="00275194" w:rsidRPr="00B65EE6">
        <w:rPr>
          <w:rFonts w:cs="Arial"/>
          <w:sz w:val="24"/>
          <w:szCs w:val="24"/>
          <w:lang w:val="en-US"/>
        </w:rPr>
        <w:t>wering and harvest</w:t>
      </w:r>
      <w:r w:rsidR="00E46503" w:rsidRPr="00B65EE6">
        <w:rPr>
          <w:rFonts w:cs="Arial"/>
          <w:sz w:val="24"/>
          <w:szCs w:val="24"/>
          <w:lang w:val="en-US"/>
        </w:rPr>
        <w:t>ing</w:t>
      </w:r>
      <w:r w:rsidR="00275194" w:rsidRPr="00B65EE6">
        <w:rPr>
          <w:rFonts w:cs="Arial"/>
          <w:sz w:val="24"/>
          <w:szCs w:val="24"/>
          <w:lang w:val="en-US"/>
        </w:rPr>
        <w:t xml:space="preserve"> time (Table 4</w:t>
      </w:r>
      <w:r w:rsidRPr="00B65EE6">
        <w:rPr>
          <w:rFonts w:cs="Arial"/>
          <w:sz w:val="24"/>
          <w:szCs w:val="24"/>
          <w:lang w:val="en-US"/>
        </w:rPr>
        <w:t xml:space="preserve">). </w:t>
      </w:r>
      <w:r w:rsidR="006F67FD" w:rsidRPr="00B65EE6">
        <w:rPr>
          <w:rFonts w:cs="Arial"/>
          <w:sz w:val="24"/>
          <w:szCs w:val="24"/>
          <w:lang w:val="en-US"/>
        </w:rPr>
        <w:t>T</w:t>
      </w:r>
      <w:r w:rsidRPr="00B65EE6">
        <w:rPr>
          <w:rFonts w:cs="Arial"/>
          <w:sz w:val="24"/>
          <w:szCs w:val="24"/>
          <w:lang w:val="en-US"/>
        </w:rPr>
        <w:t xml:space="preserve">he NP starter fertilization </w:t>
      </w:r>
      <w:r w:rsidR="00E46503" w:rsidRPr="00B65EE6">
        <w:rPr>
          <w:rFonts w:cs="Arial"/>
          <w:sz w:val="24"/>
          <w:szCs w:val="24"/>
          <w:lang w:val="en-US"/>
        </w:rPr>
        <w:t>reduce</w:t>
      </w:r>
      <w:r w:rsidR="004A531C">
        <w:rPr>
          <w:rFonts w:cs="Arial"/>
          <w:sz w:val="24"/>
          <w:szCs w:val="24"/>
          <w:lang w:val="en-US"/>
        </w:rPr>
        <w:t>d</w:t>
      </w:r>
      <w:r w:rsidR="00E46503" w:rsidRPr="00B65EE6">
        <w:rPr>
          <w:rFonts w:cs="Arial"/>
          <w:sz w:val="24"/>
          <w:szCs w:val="24"/>
          <w:lang w:val="en-US"/>
        </w:rPr>
        <w:t xml:space="preserve"> the days to </w:t>
      </w:r>
      <w:r w:rsidRPr="00B65EE6">
        <w:rPr>
          <w:rFonts w:cs="Arial"/>
          <w:sz w:val="24"/>
          <w:szCs w:val="24"/>
          <w:lang w:val="en-US"/>
        </w:rPr>
        <w:t xml:space="preserve">flowering by 2.4, 3.4 and 3.1 days and reduced </w:t>
      </w:r>
      <w:r w:rsidR="000F769E" w:rsidRPr="00B65EE6">
        <w:rPr>
          <w:rFonts w:cs="Arial"/>
          <w:sz w:val="24"/>
          <w:szCs w:val="24"/>
          <w:lang w:val="en-US"/>
        </w:rPr>
        <w:t xml:space="preserve">the </w:t>
      </w:r>
      <w:r w:rsidRPr="00B65EE6">
        <w:rPr>
          <w:rFonts w:cs="Arial"/>
          <w:sz w:val="24"/>
          <w:szCs w:val="24"/>
          <w:lang w:val="en-US"/>
        </w:rPr>
        <w:t>moisture content at harvest by 2.2%, 2.3% and 2.2%, in</w:t>
      </w:r>
      <w:r w:rsidR="000F769E" w:rsidRPr="00B65EE6">
        <w:rPr>
          <w:rFonts w:cs="Arial"/>
          <w:sz w:val="24"/>
          <w:szCs w:val="24"/>
          <w:lang w:val="en-US"/>
        </w:rPr>
        <w:t xml:space="preserve"> the</w:t>
      </w:r>
      <w:r w:rsidRPr="00B65EE6">
        <w:rPr>
          <w:rFonts w:cs="Arial"/>
          <w:sz w:val="24"/>
          <w:szCs w:val="24"/>
          <w:lang w:val="en-US"/>
        </w:rPr>
        <w:t xml:space="preserve"> SSL, SL and SCL soils, respectively</w:t>
      </w:r>
      <w:r w:rsidR="006F67FD" w:rsidRPr="00B65EE6">
        <w:rPr>
          <w:rFonts w:cs="Arial"/>
          <w:sz w:val="24"/>
          <w:szCs w:val="24"/>
          <w:lang w:val="en-US"/>
        </w:rPr>
        <w:t>, compared to the controls</w:t>
      </w:r>
      <w:r w:rsidRPr="00B65EE6">
        <w:rPr>
          <w:rFonts w:cs="Arial"/>
          <w:sz w:val="24"/>
          <w:szCs w:val="24"/>
          <w:lang w:val="en-US"/>
        </w:rPr>
        <w:t xml:space="preserve">. On average, a </w:t>
      </w:r>
      <w:r w:rsidR="00AF4E8C" w:rsidRPr="00B65EE6">
        <w:rPr>
          <w:rFonts w:cs="Arial"/>
          <w:sz w:val="24"/>
          <w:szCs w:val="24"/>
          <w:lang w:val="en-US"/>
        </w:rPr>
        <w:t>significantly earlier</w:t>
      </w:r>
      <w:r w:rsidRPr="00B65EE6">
        <w:rPr>
          <w:rFonts w:cs="Arial"/>
          <w:sz w:val="24"/>
          <w:szCs w:val="24"/>
          <w:lang w:val="en-US"/>
        </w:rPr>
        <w:t xml:space="preserve"> flowering</w:t>
      </w:r>
      <w:r w:rsidR="000F769E" w:rsidRPr="00B65EE6">
        <w:rPr>
          <w:rFonts w:cs="Arial"/>
          <w:sz w:val="24"/>
          <w:szCs w:val="24"/>
          <w:lang w:val="en-US"/>
        </w:rPr>
        <w:t xml:space="preserve"> date</w:t>
      </w:r>
      <w:r w:rsidRPr="00B65EE6">
        <w:rPr>
          <w:rFonts w:cs="Arial"/>
          <w:sz w:val="24"/>
          <w:szCs w:val="24"/>
          <w:lang w:val="en-US"/>
        </w:rPr>
        <w:t xml:space="preserve"> (-0.9 days) was observed </w:t>
      </w:r>
      <w:r w:rsidR="000F769E" w:rsidRPr="00B65EE6">
        <w:rPr>
          <w:rFonts w:cs="Arial"/>
          <w:sz w:val="24"/>
          <w:szCs w:val="24"/>
          <w:lang w:val="en-US"/>
        </w:rPr>
        <w:t>for the</w:t>
      </w:r>
      <w:r w:rsidRPr="00B65EE6">
        <w:rPr>
          <w:rFonts w:cs="Arial"/>
          <w:sz w:val="24"/>
          <w:szCs w:val="24"/>
          <w:lang w:val="en-US"/>
        </w:rPr>
        <w:t xml:space="preserve"> P fertilization in</w:t>
      </w:r>
      <w:r w:rsidR="000F769E" w:rsidRPr="00B65EE6">
        <w:rPr>
          <w:rFonts w:cs="Arial"/>
          <w:sz w:val="24"/>
          <w:szCs w:val="24"/>
          <w:lang w:val="en-US"/>
        </w:rPr>
        <w:t xml:space="preserve"> the</w:t>
      </w:r>
      <w:r w:rsidRPr="00B65EE6">
        <w:rPr>
          <w:rFonts w:cs="Arial"/>
          <w:sz w:val="24"/>
          <w:szCs w:val="24"/>
          <w:lang w:val="en-US"/>
        </w:rPr>
        <w:t xml:space="preserve"> SSL and SL soils and </w:t>
      </w:r>
      <w:r w:rsidR="000F769E" w:rsidRPr="00B65EE6">
        <w:rPr>
          <w:rFonts w:cs="Arial"/>
          <w:sz w:val="24"/>
          <w:szCs w:val="24"/>
          <w:lang w:val="en-US"/>
        </w:rPr>
        <w:t>for the</w:t>
      </w:r>
      <w:r w:rsidRPr="00B65EE6">
        <w:rPr>
          <w:rFonts w:cs="Arial"/>
          <w:sz w:val="24"/>
          <w:szCs w:val="24"/>
          <w:lang w:val="en-US"/>
        </w:rPr>
        <w:t xml:space="preserve"> N fertilization in </w:t>
      </w:r>
      <w:r w:rsidR="000F769E" w:rsidRPr="00B65EE6">
        <w:rPr>
          <w:rFonts w:cs="Arial"/>
          <w:sz w:val="24"/>
          <w:szCs w:val="24"/>
          <w:lang w:val="en-US"/>
        </w:rPr>
        <w:t xml:space="preserve">the </w:t>
      </w:r>
      <w:r w:rsidRPr="00B65EE6">
        <w:rPr>
          <w:rFonts w:cs="Arial"/>
          <w:sz w:val="24"/>
          <w:szCs w:val="24"/>
          <w:lang w:val="en-US"/>
        </w:rPr>
        <w:t>SL (-1.1 days) and SCL (-1.3 days)</w:t>
      </w:r>
      <w:r w:rsidR="00BD0955" w:rsidRPr="00B65EE6">
        <w:rPr>
          <w:rFonts w:cs="Arial"/>
          <w:sz w:val="24"/>
          <w:szCs w:val="24"/>
          <w:lang w:val="en-US"/>
        </w:rPr>
        <w:t xml:space="preserve"> soils. The single element fertilization led to a significant reduction of</w:t>
      </w:r>
      <w:r w:rsidR="000F769E" w:rsidRPr="00B65EE6">
        <w:rPr>
          <w:rFonts w:cs="Arial"/>
          <w:sz w:val="24"/>
          <w:szCs w:val="24"/>
          <w:lang w:val="en-US"/>
        </w:rPr>
        <w:t xml:space="preserve"> the</w:t>
      </w:r>
      <w:r w:rsidR="00BD0955" w:rsidRPr="00B65EE6">
        <w:rPr>
          <w:rFonts w:cs="Arial"/>
          <w:sz w:val="24"/>
          <w:szCs w:val="24"/>
          <w:lang w:val="en-US"/>
        </w:rPr>
        <w:t xml:space="preserve"> moisture content in</w:t>
      </w:r>
      <w:r w:rsidR="000F769E" w:rsidRPr="00B65EE6">
        <w:rPr>
          <w:rFonts w:cs="Arial"/>
          <w:sz w:val="24"/>
          <w:szCs w:val="24"/>
          <w:lang w:val="en-US"/>
        </w:rPr>
        <w:t xml:space="preserve"> the</w:t>
      </w:r>
      <w:r w:rsidR="00BD0955" w:rsidRPr="00B65EE6">
        <w:rPr>
          <w:rFonts w:cs="Arial"/>
          <w:sz w:val="24"/>
          <w:szCs w:val="24"/>
          <w:lang w:val="en-US"/>
        </w:rPr>
        <w:t xml:space="preserve"> grain at harvest</w:t>
      </w:r>
      <w:r w:rsidR="000F769E" w:rsidRPr="00B65EE6">
        <w:rPr>
          <w:rFonts w:cs="Arial"/>
          <w:sz w:val="24"/>
          <w:szCs w:val="24"/>
          <w:lang w:val="en-US"/>
        </w:rPr>
        <w:t>, albeit</w:t>
      </w:r>
      <w:r w:rsidR="00BD0955" w:rsidRPr="00B65EE6">
        <w:rPr>
          <w:rFonts w:cs="Arial"/>
          <w:sz w:val="24"/>
          <w:szCs w:val="24"/>
          <w:lang w:val="en-US"/>
        </w:rPr>
        <w:t xml:space="preserve"> only for </w:t>
      </w:r>
      <w:r w:rsidR="000F769E" w:rsidRPr="00B65EE6">
        <w:rPr>
          <w:rFonts w:cs="Arial"/>
          <w:sz w:val="24"/>
          <w:szCs w:val="24"/>
          <w:lang w:val="en-US"/>
        </w:rPr>
        <w:t xml:space="preserve">the </w:t>
      </w:r>
      <w:r w:rsidR="00BD0955" w:rsidRPr="00B65EE6">
        <w:rPr>
          <w:rFonts w:cs="Arial"/>
          <w:sz w:val="24"/>
          <w:szCs w:val="24"/>
          <w:lang w:val="en-US"/>
        </w:rPr>
        <w:t>N fertilization in</w:t>
      </w:r>
      <w:r w:rsidR="000F769E" w:rsidRPr="00B65EE6">
        <w:rPr>
          <w:rFonts w:cs="Arial"/>
          <w:sz w:val="24"/>
          <w:szCs w:val="24"/>
          <w:lang w:val="en-US"/>
        </w:rPr>
        <w:t xml:space="preserve"> the</w:t>
      </w:r>
      <w:r w:rsidR="00E46503" w:rsidRPr="00B65EE6">
        <w:rPr>
          <w:rFonts w:cs="Arial"/>
          <w:sz w:val="24"/>
          <w:szCs w:val="24"/>
          <w:lang w:val="en-US"/>
        </w:rPr>
        <w:t xml:space="preserve"> SCL soil. The reduction in moisture content at harvest was significantly correlated to the reduction in days to anthesis (in all </w:t>
      </w:r>
      <w:r w:rsidR="004A531C">
        <w:rPr>
          <w:rFonts w:cs="Arial"/>
          <w:sz w:val="24"/>
          <w:szCs w:val="24"/>
          <w:lang w:val="en-US"/>
        </w:rPr>
        <w:t xml:space="preserve">the </w:t>
      </w:r>
      <w:r w:rsidR="00E46503" w:rsidRPr="00B65EE6">
        <w:rPr>
          <w:rFonts w:cs="Arial"/>
          <w:sz w:val="24"/>
          <w:szCs w:val="24"/>
          <w:lang w:val="en-US"/>
        </w:rPr>
        <w:t xml:space="preserve">years and soils the </w:t>
      </w:r>
      <w:r w:rsidR="00C20B75" w:rsidRPr="00B65EE6">
        <w:rPr>
          <w:rFonts w:cs="Arial"/>
          <w:sz w:val="24"/>
          <w:szCs w:val="24"/>
          <w:lang w:val="en-US"/>
        </w:rPr>
        <w:t xml:space="preserve">Pearson </w:t>
      </w:r>
      <w:r w:rsidR="00E46503" w:rsidRPr="00B65EE6">
        <w:rPr>
          <w:rFonts w:cs="Arial"/>
          <w:sz w:val="24"/>
          <w:szCs w:val="24"/>
          <w:lang w:val="en-US"/>
        </w:rPr>
        <w:t>coefficients of correlation were between 0.64 and 0.93).</w:t>
      </w:r>
    </w:p>
    <w:p w14:paraId="2EC0D247" w14:textId="600DE094" w:rsidR="00BD0955" w:rsidRDefault="00D21C3B" w:rsidP="00BD0955">
      <w:pPr>
        <w:spacing w:after="0" w:line="480" w:lineRule="auto"/>
        <w:jc w:val="both"/>
        <w:rPr>
          <w:rFonts w:cs="Arial"/>
          <w:sz w:val="24"/>
          <w:szCs w:val="24"/>
          <w:lang w:val="en-US"/>
        </w:rPr>
      </w:pPr>
      <w:r>
        <w:rPr>
          <w:rFonts w:cs="Arial"/>
          <w:sz w:val="24"/>
          <w:szCs w:val="24"/>
          <w:lang w:val="en-US"/>
        </w:rPr>
        <w:t>O</w:t>
      </w:r>
      <w:r w:rsidRPr="00BD0955">
        <w:rPr>
          <w:rFonts w:cs="Arial"/>
          <w:sz w:val="24"/>
          <w:szCs w:val="24"/>
          <w:lang w:val="en-US"/>
        </w:rPr>
        <w:t xml:space="preserve">nly in </w:t>
      </w:r>
      <w:r w:rsidR="000F769E">
        <w:rPr>
          <w:rFonts w:cs="Arial"/>
          <w:sz w:val="24"/>
          <w:szCs w:val="24"/>
          <w:lang w:val="en-US"/>
        </w:rPr>
        <w:t xml:space="preserve">the </w:t>
      </w:r>
      <w:r w:rsidRPr="00BD0955">
        <w:rPr>
          <w:rFonts w:cs="Arial"/>
          <w:sz w:val="24"/>
          <w:szCs w:val="24"/>
          <w:lang w:val="en-US"/>
        </w:rPr>
        <w:t xml:space="preserve">SL soil </w:t>
      </w:r>
      <w:r w:rsidR="000F769E">
        <w:rPr>
          <w:rFonts w:cs="Arial"/>
          <w:sz w:val="24"/>
          <w:szCs w:val="24"/>
          <w:lang w:val="en-US"/>
        </w:rPr>
        <w:t xml:space="preserve">did </w:t>
      </w:r>
      <w:r w:rsidRPr="00BD0955">
        <w:rPr>
          <w:rFonts w:cs="Arial"/>
          <w:sz w:val="24"/>
          <w:szCs w:val="24"/>
          <w:lang w:val="en-US"/>
        </w:rPr>
        <w:t>a significant interaction occur for the flowering</w:t>
      </w:r>
      <w:r w:rsidR="000F769E">
        <w:rPr>
          <w:rFonts w:cs="Arial"/>
          <w:sz w:val="24"/>
          <w:szCs w:val="24"/>
          <w:lang w:val="en-US"/>
        </w:rPr>
        <w:t xml:space="preserve"> date</w:t>
      </w:r>
      <w:r>
        <w:rPr>
          <w:rFonts w:cs="Arial"/>
          <w:sz w:val="24"/>
          <w:szCs w:val="24"/>
          <w:lang w:val="en-US"/>
        </w:rPr>
        <w:t>: the</w:t>
      </w:r>
      <w:r w:rsidRPr="00D21C3B">
        <w:rPr>
          <w:rFonts w:cs="Arial"/>
          <w:sz w:val="24"/>
          <w:szCs w:val="24"/>
          <w:lang w:val="en-US"/>
        </w:rPr>
        <w:t xml:space="preserve"> </w:t>
      </w:r>
      <w:r w:rsidR="000E6D38">
        <w:rPr>
          <w:rFonts w:cs="Arial"/>
          <w:sz w:val="24"/>
          <w:szCs w:val="24"/>
          <w:lang w:val="en-US"/>
        </w:rPr>
        <w:t xml:space="preserve">advancement of </w:t>
      </w:r>
      <w:r w:rsidR="004A531C">
        <w:rPr>
          <w:rFonts w:cs="Arial"/>
          <w:sz w:val="24"/>
          <w:szCs w:val="24"/>
          <w:lang w:val="en-US"/>
        </w:rPr>
        <w:t xml:space="preserve">the </w:t>
      </w:r>
      <w:r w:rsidR="000E6D38">
        <w:rPr>
          <w:rFonts w:cs="Arial"/>
          <w:sz w:val="24"/>
          <w:szCs w:val="24"/>
          <w:lang w:val="en-US"/>
        </w:rPr>
        <w:t>flowering date</w:t>
      </w:r>
      <w:r w:rsidR="00B65EE6">
        <w:rPr>
          <w:rFonts w:cs="Arial"/>
          <w:sz w:val="24"/>
          <w:szCs w:val="24"/>
          <w:lang w:val="en-US"/>
        </w:rPr>
        <w:t xml:space="preserve"> </w:t>
      </w:r>
      <w:r w:rsidRPr="00D21C3B">
        <w:rPr>
          <w:rFonts w:cs="Arial"/>
          <w:sz w:val="24"/>
          <w:szCs w:val="24"/>
          <w:lang w:val="en-US"/>
        </w:rPr>
        <w:t>obtained with</w:t>
      </w:r>
      <w:r w:rsidR="000F769E">
        <w:rPr>
          <w:rFonts w:cs="Arial"/>
          <w:sz w:val="24"/>
          <w:szCs w:val="24"/>
          <w:lang w:val="en-US"/>
        </w:rPr>
        <w:t xml:space="preserve"> the</w:t>
      </w:r>
      <w:r w:rsidRPr="00D21C3B">
        <w:rPr>
          <w:rFonts w:cs="Arial"/>
          <w:sz w:val="24"/>
          <w:szCs w:val="24"/>
          <w:lang w:val="en-US"/>
        </w:rPr>
        <w:t xml:space="preserve"> NP fertilization was greater in 2016</w:t>
      </w:r>
      <w:r>
        <w:rPr>
          <w:rFonts w:cs="Arial"/>
          <w:sz w:val="24"/>
          <w:szCs w:val="24"/>
          <w:lang w:val="en-US"/>
        </w:rPr>
        <w:t xml:space="preserve"> (5.6 days)</w:t>
      </w:r>
      <w:r w:rsidRPr="00D21C3B">
        <w:rPr>
          <w:rFonts w:cs="Arial"/>
          <w:sz w:val="24"/>
          <w:szCs w:val="24"/>
          <w:lang w:val="en-US"/>
        </w:rPr>
        <w:t xml:space="preserve"> than in </w:t>
      </w:r>
      <w:r w:rsidR="000F769E">
        <w:rPr>
          <w:rFonts w:cs="Arial"/>
          <w:sz w:val="24"/>
          <w:szCs w:val="24"/>
          <w:lang w:val="en-US"/>
        </w:rPr>
        <w:t xml:space="preserve">the </w:t>
      </w:r>
      <w:r w:rsidRPr="00D21C3B">
        <w:rPr>
          <w:rFonts w:cs="Arial"/>
          <w:sz w:val="24"/>
          <w:szCs w:val="24"/>
          <w:lang w:val="en-US"/>
        </w:rPr>
        <w:t>other years</w:t>
      </w:r>
      <w:r>
        <w:rPr>
          <w:rFonts w:cs="Arial"/>
          <w:sz w:val="24"/>
          <w:szCs w:val="24"/>
          <w:lang w:val="en-US"/>
        </w:rPr>
        <w:t xml:space="preserve"> (2.8 days)</w:t>
      </w:r>
      <w:r w:rsidRPr="00BD0955">
        <w:rPr>
          <w:rFonts w:cs="Arial"/>
          <w:sz w:val="24"/>
          <w:szCs w:val="24"/>
          <w:lang w:val="en-US"/>
        </w:rPr>
        <w:t>.</w:t>
      </w:r>
      <w:r>
        <w:rPr>
          <w:rFonts w:cs="Arial"/>
          <w:sz w:val="24"/>
          <w:szCs w:val="24"/>
          <w:lang w:val="en-US"/>
        </w:rPr>
        <w:t xml:space="preserve"> </w:t>
      </w:r>
      <w:r w:rsidR="000F769E">
        <w:rPr>
          <w:rFonts w:cs="Arial"/>
          <w:sz w:val="24"/>
          <w:szCs w:val="24"/>
          <w:lang w:val="en-US"/>
        </w:rPr>
        <w:t>T</w:t>
      </w:r>
      <w:r w:rsidR="00BD0955" w:rsidRPr="00BD0955">
        <w:rPr>
          <w:rFonts w:cs="Arial"/>
          <w:sz w:val="24"/>
          <w:szCs w:val="24"/>
          <w:lang w:val="en-US"/>
        </w:rPr>
        <w:t xml:space="preserve">he interaction between </w:t>
      </w:r>
      <w:r w:rsidR="000F769E">
        <w:rPr>
          <w:rFonts w:cs="Arial"/>
          <w:sz w:val="24"/>
          <w:szCs w:val="24"/>
          <w:lang w:val="en-US"/>
        </w:rPr>
        <w:t xml:space="preserve">the </w:t>
      </w:r>
      <w:r w:rsidR="00BD0955" w:rsidRPr="00BD0955">
        <w:rPr>
          <w:rFonts w:cs="Arial"/>
          <w:sz w:val="24"/>
          <w:szCs w:val="24"/>
          <w:lang w:val="en-US"/>
        </w:rPr>
        <w:t xml:space="preserve">starter fertilization and year was never significant within each </w:t>
      </w:r>
      <w:r>
        <w:rPr>
          <w:rFonts w:cs="Arial"/>
          <w:sz w:val="24"/>
          <w:szCs w:val="24"/>
          <w:lang w:val="en-US"/>
        </w:rPr>
        <w:t>soil</w:t>
      </w:r>
      <w:r w:rsidR="000F769E" w:rsidRPr="00C63676">
        <w:rPr>
          <w:lang w:val="en-GB"/>
        </w:rPr>
        <w:t xml:space="preserve"> </w:t>
      </w:r>
      <w:r w:rsidR="000F769E">
        <w:rPr>
          <w:rFonts w:cs="Arial"/>
          <w:sz w:val="24"/>
          <w:szCs w:val="24"/>
          <w:lang w:val="en-US"/>
        </w:rPr>
        <w:t>f</w:t>
      </w:r>
      <w:r w:rsidR="000F769E" w:rsidRPr="000F769E">
        <w:rPr>
          <w:rFonts w:cs="Arial"/>
          <w:sz w:val="24"/>
          <w:szCs w:val="24"/>
          <w:lang w:val="en-US"/>
        </w:rPr>
        <w:t xml:space="preserve">or </w:t>
      </w:r>
      <w:r w:rsidR="000F769E">
        <w:rPr>
          <w:rFonts w:cs="Arial"/>
          <w:sz w:val="24"/>
          <w:szCs w:val="24"/>
          <w:lang w:val="en-US"/>
        </w:rPr>
        <w:t xml:space="preserve">the </w:t>
      </w:r>
      <w:r w:rsidR="000F769E" w:rsidRPr="000F769E">
        <w:rPr>
          <w:rFonts w:cs="Arial"/>
          <w:sz w:val="24"/>
          <w:szCs w:val="24"/>
          <w:lang w:val="en-US"/>
        </w:rPr>
        <w:t>grain moisture at harvest</w:t>
      </w:r>
      <w:r>
        <w:rPr>
          <w:rFonts w:cs="Arial"/>
          <w:sz w:val="24"/>
          <w:szCs w:val="24"/>
          <w:lang w:val="en-US"/>
        </w:rPr>
        <w:t>.</w:t>
      </w:r>
    </w:p>
    <w:p w14:paraId="03588CD7" w14:textId="77777777" w:rsidR="004C774A" w:rsidRDefault="004C774A" w:rsidP="00972FC6">
      <w:pPr>
        <w:spacing w:after="0" w:line="480" w:lineRule="auto"/>
        <w:jc w:val="both"/>
        <w:rPr>
          <w:rFonts w:cs="Arial"/>
          <w:i/>
          <w:sz w:val="24"/>
          <w:szCs w:val="24"/>
          <w:lang w:val="en-GB"/>
        </w:rPr>
      </w:pPr>
    </w:p>
    <w:p w14:paraId="216116F5" w14:textId="46DE180F" w:rsidR="00972FC6" w:rsidRPr="004F409A" w:rsidRDefault="00972FC6" w:rsidP="00972FC6">
      <w:pPr>
        <w:spacing w:after="0" w:line="480" w:lineRule="auto"/>
        <w:jc w:val="both"/>
        <w:rPr>
          <w:rFonts w:cs="Arial"/>
          <w:i/>
          <w:sz w:val="24"/>
          <w:szCs w:val="24"/>
          <w:lang w:val="en-GB"/>
        </w:rPr>
      </w:pPr>
      <w:r>
        <w:rPr>
          <w:rFonts w:cs="Arial"/>
          <w:i/>
          <w:sz w:val="24"/>
          <w:szCs w:val="24"/>
          <w:lang w:val="en-GB"/>
        </w:rPr>
        <w:lastRenderedPageBreak/>
        <w:t>3.</w:t>
      </w:r>
      <w:r w:rsidR="00E42DE6">
        <w:rPr>
          <w:rFonts w:cs="Arial"/>
          <w:i/>
          <w:sz w:val="24"/>
          <w:szCs w:val="24"/>
          <w:lang w:val="en-GB"/>
        </w:rPr>
        <w:t>4</w:t>
      </w:r>
      <w:r w:rsidRPr="004F409A">
        <w:rPr>
          <w:rFonts w:cs="Arial"/>
          <w:i/>
          <w:sz w:val="24"/>
          <w:szCs w:val="24"/>
          <w:lang w:val="en-GB"/>
        </w:rPr>
        <w:t>.</w:t>
      </w:r>
      <w:r>
        <w:rPr>
          <w:rFonts w:cs="Arial"/>
          <w:i/>
          <w:sz w:val="24"/>
          <w:szCs w:val="24"/>
          <w:lang w:val="en-GB"/>
        </w:rPr>
        <w:t xml:space="preserve"> </w:t>
      </w:r>
      <w:r w:rsidR="00250458">
        <w:rPr>
          <w:rFonts w:cs="Arial"/>
          <w:i/>
          <w:sz w:val="24"/>
          <w:szCs w:val="24"/>
          <w:lang w:val="en-GB"/>
        </w:rPr>
        <w:t xml:space="preserve">Grain yield and components </w:t>
      </w:r>
    </w:p>
    <w:p w14:paraId="2DD2B0E5" w14:textId="573EC0A9" w:rsidR="00082424" w:rsidRDefault="00333402" w:rsidP="00082424">
      <w:pPr>
        <w:spacing w:after="0" w:line="480" w:lineRule="auto"/>
        <w:jc w:val="both"/>
        <w:rPr>
          <w:rFonts w:cs="Arial"/>
          <w:sz w:val="24"/>
          <w:szCs w:val="24"/>
          <w:lang w:val="en-US"/>
        </w:rPr>
      </w:pPr>
      <w:r>
        <w:rPr>
          <w:rFonts w:cs="Arial"/>
          <w:sz w:val="24"/>
          <w:szCs w:val="24"/>
          <w:lang w:val="en-US"/>
        </w:rPr>
        <w:t>A significant</w:t>
      </w:r>
      <w:r w:rsidR="000F769E">
        <w:rPr>
          <w:rFonts w:cs="Arial"/>
          <w:sz w:val="24"/>
          <w:szCs w:val="24"/>
          <w:lang w:val="en-US"/>
        </w:rPr>
        <w:t xml:space="preserve"> effect</w:t>
      </w:r>
      <w:r>
        <w:rPr>
          <w:rFonts w:cs="Arial"/>
          <w:sz w:val="24"/>
          <w:szCs w:val="24"/>
          <w:lang w:val="en-US"/>
        </w:rPr>
        <w:t xml:space="preserve"> </w:t>
      </w:r>
      <w:r w:rsidR="00082424">
        <w:rPr>
          <w:rFonts w:cs="Arial"/>
          <w:sz w:val="24"/>
          <w:szCs w:val="24"/>
          <w:lang w:val="en-US"/>
        </w:rPr>
        <w:t>(</w:t>
      </w:r>
      <w:r w:rsidR="001F4EC1" w:rsidRPr="001A2FA6">
        <w:rPr>
          <w:rFonts w:cs="Arial"/>
          <w:i/>
          <w:iCs/>
          <w:sz w:val="24"/>
          <w:szCs w:val="24"/>
          <w:lang w:val="en-US"/>
        </w:rPr>
        <w:t>P</w:t>
      </w:r>
      <w:r w:rsidR="001F4EC1">
        <w:rPr>
          <w:rFonts w:cs="Arial"/>
          <w:sz w:val="24"/>
          <w:szCs w:val="24"/>
          <w:lang w:val="en-US"/>
        </w:rPr>
        <w:t xml:space="preserve"> </w:t>
      </w:r>
      <w:r w:rsidR="00082424">
        <w:rPr>
          <w:rFonts w:cs="Arial"/>
          <w:sz w:val="24"/>
          <w:szCs w:val="24"/>
          <w:lang w:val="en-US"/>
        </w:rPr>
        <w:t>&lt;0.05</w:t>
      </w:r>
      <w:r>
        <w:rPr>
          <w:rFonts w:cs="Arial"/>
          <w:sz w:val="24"/>
          <w:szCs w:val="24"/>
          <w:lang w:val="en-US"/>
        </w:rPr>
        <w:t xml:space="preserve">) of </w:t>
      </w:r>
      <w:r w:rsidR="000F769E">
        <w:rPr>
          <w:rFonts w:cs="Arial"/>
          <w:sz w:val="24"/>
          <w:szCs w:val="24"/>
          <w:lang w:val="en-US"/>
        </w:rPr>
        <w:t xml:space="preserve">the </w:t>
      </w:r>
      <w:r>
        <w:rPr>
          <w:rFonts w:cs="Arial"/>
          <w:sz w:val="24"/>
          <w:szCs w:val="24"/>
          <w:lang w:val="en-US"/>
        </w:rPr>
        <w:t xml:space="preserve">starter fertilization on grain yield </w:t>
      </w:r>
      <w:r w:rsidR="00082424">
        <w:rPr>
          <w:rFonts w:cs="Arial"/>
          <w:sz w:val="24"/>
          <w:szCs w:val="24"/>
          <w:lang w:val="en-US"/>
        </w:rPr>
        <w:t>and</w:t>
      </w:r>
      <w:r w:rsidR="000F769E">
        <w:rPr>
          <w:rFonts w:cs="Arial"/>
          <w:sz w:val="24"/>
          <w:szCs w:val="24"/>
          <w:lang w:val="en-US"/>
        </w:rPr>
        <w:t xml:space="preserve"> on the</w:t>
      </w:r>
      <w:r w:rsidR="00082424">
        <w:rPr>
          <w:rFonts w:cs="Arial"/>
          <w:sz w:val="24"/>
          <w:szCs w:val="24"/>
          <w:lang w:val="en-US"/>
        </w:rPr>
        <w:t xml:space="preserve"> yield components wa</w:t>
      </w:r>
      <w:r w:rsidR="00275194">
        <w:rPr>
          <w:rFonts w:cs="Arial"/>
          <w:sz w:val="24"/>
          <w:szCs w:val="24"/>
          <w:lang w:val="en-US"/>
        </w:rPr>
        <w:t xml:space="preserve">s observed in </w:t>
      </w:r>
      <w:r w:rsidR="00275194" w:rsidRPr="00B65EE6">
        <w:rPr>
          <w:rFonts w:cs="Arial"/>
          <w:sz w:val="24"/>
          <w:szCs w:val="24"/>
          <w:lang w:val="en-US"/>
        </w:rPr>
        <w:t>each soil (Table 5</w:t>
      </w:r>
      <w:r w:rsidR="00082424" w:rsidRPr="00B65EE6">
        <w:rPr>
          <w:rFonts w:cs="Arial"/>
          <w:sz w:val="24"/>
          <w:szCs w:val="24"/>
          <w:lang w:val="en-US"/>
        </w:rPr>
        <w:t xml:space="preserve">). The combined NP </w:t>
      </w:r>
      <w:r w:rsidR="00705C8F" w:rsidRPr="00B65EE6">
        <w:rPr>
          <w:rFonts w:cs="Arial"/>
          <w:sz w:val="24"/>
          <w:szCs w:val="24"/>
          <w:lang w:val="en-US"/>
        </w:rPr>
        <w:t>banded</w:t>
      </w:r>
      <w:r w:rsidR="00082424" w:rsidRPr="00B65EE6">
        <w:rPr>
          <w:rFonts w:cs="Arial"/>
          <w:sz w:val="24"/>
          <w:szCs w:val="24"/>
          <w:lang w:val="en-US"/>
        </w:rPr>
        <w:t xml:space="preserve"> application led to a significant increase in grain yield in</w:t>
      </w:r>
      <w:r w:rsidR="000F769E" w:rsidRPr="00B65EE6">
        <w:rPr>
          <w:rFonts w:cs="Arial"/>
          <w:sz w:val="24"/>
          <w:szCs w:val="24"/>
          <w:lang w:val="en-US"/>
        </w:rPr>
        <w:t xml:space="preserve"> the</w:t>
      </w:r>
      <w:r w:rsidR="00082424" w:rsidRPr="00B65EE6">
        <w:rPr>
          <w:rFonts w:cs="Arial"/>
          <w:sz w:val="24"/>
          <w:szCs w:val="24"/>
          <w:lang w:val="en-US"/>
        </w:rPr>
        <w:t xml:space="preserve"> SSL (+7%), SL (+15%) and SCL (+11%) soils. </w:t>
      </w:r>
      <w:r w:rsidR="000F769E" w:rsidRPr="00B65EE6">
        <w:rPr>
          <w:rFonts w:cs="Arial"/>
          <w:sz w:val="24"/>
          <w:szCs w:val="24"/>
          <w:lang w:val="en-US"/>
        </w:rPr>
        <w:t>T</w:t>
      </w:r>
      <w:r w:rsidR="00082424" w:rsidRPr="00B65EE6">
        <w:rPr>
          <w:rFonts w:cs="Arial"/>
          <w:sz w:val="24"/>
          <w:szCs w:val="24"/>
          <w:lang w:val="en-US"/>
        </w:rPr>
        <w:t>his starter fertilization treatment increased KSQ by 10%</w:t>
      </w:r>
      <w:r w:rsidR="000F769E" w:rsidRPr="00B65EE6">
        <w:rPr>
          <w:rFonts w:cs="Arial"/>
          <w:sz w:val="24"/>
          <w:szCs w:val="24"/>
          <w:lang w:val="en-US"/>
        </w:rPr>
        <w:t xml:space="preserve"> in all the soils</w:t>
      </w:r>
      <w:r w:rsidR="00082424" w:rsidRPr="00B65EE6">
        <w:rPr>
          <w:rFonts w:cs="Arial"/>
          <w:sz w:val="24"/>
          <w:szCs w:val="24"/>
          <w:lang w:val="en-US"/>
        </w:rPr>
        <w:t xml:space="preserve"> </w:t>
      </w:r>
      <w:r w:rsidR="000F769E" w:rsidRPr="00B65EE6">
        <w:rPr>
          <w:rFonts w:cs="Arial"/>
          <w:sz w:val="24"/>
          <w:szCs w:val="24"/>
          <w:lang w:val="en-US"/>
        </w:rPr>
        <w:t xml:space="preserve">and </w:t>
      </w:r>
      <w:r w:rsidR="00082424" w:rsidRPr="00B65EE6">
        <w:rPr>
          <w:rFonts w:cs="Arial"/>
          <w:sz w:val="24"/>
          <w:szCs w:val="24"/>
          <w:lang w:val="en-US"/>
        </w:rPr>
        <w:t>result</w:t>
      </w:r>
      <w:r w:rsidR="000F769E" w:rsidRPr="00B65EE6">
        <w:rPr>
          <w:rFonts w:cs="Arial"/>
          <w:sz w:val="24"/>
          <w:szCs w:val="24"/>
          <w:lang w:val="en-US"/>
        </w:rPr>
        <w:t>ed</w:t>
      </w:r>
      <w:r w:rsidR="00082424" w:rsidRPr="00B65EE6">
        <w:rPr>
          <w:rFonts w:cs="Arial"/>
          <w:sz w:val="24"/>
          <w:szCs w:val="24"/>
          <w:lang w:val="en-US"/>
        </w:rPr>
        <w:t xml:space="preserve"> in a higher number of kernel</w:t>
      </w:r>
      <w:r w:rsidR="009F4224" w:rsidRPr="00B65EE6">
        <w:rPr>
          <w:rFonts w:cs="Arial"/>
          <w:sz w:val="24"/>
          <w:szCs w:val="24"/>
          <w:lang w:val="en-US"/>
        </w:rPr>
        <w:t>s</w:t>
      </w:r>
      <w:r w:rsidR="00082424" w:rsidRPr="00B65EE6">
        <w:rPr>
          <w:rFonts w:cs="Arial"/>
          <w:sz w:val="24"/>
          <w:szCs w:val="24"/>
          <w:lang w:val="en-US"/>
        </w:rPr>
        <w:t xml:space="preserve"> per ear. Moreover,</w:t>
      </w:r>
      <w:bookmarkStart w:id="6" w:name="_Hlk70862681"/>
      <w:r w:rsidR="00DE6FE6" w:rsidRPr="00B65EE6">
        <w:rPr>
          <w:rFonts w:cs="Arial"/>
          <w:sz w:val="24"/>
          <w:szCs w:val="24"/>
          <w:lang w:val="en-US"/>
        </w:rPr>
        <w:t xml:space="preserve"> </w:t>
      </w:r>
      <w:bookmarkEnd w:id="6"/>
      <w:r w:rsidR="00082424" w:rsidRPr="00B65EE6">
        <w:rPr>
          <w:rFonts w:cs="Arial"/>
          <w:sz w:val="24"/>
          <w:szCs w:val="24"/>
          <w:lang w:val="en-US"/>
        </w:rPr>
        <w:t>the higher grain yield</w:t>
      </w:r>
      <w:r w:rsidR="00405986">
        <w:rPr>
          <w:rFonts w:cs="Arial"/>
          <w:sz w:val="24"/>
          <w:szCs w:val="24"/>
          <w:lang w:val="en-US"/>
        </w:rPr>
        <w:t>s</w:t>
      </w:r>
      <w:r w:rsidR="00082424" w:rsidRPr="00B65EE6">
        <w:rPr>
          <w:rFonts w:cs="Arial"/>
          <w:sz w:val="24"/>
          <w:szCs w:val="24"/>
          <w:lang w:val="en-US"/>
        </w:rPr>
        <w:t xml:space="preserve"> recorded </w:t>
      </w:r>
      <w:r w:rsidR="000F769E" w:rsidRPr="00B65EE6">
        <w:rPr>
          <w:rFonts w:cs="Arial"/>
          <w:sz w:val="24"/>
          <w:szCs w:val="24"/>
          <w:lang w:val="en-US"/>
        </w:rPr>
        <w:t>for the</w:t>
      </w:r>
      <w:r w:rsidR="00DE6FE6" w:rsidRPr="00B65EE6">
        <w:rPr>
          <w:rFonts w:cs="Arial"/>
          <w:sz w:val="24"/>
          <w:szCs w:val="24"/>
          <w:lang w:val="en-US"/>
        </w:rPr>
        <w:t xml:space="preserve"> NP starter fertilization </w:t>
      </w:r>
      <w:r w:rsidR="000F769E" w:rsidRPr="00B65EE6">
        <w:rPr>
          <w:rFonts w:cs="Arial"/>
          <w:sz w:val="24"/>
          <w:szCs w:val="24"/>
          <w:lang w:val="en-US"/>
        </w:rPr>
        <w:t xml:space="preserve">in SL and SCL </w:t>
      </w:r>
      <w:r w:rsidR="00484801" w:rsidRPr="00B65EE6">
        <w:rPr>
          <w:rFonts w:cs="Arial"/>
          <w:sz w:val="24"/>
          <w:szCs w:val="24"/>
          <w:lang w:val="en-US"/>
        </w:rPr>
        <w:t>than in</w:t>
      </w:r>
      <w:r w:rsidR="00DE6FE6" w:rsidRPr="00B65EE6">
        <w:rPr>
          <w:rFonts w:cs="Arial"/>
          <w:sz w:val="24"/>
          <w:szCs w:val="24"/>
          <w:lang w:val="en-US"/>
        </w:rPr>
        <w:t xml:space="preserve"> </w:t>
      </w:r>
      <w:r w:rsidR="00082424" w:rsidRPr="00B65EE6">
        <w:rPr>
          <w:rFonts w:cs="Arial"/>
          <w:sz w:val="24"/>
          <w:szCs w:val="24"/>
          <w:lang w:val="en-US"/>
        </w:rPr>
        <w:t>the control</w:t>
      </w:r>
      <w:r w:rsidR="006F67FD" w:rsidRPr="00B65EE6">
        <w:rPr>
          <w:rFonts w:cs="Arial"/>
          <w:sz w:val="24"/>
          <w:szCs w:val="24"/>
          <w:lang w:val="en-US"/>
        </w:rPr>
        <w:t>s</w:t>
      </w:r>
      <w:r w:rsidR="00082424" w:rsidRPr="00B65EE6">
        <w:rPr>
          <w:rFonts w:cs="Arial"/>
          <w:sz w:val="24"/>
          <w:szCs w:val="24"/>
          <w:lang w:val="en-US"/>
        </w:rPr>
        <w:t xml:space="preserve"> is linked to significant increase</w:t>
      </w:r>
      <w:r w:rsidR="00484801" w:rsidRPr="00B65EE6">
        <w:rPr>
          <w:rFonts w:cs="Arial"/>
          <w:sz w:val="24"/>
          <w:szCs w:val="24"/>
          <w:lang w:val="en-US"/>
        </w:rPr>
        <w:t>s</w:t>
      </w:r>
      <w:r w:rsidR="00082424" w:rsidRPr="00B65EE6">
        <w:rPr>
          <w:rFonts w:cs="Arial"/>
          <w:sz w:val="24"/>
          <w:szCs w:val="24"/>
          <w:lang w:val="en-US"/>
        </w:rPr>
        <w:t xml:space="preserve"> </w:t>
      </w:r>
      <w:r w:rsidR="00484801" w:rsidRPr="00B65EE6">
        <w:rPr>
          <w:rFonts w:cs="Arial"/>
          <w:sz w:val="24"/>
          <w:szCs w:val="24"/>
          <w:lang w:val="en-US"/>
        </w:rPr>
        <w:t>in</w:t>
      </w:r>
      <w:r w:rsidR="00082424" w:rsidRPr="00B65EE6">
        <w:rPr>
          <w:rFonts w:cs="Arial"/>
          <w:sz w:val="24"/>
          <w:szCs w:val="24"/>
          <w:lang w:val="en-US"/>
        </w:rPr>
        <w:t xml:space="preserve"> TKW </w:t>
      </w:r>
      <w:r w:rsidR="00484801" w:rsidRPr="00B65EE6">
        <w:rPr>
          <w:rFonts w:cs="Arial"/>
          <w:sz w:val="24"/>
          <w:szCs w:val="24"/>
          <w:lang w:val="en-US"/>
        </w:rPr>
        <w:t>of</w:t>
      </w:r>
      <w:r w:rsidR="00082424" w:rsidRPr="00B65EE6">
        <w:rPr>
          <w:rFonts w:cs="Arial"/>
          <w:sz w:val="24"/>
          <w:szCs w:val="24"/>
          <w:lang w:val="en-US"/>
        </w:rPr>
        <w:t xml:space="preserve"> 5% and 3%, respectively. Only in</w:t>
      </w:r>
      <w:r w:rsidR="006F67FD" w:rsidRPr="00B65EE6">
        <w:rPr>
          <w:rFonts w:cs="Arial"/>
          <w:sz w:val="24"/>
          <w:szCs w:val="24"/>
          <w:lang w:val="en-US"/>
        </w:rPr>
        <w:t xml:space="preserve"> the</w:t>
      </w:r>
      <w:r w:rsidR="00082424" w:rsidRPr="00B65EE6">
        <w:rPr>
          <w:rFonts w:cs="Arial"/>
          <w:sz w:val="24"/>
          <w:szCs w:val="24"/>
          <w:lang w:val="en-US"/>
        </w:rPr>
        <w:t xml:space="preserve"> SL soil </w:t>
      </w:r>
      <w:r w:rsidR="00484801" w:rsidRPr="00B65EE6">
        <w:rPr>
          <w:rFonts w:cs="Arial"/>
          <w:sz w:val="24"/>
          <w:szCs w:val="24"/>
          <w:lang w:val="en-US"/>
        </w:rPr>
        <w:t xml:space="preserve">did </w:t>
      </w:r>
      <w:r w:rsidR="00082424" w:rsidRPr="00B65EE6">
        <w:rPr>
          <w:rFonts w:cs="Arial"/>
          <w:sz w:val="24"/>
          <w:szCs w:val="24"/>
          <w:lang w:val="en-US"/>
        </w:rPr>
        <w:t xml:space="preserve">the </w:t>
      </w:r>
      <w:r w:rsidR="00705C8F" w:rsidRPr="00B65EE6">
        <w:rPr>
          <w:rFonts w:cs="Arial"/>
          <w:sz w:val="24"/>
          <w:szCs w:val="24"/>
          <w:lang w:val="en-US"/>
        </w:rPr>
        <w:t xml:space="preserve">banded </w:t>
      </w:r>
      <w:r w:rsidR="00082424" w:rsidRPr="00B65EE6">
        <w:rPr>
          <w:rFonts w:cs="Arial"/>
          <w:sz w:val="24"/>
          <w:szCs w:val="24"/>
          <w:lang w:val="en-US"/>
        </w:rPr>
        <w:t xml:space="preserve">application </w:t>
      </w:r>
      <w:r w:rsidR="00705C8F" w:rsidRPr="00B65EE6">
        <w:rPr>
          <w:rFonts w:cs="Arial"/>
          <w:sz w:val="24"/>
          <w:szCs w:val="24"/>
          <w:lang w:val="en-US"/>
        </w:rPr>
        <w:t xml:space="preserve">close to </w:t>
      </w:r>
      <w:r w:rsidR="00484801" w:rsidRPr="00B65EE6">
        <w:rPr>
          <w:rFonts w:cs="Arial"/>
          <w:sz w:val="24"/>
          <w:szCs w:val="24"/>
          <w:lang w:val="en-US"/>
        </w:rPr>
        <w:t xml:space="preserve">the </w:t>
      </w:r>
      <w:r w:rsidR="00705C8F" w:rsidRPr="00B65EE6">
        <w:rPr>
          <w:rFonts w:cs="Arial"/>
          <w:sz w:val="24"/>
          <w:szCs w:val="24"/>
          <w:lang w:val="en-US"/>
        </w:rPr>
        <w:t>seed furrow</w:t>
      </w:r>
      <w:r w:rsidR="00082424" w:rsidRPr="00B65EE6">
        <w:rPr>
          <w:rFonts w:cs="Arial"/>
          <w:sz w:val="24"/>
          <w:szCs w:val="24"/>
          <w:lang w:val="en-US"/>
        </w:rPr>
        <w:t xml:space="preserve"> of </w:t>
      </w:r>
      <w:r w:rsidR="00484801" w:rsidRPr="00B65EE6">
        <w:rPr>
          <w:rFonts w:cs="Arial"/>
          <w:sz w:val="24"/>
          <w:szCs w:val="24"/>
          <w:lang w:val="en-US"/>
        </w:rPr>
        <w:t xml:space="preserve">the </w:t>
      </w:r>
      <w:r w:rsidR="00082424" w:rsidRPr="00B65EE6">
        <w:rPr>
          <w:rFonts w:cs="Arial"/>
          <w:sz w:val="24"/>
          <w:szCs w:val="24"/>
          <w:lang w:val="en-US"/>
        </w:rPr>
        <w:t>single element</w:t>
      </w:r>
      <w:r w:rsidR="00484801" w:rsidRPr="00B65EE6">
        <w:rPr>
          <w:rFonts w:cs="Arial"/>
          <w:sz w:val="24"/>
          <w:szCs w:val="24"/>
          <w:lang w:val="en-US"/>
        </w:rPr>
        <w:t>s</w:t>
      </w:r>
      <w:r w:rsidR="00082424" w:rsidRPr="00B65EE6">
        <w:rPr>
          <w:rFonts w:cs="Arial"/>
          <w:sz w:val="24"/>
          <w:szCs w:val="24"/>
          <w:lang w:val="en-US"/>
        </w:rPr>
        <w:t xml:space="preserve"> le</w:t>
      </w:r>
      <w:r w:rsidR="00484801" w:rsidRPr="00B65EE6">
        <w:rPr>
          <w:rFonts w:cs="Arial"/>
          <w:sz w:val="24"/>
          <w:szCs w:val="24"/>
          <w:lang w:val="en-US"/>
        </w:rPr>
        <w:t>a</w:t>
      </w:r>
      <w:r w:rsidR="00082424" w:rsidRPr="00B65EE6">
        <w:rPr>
          <w:rFonts w:cs="Arial"/>
          <w:sz w:val="24"/>
          <w:szCs w:val="24"/>
          <w:lang w:val="en-US"/>
        </w:rPr>
        <w:t>d to</w:t>
      </w:r>
      <w:r w:rsidR="00082424">
        <w:rPr>
          <w:rFonts w:cs="Arial"/>
          <w:sz w:val="24"/>
          <w:szCs w:val="24"/>
          <w:lang w:val="en-US"/>
        </w:rPr>
        <w:t xml:space="preserve"> a significant difference </w:t>
      </w:r>
      <w:r w:rsidR="00484801">
        <w:rPr>
          <w:rFonts w:cs="Arial"/>
          <w:sz w:val="24"/>
          <w:szCs w:val="24"/>
          <w:lang w:val="en-US"/>
        </w:rPr>
        <w:t>from</w:t>
      </w:r>
      <w:r w:rsidR="00082424">
        <w:rPr>
          <w:rFonts w:cs="Arial"/>
          <w:sz w:val="24"/>
          <w:szCs w:val="24"/>
          <w:lang w:val="en-US"/>
        </w:rPr>
        <w:t xml:space="preserve"> the control</w:t>
      </w:r>
      <w:r w:rsidR="006F67FD">
        <w:rPr>
          <w:rFonts w:cs="Arial"/>
          <w:sz w:val="24"/>
          <w:szCs w:val="24"/>
          <w:lang w:val="en-US"/>
        </w:rPr>
        <w:t>s</w:t>
      </w:r>
      <w:r w:rsidR="00082424">
        <w:rPr>
          <w:rFonts w:cs="Arial"/>
          <w:sz w:val="24"/>
          <w:szCs w:val="24"/>
          <w:lang w:val="en-US"/>
        </w:rPr>
        <w:t xml:space="preserve">: </w:t>
      </w:r>
      <w:proofErr w:type="gramStart"/>
      <w:r w:rsidR="00082424">
        <w:rPr>
          <w:rFonts w:cs="Arial"/>
          <w:sz w:val="24"/>
          <w:szCs w:val="24"/>
          <w:lang w:val="en-US"/>
        </w:rPr>
        <w:t>the</w:t>
      </w:r>
      <w:proofErr w:type="gramEnd"/>
      <w:r w:rsidR="00082424">
        <w:rPr>
          <w:rFonts w:cs="Arial"/>
          <w:sz w:val="24"/>
          <w:szCs w:val="24"/>
          <w:lang w:val="en-US"/>
        </w:rPr>
        <w:t xml:space="preserve"> N fertilization increased grain yield by 9% and TKW by 3%. </w:t>
      </w:r>
      <w:r w:rsidR="00484801">
        <w:rPr>
          <w:rFonts w:cs="Arial"/>
          <w:sz w:val="24"/>
          <w:szCs w:val="24"/>
          <w:lang w:val="en-US"/>
        </w:rPr>
        <w:t>T</w:t>
      </w:r>
      <w:r w:rsidR="00082424" w:rsidRPr="00BD0955">
        <w:rPr>
          <w:rFonts w:cs="Arial"/>
          <w:sz w:val="24"/>
          <w:szCs w:val="24"/>
          <w:lang w:val="en-US"/>
        </w:rPr>
        <w:t xml:space="preserve">he interaction between </w:t>
      </w:r>
      <w:r w:rsidR="00484801">
        <w:rPr>
          <w:rFonts w:cs="Arial"/>
          <w:sz w:val="24"/>
          <w:szCs w:val="24"/>
          <w:lang w:val="en-US"/>
        </w:rPr>
        <w:t xml:space="preserve">the </w:t>
      </w:r>
      <w:r w:rsidR="00082424" w:rsidRPr="00BD0955">
        <w:rPr>
          <w:rFonts w:cs="Arial"/>
          <w:sz w:val="24"/>
          <w:szCs w:val="24"/>
          <w:lang w:val="en-US"/>
        </w:rPr>
        <w:t xml:space="preserve">starter fertilization and year was never significant within </w:t>
      </w:r>
      <w:r w:rsidR="00484801">
        <w:rPr>
          <w:rFonts w:cs="Arial"/>
          <w:sz w:val="24"/>
          <w:szCs w:val="24"/>
          <w:lang w:val="en-US"/>
        </w:rPr>
        <w:t>any</w:t>
      </w:r>
      <w:r w:rsidR="00082424" w:rsidRPr="00BD0955">
        <w:rPr>
          <w:rFonts w:cs="Arial"/>
          <w:sz w:val="24"/>
          <w:szCs w:val="24"/>
          <w:lang w:val="en-US"/>
        </w:rPr>
        <w:t xml:space="preserve"> </w:t>
      </w:r>
      <w:r w:rsidR="00082424">
        <w:rPr>
          <w:rFonts w:cs="Arial"/>
          <w:sz w:val="24"/>
          <w:szCs w:val="24"/>
          <w:lang w:val="en-US"/>
        </w:rPr>
        <w:t>soil</w:t>
      </w:r>
      <w:r w:rsidR="00484801" w:rsidRPr="00C63676">
        <w:rPr>
          <w:lang w:val="en-GB"/>
        </w:rPr>
        <w:t xml:space="preserve"> </w:t>
      </w:r>
      <w:r w:rsidR="00484801">
        <w:rPr>
          <w:rFonts w:cs="Arial"/>
          <w:sz w:val="24"/>
          <w:szCs w:val="24"/>
          <w:lang w:val="en-US"/>
        </w:rPr>
        <w:t>f</w:t>
      </w:r>
      <w:r w:rsidR="00484801" w:rsidRPr="00484801">
        <w:rPr>
          <w:rFonts w:cs="Arial"/>
          <w:sz w:val="24"/>
          <w:szCs w:val="24"/>
          <w:lang w:val="en-US"/>
        </w:rPr>
        <w:t xml:space="preserve">or </w:t>
      </w:r>
      <w:r w:rsidR="00484801">
        <w:rPr>
          <w:rFonts w:cs="Arial"/>
          <w:sz w:val="24"/>
          <w:szCs w:val="24"/>
          <w:lang w:val="en-US"/>
        </w:rPr>
        <w:t xml:space="preserve">the </w:t>
      </w:r>
      <w:r w:rsidR="00484801" w:rsidRPr="00484801">
        <w:rPr>
          <w:rFonts w:cs="Arial"/>
          <w:sz w:val="24"/>
          <w:szCs w:val="24"/>
          <w:lang w:val="en-US"/>
        </w:rPr>
        <w:t>grain yield and TKW</w:t>
      </w:r>
      <w:r w:rsidR="00082424">
        <w:rPr>
          <w:rFonts w:cs="Arial"/>
          <w:sz w:val="24"/>
          <w:szCs w:val="24"/>
          <w:lang w:val="en-US"/>
        </w:rPr>
        <w:t xml:space="preserve">, while only in the SSL soil </w:t>
      </w:r>
      <w:r w:rsidR="00484801">
        <w:rPr>
          <w:rFonts w:cs="Arial"/>
          <w:sz w:val="24"/>
          <w:szCs w:val="24"/>
          <w:lang w:val="en-US"/>
        </w:rPr>
        <w:t xml:space="preserve">was </w:t>
      </w:r>
      <w:r w:rsidR="00082424">
        <w:rPr>
          <w:rFonts w:cs="Arial"/>
          <w:sz w:val="24"/>
          <w:szCs w:val="24"/>
          <w:lang w:val="en-US"/>
        </w:rPr>
        <w:t>a significant interaction observed for KSQ.</w:t>
      </w:r>
    </w:p>
    <w:p w14:paraId="083C24F9" w14:textId="04DCBBF9" w:rsidR="00F66A38" w:rsidRDefault="00F66A38" w:rsidP="000551C3">
      <w:pPr>
        <w:spacing w:after="0" w:line="480" w:lineRule="auto"/>
        <w:jc w:val="both"/>
        <w:rPr>
          <w:rFonts w:cs="Arial"/>
          <w:sz w:val="24"/>
          <w:szCs w:val="24"/>
          <w:lang w:val="en-US"/>
        </w:rPr>
      </w:pPr>
    </w:p>
    <w:p w14:paraId="744248CE" w14:textId="5FE2B345" w:rsidR="0050262C" w:rsidRPr="004F409A" w:rsidRDefault="0050262C" w:rsidP="0050262C">
      <w:pPr>
        <w:spacing w:after="0" w:line="480" w:lineRule="auto"/>
        <w:jc w:val="both"/>
        <w:rPr>
          <w:rFonts w:cs="Arial"/>
          <w:i/>
          <w:sz w:val="24"/>
          <w:szCs w:val="24"/>
          <w:lang w:val="en-GB"/>
        </w:rPr>
      </w:pPr>
      <w:r>
        <w:rPr>
          <w:rFonts w:cs="Arial"/>
          <w:i/>
          <w:sz w:val="24"/>
          <w:szCs w:val="24"/>
          <w:lang w:val="en-GB"/>
        </w:rPr>
        <w:t>3.</w:t>
      </w:r>
      <w:r w:rsidR="00E42DE6">
        <w:rPr>
          <w:rFonts w:cs="Arial"/>
          <w:i/>
          <w:sz w:val="24"/>
          <w:szCs w:val="24"/>
          <w:lang w:val="en-GB"/>
        </w:rPr>
        <w:t>5</w:t>
      </w:r>
      <w:r w:rsidRPr="004F409A">
        <w:rPr>
          <w:rFonts w:cs="Arial"/>
          <w:i/>
          <w:sz w:val="24"/>
          <w:szCs w:val="24"/>
          <w:lang w:val="en-GB"/>
        </w:rPr>
        <w:t>.</w:t>
      </w:r>
      <w:r>
        <w:rPr>
          <w:rFonts w:cs="Arial"/>
          <w:i/>
          <w:sz w:val="24"/>
          <w:szCs w:val="24"/>
          <w:lang w:val="en-GB"/>
        </w:rPr>
        <w:t xml:space="preserve"> </w:t>
      </w:r>
      <w:r w:rsidR="00250458">
        <w:rPr>
          <w:rFonts w:cs="Arial"/>
          <w:i/>
          <w:sz w:val="24"/>
          <w:szCs w:val="24"/>
          <w:lang w:val="en-GB"/>
        </w:rPr>
        <w:t>Qualitative traits</w:t>
      </w:r>
    </w:p>
    <w:p w14:paraId="4188B52E" w14:textId="21C3EA49" w:rsidR="008F3A45" w:rsidRDefault="008F3A45" w:rsidP="008F3A45">
      <w:pPr>
        <w:spacing w:after="0" w:line="480" w:lineRule="auto"/>
        <w:jc w:val="both"/>
        <w:rPr>
          <w:rFonts w:cs="Arial"/>
          <w:sz w:val="24"/>
          <w:szCs w:val="24"/>
          <w:lang w:val="en-US"/>
        </w:rPr>
      </w:pPr>
      <w:r>
        <w:rPr>
          <w:rFonts w:cs="Arial"/>
          <w:sz w:val="24"/>
          <w:szCs w:val="24"/>
          <w:lang w:val="en-US"/>
        </w:rPr>
        <w:t xml:space="preserve">The starter </w:t>
      </w:r>
      <w:r w:rsidRPr="00B65EE6">
        <w:rPr>
          <w:rFonts w:cs="Arial"/>
          <w:sz w:val="24"/>
          <w:szCs w:val="24"/>
          <w:lang w:val="en-US"/>
        </w:rPr>
        <w:t>fertilization significantly affect</w:t>
      </w:r>
      <w:r w:rsidR="001F4EC1" w:rsidRPr="00B65EE6">
        <w:rPr>
          <w:rFonts w:cs="Arial"/>
          <w:sz w:val="24"/>
          <w:szCs w:val="24"/>
          <w:lang w:val="en-US"/>
        </w:rPr>
        <w:t>ed</w:t>
      </w:r>
      <w:r w:rsidRPr="00B65EE6">
        <w:rPr>
          <w:rFonts w:cs="Arial"/>
          <w:sz w:val="24"/>
          <w:szCs w:val="24"/>
          <w:lang w:val="en-US"/>
        </w:rPr>
        <w:t xml:space="preserve"> </w:t>
      </w:r>
      <w:r w:rsidR="004C02D5" w:rsidRPr="00B65EE6">
        <w:rPr>
          <w:rFonts w:cs="Arial"/>
          <w:sz w:val="24"/>
          <w:szCs w:val="24"/>
          <w:lang w:val="en-US"/>
        </w:rPr>
        <w:t>(</w:t>
      </w:r>
      <w:r w:rsidR="004C02D5" w:rsidRPr="00B65EE6">
        <w:rPr>
          <w:rFonts w:cs="Arial"/>
          <w:i/>
          <w:iCs/>
          <w:sz w:val="24"/>
          <w:szCs w:val="24"/>
          <w:lang w:val="en-US"/>
        </w:rPr>
        <w:t>P</w:t>
      </w:r>
      <w:r w:rsidR="001F4EC1" w:rsidRPr="00B65EE6">
        <w:rPr>
          <w:rFonts w:cs="Arial"/>
          <w:sz w:val="24"/>
          <w:szCs w:val="24"/>
          <w:lang w:val="en-US"/>
        </w:rPr>
        <w:t xml:space="preserve"> </w:t>
      </w:r>
      <w:r w:rsidR="004C02D5" w:rsidRPr="00B65EE6">
        <w:rPr>
          <w:rFonts w:cs="Arial"/>
          <w:sz w:val="24"/>
          <w:szCs w:val="24"/>
          <w:lang w:val="en-US"/>
        </w:rPr>
        <w:t xml:space="preserve">&lt;0.05) </w:t>
      </w:r>
      <w:r w:rsidR="00DE6FE6" w:rsidRPr="00B65EE6">
        <w:rPr>
          <w:rFonts w:cs="Arial"/>
          <w:sz w:val="24"/>
          <w:szCs w:val="24"/>
          <w:lang w:val="en-US"/>
        </w:rPr>
        <w:t xml:space="preserve">the </w:t>
      </w:r>
      <w:r w:rsidRPr="00B65EE6">
        <w:rPr>
          <w:rFonts w:cs="Arial"/>
          <w:sz w:val="24"/>
          <w:szCs w:val="24"/>
          <w:lang w:val="en-US"/>
        </w:rPr>
        <w:t xml:space="preserve">grain qualitative parameters </w:t>
      </w:r>
      <w:r w:rsidR="00484801" w:rsidRPr="00B65EE6">
        <w:rPr>
          <w:rFonts w:cs="Arial"/>
          <w:sz w:val="24"/>
          <w:szCs w:val="24"/>
          <w:lang w:val="en-US"/>
        </w:rPr>
        <w:t xml:space="preserve">at </w:t>
      </w:r>
      <w:r w:rsidR="000E6D38" w:rsidRPr="00B65EE6">
        <w:rPr>
          <w:rFonts w:cs="Arial"/>
          <w:sz w:val="24"/>
          <w:szCs w:val="24"/>
          <w:lang w:val="en-US"/>
        </w:rPr>
        <w:t xml:space="preserve">harvest </w:t>
      </w:r>
      <w:r w:rsidR="00275194" w:rsidRPr="00B65EE6">
        <w:rPr>
          <w:rFonts w:cs="Arial"/>
          <w:sz w:val="24"/>
          <w:szCs w:val="24"/>
          <w:lang w:val="en-US"/>
        </w:rPr>
        <w:t>(Table 6</w:t>
      </w:r>
      <w:r w:rsidRPr="00B65EE6">
        <w:rPr>
          <w:rFonts w:cs="Arial"/>
          <w:sz w:val="24"/>
          <w:szCs w:val="24"/>
          <w:lang w:val="en-US"/>
        </w:rPr>
        <w:t xml:space="preserve">). </w:t>
      </w:r>
      <w:r w:rsidR="00484801" w:rsidRPr="00B65EE6">
        <w:rPr>
          <w:rFonts w:cs="Arial"/>
          <w:sz w:val="24"/>
          <w:szCs w:val="24"/>
          <w:lang w:val="en-US"/>
        </w:rPr>
        <w:t>B</w:t>
      </w:r>
      <w:r w:rsidRPr="00B65EE6">
        <w:rPr>
          <w:rFonts w:cs="Arial"/>
          <w:sz w:val="24"/>
          <w:szCs w:val="24"/>
          <w:lang w:val="en-US"/>
        </w:rPr>
        <w:t xml:space="preserve">oth </w:t>
      </w:r>
      <w:r w:rsidR="00484801" w:rsidRPr="00B65EE6">
        <w:rPr>
          <w:rFonts w:cs="Arial"/>
          <w:sz w:val="24"/>
          <w:szCs w:val="24"/>
          <w:lang w:val="en-US"/>
        </w:rPr>
        <w:t xml:space="preserve">the </w:t>
      </w:r>
      <w:r w:rsidRPr="00B65EE6">
        <w:rPr>
          <w:rFonts w:cs="Arial"/>
          <w:sz w:val="24"/>
          <w:szCs w:val="24"/>
          <w:lang w:val="en-US"/>
        </w:rPr>
        <w:t>NP and N fertilization</w:t>
      </w:r>
      <w:r w:rsidR="00484801" w:rsidRPr="00B65EE6">
        <w:rPr>
          <w:rFonts w:cs="Arial"/>
          <w:sz w:val="24"/>
          <w:szCs w:val="24"/>
          <w:lang w:val="en-US"/>
        </w:rPr>
        <w:t>s alone</w:t>
      </w:r>
      <w:r w:rsidRPr="00B65EE6">
        <w:rPr>
          <w:rFonts w:cs="Arial"/>
          <w:sz w:val="24"/>
          <w:szCs w:val="24"/>
          <w:lang w:val="en-US"/>
        </w:rPr>
        <w:t xml:space="preserve"> led to a significant increase </w:t>
      </w:r>
      <w:r w:rsidR="00484801" w:rsidRPr="00B65EE6">
        <w:rPr>
          <w:rFonts w:cs="Arial"/>
          <w:sz w:val="24"/>
          <w:szCs w:val="24"/>
          <w:lang w:val="en-US"/>
        </w:rPr>
        <w:t>in</w:t>
      </w:r>
      <w:r w:rsidRPr="00B65EE6">
        <w:rPr>
          <w:rFonts w:cs="Arial"/>
          <w:sz w:val="24"/>
          <w:szCs w:val="24"/>
          <w:lang w:val="en-US"/>
        </w:rPr>
        <w:t xml:space="preserve"> grain hardness, expressed </w:t>
      </w:r>
      <w:r w:rsidR="00484801" w:rsidRPr="00B65EE6">
        <w:rPr>
          <w:rFonts w:cs="Arial"/>
          <w:sz w:val="24"/>
          <w:szCs w:val="24"/>
          <w:lang w:val="en-US"/>
        </w:rPr>
        <w:t xml:space="preserve">as </w:t>
      </w:r>
      <w:r w:rsidRPr="00B65EE6">
        <w:rPr>
          <w:rFonts w:cs="Arial"/>
          <w:sz w:val="24"/>
          <w:szCs w:val="24"/>
          <w:lang w:val="en-US"/>
        </w:rPr>
        <w:t xml:space="preserve">both TW and energy required to grind </w:t>
      </w:r>
      <w:r w:rsidR="00984B57" w:rsidRPr="00B65EE6">
        <w:rPr>
          <w:rFonts w:cs="Arial"/>
          <w:sz w:val="24"/>
          <w:szCs w:val="24"/>
          <w:lang w:val="en-US"/>
        </w:rPr>
        <w:t xml:space="preserve">the </w:t>
      </w:r>
      <w:r w:rsidRPr="00B65EE6">
        <w:rPr>
          <w:rFonts w:cs="Arial"/>
          <w:sz w:val="24"/>
          <w:szCs w:val="24"/>
          <w:lang w:val="en-US"/>
        </w:rPr>
        <w:t>kernel</w:t>
      </w:r>
      <w:r w:rsidR="00984B57" w:rsidRPr="00B65EE6">
        <w:rPr>
          <w:rFonts w:cs="Arial"/>
          <w:sz w:val="24"/>
          <w:szCs w:val="24"/>
          <w:lang w:val="en-US"/>
        </w:rPr>
        <w:t>s</w:t>
      </w:r>
      <w:r w:rsidRPr="00B65EE6">
        <w:rPr>
          <w:rFonts w:cs="Arial"/>
          <w:sz w:val="24"/>
          <w:szCs w:val="24"/>
          <w:lang w:val="en-US"/>
        </w:rPr>
        <w:t xml:space="preserve"> (TME)</w:t>
      </w:r>
      <w:r w:rsidR="00484801" w:rsidRPr="00B65EE6">
        <w:rPr>
          <w:rFonts w:cs="Arial"/>
          <w:sz w:val="24"/>
          <w:szCs w:val="24"/>
          <w:lang w:val="en-US"/>
        </w:rPr>
        <w:t>, in the SL and SCL soils</w:t>
      </w:r>
      <w:r w:rsidRPr="00B65EE6">
        <w:rPr>
          <w:rFonts w:cs="Arial"/>
          <w:sz w:val="24"/>
          <w:szCs w:val="24"/>
          <w:lang w:val="en-US"/>
        </w:rPr>
        <w:t xml:space="preserve">. Conversely, no significant effect </w:t>
      </w:r>
      <w:r w:rsidR="00484801" w:rsidRPr="00B65EE6">
        <w:rPr>
          <w:rFonts w:cs="Arial"/>
          <w:sz w:val="24"/>
          <w:szCs w:val="24"/>
          <w:lang w:val="en-US"/>
        </w:rPr>
        <w:t>was</w:t>
      </w:r>
      <w:r w:rsidRPr="00B65EE6">
        <w:rPr>
          <w:rFonts w:cs="Arial"/>
          <w:sz w:val="24"/>
          <w:szCs w:val="24"/>
          <w:lang w:val="en-US"/>
        </w:rPr>
        <w:t xml:space="preserve"> observed for </w:t>
      </w:r>
      <w:r w:rsidR="00484801" w:rsidRPr="00B65EE6">
        <w:rPr>
          <w:rFonts w:cs="Arial"/>
          <w:sz w:val="24"/>
          <w:szCs w:val="24"/>
          <w:lang w:val="en-US"/>
        </w:rPr>
        <w:t xml:space="preserve">the </w:t>
      </w:r>
      <w:r w:rsidRPr="00B65EE6">
        <w:rPr>
          <w:rFonts w:cs="Arial"/>
          <w:sz w:val="24"/>
          <w:szCs w:val="24"/>
          <w:lang w:val="en-US"/>
        </w:rPr>
        <w:t xml:space="preserve">P </w:t>
      </w:r>
      <w:r w:rsidR="00705C8F" w:rsidRPr="00B65EE6">
        <w:rPr>
          <w:rFonts w:cs="Arial"/>
          <w:sz w:val="24"/>
          <w:szCs w:val="24"/>
          <w:lang w:val="en-US"/>
        </w:rPr>
        <w:t xml:space="preserve">banded </w:t>
      </w:r>
      <w:r w:rsidRPr="00B65EE6">
        <w:rPr>
          <w:rFonts w:cs="Arial"/>
          <w:sz w:val="24"/>
          <w:szCs w:val="24"/>
          <w:lang w:val="en-US"/>
        </w:rPr>
        <w:t xml:space="preserve">application alone, in any of </w:t>
      </w:r>
      <w:r w:rsidR="00484801" w:rsidRPr="00B65EE6">
        <w:rPr>
          <w:rFonts w:cs="Arial"/>
          <w:sz w:val="24"/>
          <w:szCs w:val="24"/>
          <w:lang w:val="en-US"/>
        </w:rPr>
        <w:t>the</w:t>
      </w:r>
      <w:r w:rsidR="00484801">
        <w:rPr>
          <w:rFonts w:cs="Arial"/>
          <w:sz w:val="24"/>
          <w:szCs w:val="24"/>
          <w:lang w:val="en-US"/>
        </w:rPr>
        <w:t xml:space="preserve"> </w:t>
      </w:r>
      <w:r>
        <w:rPr>
          <w:rFonts w:cs="Arial"/>
          <w:sz w:val="24"/>
          <w:szCs w:val="24"/>
          <w:lang w:val="en-US"/>
        </w:rPr>
        <w:t>considered soils. On average,</w:t>
      </w:r>
      <w:bookmarkStart w:id="7" w:name="_Hlk70863029"/>
      <w:r>
        <w:rPr>
          <w:rFonts w:cs="Arial"/>
          <w:sz w:val="24"/>
          <w:szCs w:val="24"/>
          <w:lang w:val="en-US"/>
        </w:rPr>
        <w:t xml:space="preserve"> </w:t>
      </w:r>
      <w:bookmarkEnd w:id="7"/>
      <w:r>
        <w:rPr>
          <w:rFonts w:cs="Arial"/>
          <w:sz w:val="24"/>
          <w:szCs w:val="24"/>
          <w:lang w:val="en-US"/>
        </w:rPr>
        <w:t>NP fertilization increased TW by 1 kg hl</w:t>
      </w:r>
      <w:r w:rsidRPr="008F3A45">
        <w:rPr>
          <w:rFonts w:cs="Arial"/>
          <w:sz w:val="24"/>
          <w:szCs w:val="24"/>
          <w:vertAlign w:val="superscript"/>
          <w:lang w:val="en-US"/>
        </w:rPr>
        <w:t>-1</w:t>
      </w:r>
      <w:r w:rsidR="00484801">
        <w:rPr>
          <w:rFonts w:cs="Arial"/>
          <w:sz w:val="24"/>
          <w:szCs w:val="24"/>
          <w:lang w:val="en-US"/>
        </w:rPr>
        <w:t>,</w:t>
      </w:r>
      <w:r>
        <w:rPr>
          <w:rFonts w:cs="Arial"/>
          <w:sz w:val="24"/>
          <w:szCs w:val="24"/>
          <w:lang w:val="en-US"/>
        </w:rPr>
        <w:t xml:space="preserve"> compared to the </w:t>
      </w:r>
      <w:r w:rsidRPr="004C02D5">
        <w:rPr>
          <w:rFonts w:cs="Arial"/>
          <w:sz w:val="24"/>
          <w:szCs w:val="24"/>
          <w:lang w:val="en-US"/>
        </w:rPr>
        <w:t>control</w:t>
      </w:r>
      <w:r w:rsidR="00984B57">
        <w:rPr>
          <w:rFonts w:cs="Arial"/>
          <w:sz w:val="24"/>
          <w:szCs w:val="24"/>
          <w:lang w:val="en-US"/>
        </w:rPr>
        <w:t>s</w:t>
      </w:r>
      <w:r w:rsidR="00484801">
        <w:rPr>
          <w:rFonts w:cs="Arial"/>
          <w:sz w:val="24"/>
          <w:szCs w:val="24"/>
          <w:lang w:val="en-US"/>
        </w:rPr>
        <w:t>,</w:t>
      </w:r>
      <w:r w:rsidR="00484801" w:rsidRPr="00C63676">
        <w:rPr>
          <w:lang w:val="en-GB"/>
        </w:rPr>
        <w:t xml:space="preserve"> </w:t>
      </w:r>
      <w:r w:rsidR="00484801" w:rsidRPr="00484801">
        <w:rPr>
          <w:rFonts w:cs="Arial"/>
          <w:sz w:val="24"/>
          <w:szCs w:val="24"/>
          <w:lang w:val="en-US"/>
        </w:rPr>
        <w:t>in</w:t>
      </w:r>
      <w:r w:rsidR="00484801">
        <w:rPr>
          <w:rFonts w:cs="Arial"/>
          <w:sz w:val="24"/>
          <w:szCs w:val="24"/>
          <w:lang w:val="en-US"/>
        </w:rPr>
        <w:t xml:space="preserve"> the</w:t>
      </w:r>
      <w:r w:rsidR="00484801" w:rsidRPr="00484801">
        <w:rPr>
          <w:rFonts w:cs="Arial"/>
          <w:sz w:val="24"/>
          <w:szCs w:val="24"/>
          <w:lang w:val="en-US"/>
        </w:rPr>
        <w:t xml:space="preserve"> SL and SCL soils</w:t>
      </w:r>
      <w:r w:rsidR="00484801">
        <w:rPr>
          <w:rFonts w:cs="Arial"/>
          <w:sz w:val="24"/>
          <w:szCs w:val="24"/>
          <w:lang w:val="en-US"/>
        </w:rPr>
        <w:t>,</w:t>
      </w:r>
      <w:r w:rsidR="00484801" w:rsidRPr="00484801">
        <w:rPr>
          <w:rFonts w:cs="Arial"/>
          <w:sz w:val="24"/>
          <w:szCs w:val="24"/>
          <w:lang w:val="en-US"/>
        </w:rPr>
        <w:t xml:space="preserve"> where the </w:t>
      </w:r>
      <w:r w:rsidR="000E6D38">
        <w:rPr>
          <w:rFonts w:cs="Arial"/>
          <w:sz w:val="24"/>
          <w:szCs w:val="24"/>
          <w:lang w:val="en-US"/>
        </w:rPr>
        <w:t>greatest advance in flowering date</w:t>
      </w:r>
      <w:r w:rsidR="00484801" w:rsidRPr="00484801">
        <w:rPr>
          <w:rFonts w:cs="Arial"/>
          <w:sz w:val="24"/>
          <w:szCs w:val="24"/>
          <w:lang w:val="en-US"/>
        </w:rPr>
        <w:t xml:space="preserve"> was recorded</w:t>
      </w:r>
      <w:r w:rsidRPr="004C02D5">
        <w:rPr>
          <w:rFonts w:cs="Arial"/>
          <w:sz w:val="24"/>
          <w:szCs w:val="24"/>
          <w:lang w:val="en-US"/>
        </w:rPr>
        <w:t>. NP fertilization significantly differed from the control</w:t>
      </w:r>
      <w:r w:rsidR="00984B57">
        <w:rPr>
          <w:rFonts w:cs="Arial"/>
          <w:sz w:val="24"/>
          <w:szCs w:val="24"/>
          <w:lang w:val="en-US"/>
        </w:rPr>
        <w:t>s</w:t>
      </w:r>
      <w:r w:rsidRPr="004C02D5">
        <w:rPr>
          <w:rFonts w:cs="Arial"/>
          <w:sz w:val="24"/>
          <w:szCs w:val="24"/>
          <w:lang w:val="en-US"/>
        </w:rPr>
        <w:t xml:space="preserve"> for GPC</w:t>
      </w:r>
      <w:r w:rsidR="00484801">
        <w:rPr>
          <w:rFonts w:cs="Arial"/>
          <w:sz w:val="24"/>
          <w:szCs w:val="24"/>
          <w:lang w:val="en-US"/>
        </w:rPr>
        <w:t xml:space="preserve"> in all the soils</w:t>
      </w:r>
      <w:r w:rsidRPr="004C02D5">
        <w:rPr>
          <w:rFonts w:cs="Arial"/>
          <w:sz w:val="24"/>
          <w:szCs w:val="24"/>
          <w:lang w:val="en-US"/>
        </w:rPr>
        <w:t xml:space="preserve">: only in </w:t>
      </w:r>
      <w:r w:rsidR="004C02D5" w:rsidRPr="004C02D5">
        <w:rPr>
          <w:rFonts w:cs="Arial"/>
          <w:sz w:val="24"/>
          <w:szCs w:val="24"/>
          <w:lang w:val="en-US"/>
        </w:rPr>
        <w:t>SSL</w:t>
      </w:r>
      <w:r w:rsidR="00984B57">
        <w:rPr>
          <w:rFonts w:cs="Arial"/>
          <w:sz w:val="24"/>
          <w:szCs w:val="24"/>
          <w:lang w:val="en-US"/>
        </w:rPr>
        <w:t xml:space="preserve"> for</w:t>
      </w:r>
      <w:r w:rsidR="004C02D5" w:rsidRPr="004C02D5">
        <w:rPr>
          <w:rFonts w:cs="Arial"/>
          <w:sz w:val="24"/>
          <w:szCs w:val="24"/>
          <w:lang w:val="en-US"/>
        </w:rPr>
        <w:t xml:space="preserve"> N alone </w:t>
      </w:r>
      <w:r w:rsidR="00484801">
        <w:rPr>
          <w:rFonts w:cs="Arial"/>
          <w:sz w:val="24"/>
          <w:szCs w:val="24"/>
          <w:lang w:val="en-US"/>
        </w:rPr>
        <w:t xml:space="preserve">did the </w:t>
      </w:r>
      <w:r w:rsidR="004C02D5" w:rsidRPr="004C02D5">
        <w:rPr>
          <w:rFonts w:cs="Arial"/>
          <w:sz w:val="24"/>
          <w:szCs w:val="24"/>
          <w:lang w:val="en-US"/>
        </w:rPr>
        <w:t>starter fertilization le</w:t>
      </w:r>
      <w:r w:rsidR="00484801">
        <w:rPr>
          <w:rFonts w:cs="Arial"/>
          <w:sz w:val="24"/>
          <w:szCs w:val="24"/>
          <w:lang w:val="en-US"/>
        </w:rPr>
        <w:t>a</w:t>
      </w:r>
      <w:r w:rsidR="004C02D5" w:rsidRPr="004C02D5">
        <w:rPr>
          <w:rFonts w:cs="Arial"/>
          <w:sz w:val="24"/>
          <w:szCs w:val="24"/>
          <w:lang w:val="en-US"/>
        </w:rPr>
        <w:t xml:space="preserve">d to a higher protein in the kernel </w:t>
      </w:r>
      <w:r w:rsidR="00484801">
        <w:rPr>
          <w:rFonts w:cs="Arial"/>
          <w:sz w:val="24"/>
          <w:szCs w:val="24"/>
          <w:lang w:val="en-US"/>
        </w:rPr>
        <w:t>than</w:t>
      </w:r>
      <w:r w:rsidR="004C02D5" w:rsidRPr="004C02D5">
        <w:rPr>
          <w:rFonts w:cs="Arial"/>
          <w:sz w:val="24"/>
          <w:szCs w:val="24"/>
          <w:lang w:val="en-US"/>
        </w:rPr>
        <w:t xml:space="preserve"> the other treatments.</w:t>
      </w:r>
      <w:r w:rsidR="004C02D5">
        <w:rPr>
          <w:rFonts w:cs="Arial"/>
          <w:sz w:val="24"/>
          <w:szCs w:val="24"/>
          <w:lang w:val="en-US"/>
        </w:rPr>
        <w:t xml:space="preserve"> </w:t>
      </w:r>
      <w:r w:rsidRPr="004C02D5">
        <w:rPr>
          <w:rFonts w:cs="Arial"/>
          <w:sz w:val="24"/>
          <w:szCs w:val="24"/>
          <w:lang w:val="en-US"/>
        </w:rPr>
        <w:t xml:space="preserve">The interaction between starter fertilization and year was never significant </w:t>
      </w:r>
      <w:r w:rsidR="00484801">
        <w:rPr>
          <w:rFonts w:cs="Arial"/>
          <w:sz w:val="24"/>
          <w:szCs w:val="24"/>
          <w:lang w:val="en-US"/>
        </w:rPr>
        <w:t>for any</w:t>
      </w:r>
      <w:r w:rsidRPr="004C02D5">
        <w:rPr>
          <w:rFonts w:cs="Arial"/>
          <w:sz w:val="24"/>
          <w:szCs w:val="24"/>
          <w:lang w:val="en-US"/>
        </w:rPr>
        <w:t xml:space="preserve"> soil.</w:t>
      </w:r>
    </w:p>
    <w:p w14:paraId="3D0AD217" w14:textId="77777777" w:rsidR="008F3A45" w:rsidRDefault="008F3A45" w:rsidP="000551C3">
      <w:pPr>
        <w:spacing w:after="0" w:line="480" w:lineRule="auto"/>
        <w:jc w:val="both"/>
        <w:rPr>
          <w:rFonts w:cs="Arial"/>
          <w:sz w:val="24"/>
          <w:szCs w:val="24"/>
          <w:lang w:val="en-US"/>
        </w:rPr>
      </w:pPr>
    </w:p>
    <w:p w14:paraId="68180EFA" w14:textId="1F1CB8E9" w:rsidR="00250458" w:rsidRPr="004F409A" w:rsidRDefault="00250458" w:rsidP="00250458">
      <w:pPr>
        <w:spacing w:after="0" w:line="480" w:lineRule="auto"/>
        <w:jc w:val="both"/>
        <w:rPr>
          <w:rFonts w:cs="Arial"/>
          <w:i/>
          <w:sz w:val="24"/>
          <w:szCs w:val="24"/>
          <w:lang w:val="en-GB"/>
        </w:rPr>
      </w:pPr>
      <w:r>
        <w:rPr>
          <w:rFonts w:cs="Arial"/>
          <w:i/>
          <w:sz w:val="24"/>
          <w:szCs w:val="24"/>
          <w:lang w:val="en-GB"/>
        </w:rPr>
        <w:t>3.</w:t>
      </w:r>
      <w:r w:rsidR="00E42DE6">
        <w:rPr>
          <w:rFonts w:cs="Arial"/>
          <w:i/>
          <w:sz w:val="24"/>
          <w:szCs w:val="24"/>
          <w:lang w:val="en-GB"/>
        </w:rPr>
        <w:t>6</w:t>
      </w:r>
      <w:r w:rsidRPr="004F409A">
        <w:rPr>
          <w:rFonts w:cs="Arial"/>
          <w:i/>
          <w:sz w:val="24"/>
          <w:szCs w:val="24"/>
          <w:lang w:val="en-GB"/>
        </w:rPr>
        <w:t>.</w:t>
      </w:r>
      <w:r>
        <w:rPr>
          <w:rFonts w:cs="Arial"/>
          <w:i/>
          <w:sz w:val="24"/>
          <w:szCs w:val="24"/>
          <w:lang w:val="en-GB"/>
        </w:rPr>
        <w:t xml:space="preserve"> Sanitary traits</w:t>
      </w:r>
    </w:p>
    <w:p w14:paraId="7E03884C" w14:textId="4DC9F071" w:rsidR="00250458" w:rsidRPr="00B65EE6" w:rsidRDefault="004C02D5" w:rsidP="00250458">
      <w:pPr>
        <w:spacing w:after="0" w:line="480" w:lineRule="auto"/>
        <w:jc w:val="both"/>
        <w:rPr>
          <w:rFonts w:cs="Arial"/>
          <w:sz w:val="24"/>
          <w:szCs w:val="24"/>
          <w:lang w:val="en-US"/>
        </w:rPr>
      </w:pPr>
      <w:r>
        <w:rPr>
          <w:rFonts w:cs="Arial"/>
          <w:sz w:val="24"/>
          <w:szCs w:val="24"/>
          <w:lang w:val="en-US"/>
        </w:rPr>
        <w:lastRenderedPageBreak/>
        <w:t>A significant</w:t>
      </w:r>
      <w:r w:rsidR="003C7FD2">
        <w:rPr>
          <w:rFonts w:cs="Arial"/>
          <w:sz w:val="24"/>
          <w:szCs w:val="24"/>
          <w:lang w:val="en-US"/>
        </w:rPr>
        <w:t xml:space="preserve"> effect</w:t>
      </w:r>
      <w:r>
        <w:rPr>
          <w:rFonts w:cs="Arial"/>
          <w:sz w:val="24"/>
          <w:szCs w:val="24"/>
          <w:lang w:val="en-US"/>
        </w:rPr>
        <w:t xml:space="preserve"> (</w:t>
      </w:r>
      <w:r w:rsidR="000552FE" w:rsidRPr="001A2FA6">
        <w:rPr>
          <w:rFonts w:cs="Arial"/>
          <w:i/>
          <w:iCs/>
          <w:sz w:val="24"/>
          <w:szCs w:val="24"/>
          <w:lang w:val="en-US"/>
        </w:rPr>
        <w:t>P</w:t>
      </w:r>
      <w:r w:rsidR="000552FE">
        <w:rPr>
          <w:rFonts w:cs="Arial"/>
          <w:sz w:val="24"/>
          <w:szCs w:val="24"/>
          <w:lang w:val="en-US"/>
        </w:rPr>
        <w:t xml:space="preserve"> </w:t>
      </w:r>
      <w:r>
        <w:rPr>
          <w:rFonts w:cs="Arial"/>
          <w:sz w:val="24"/>
          <w:szCs w:val="24"/>
          <w:lang w:val="en-US"/>
        </w:rPr>
        <w:t xml:space="preserve">&lt;0.05) of </w:t>
      </w:r>
      <w:r w:rsidR="003C7FD2">
        <w:rPr>
          <w:rFonts w:cs="Arial"/>
          <w:sz w:val="24"/>
          <w:szCs w:val="24"/>
          <w:lang w:val="en-US"/>
        </w:rPr>
        <w:t xml:space="preserve">the </w:t>
      </w:r>
      <w:r>
        <w:rPr>
          <w:rFonts w:cs="Arial"/>
          <w:sz w:val="24"/>
          <w:szCs w:val="24"/>
          <w:lang w:val="en-US"/>
        </w:rPr>
        <w:t>starter fertilization</w:t>
      </w:r>
      <w:r w:rsidR="003C7FD2">
        <w:rPr>
          <w:rFonts w:cs="Arial"/>
          <w:sz w:val="24"/>
          <w:szCs w:val="24"/>
          <w:lang w:val="en-US"/>
        </w:rPr>
        <w:t xml:space="preserve"> was observed</w:t>
      </w:r>
      <w:r>
        <w:rPr>
          <w:rFonts w:cs="Arial"/>
          <w:sz w:val="24"/>
          <w:szCs w:val="24"/>
          <w:lang w:val="en-US"/>
        </w:rPr>
        <w:t xml:space="preserve"> on the severity of ECB and fungal ear rot</w:t>
      </w:r>
      <w:r w:rsidR="00984B57">
        <w:rPr>
          <w:rFonts w:cs="Arial"/>
          <w:sz w:val="24"/>
          <w:szCs w:val="24"/>
          <w:lang w:val="en-US"/>
        </w:rPr>
        <w:t>,</w:t>
      </w:r>
      <w:r>
        <w:rPr>
          <w:rFonts w:cs="Arial"/>
          <w:sz w:val="24"/>
          <w:szCs w:val="24"/>
          <w:lang w:val="en-US"/>
        </w:rPr>
        <w:t xml:space="preserve"> </w:t>
      </w:r>
      <w:r w:rsidR="00275194">
        <w:rPr>
          <w:rFonts w:cs="Arial"/>
          <w:sz w:val="24"/>
          <w:szCs w:val="24"/>
          <w:lang w:val="en-US"/>
        </w:rPr>
        <w:t xml:space="preserve">and </w:t>
      </w:r>
      <w:r w:rsidR="00275194" w:rsidRPr="00B65EE6">
        <w:rPr>
          <w:rFonts w:cs="Arial"/>
          <w:sz w:val="24"/>
          <w:szCs w:val="24"/>
          <w:lang w:val="en-US"/>
        </w:rPr>
        <w:t>on FB contamination (Table 7</w:t>
      </w:r>
      <w:r w:rsidRPr="00B65EE6">
        <w:rPr>
          <w:rFonts w:cs="Arial"/>
          <w:sz w:val="24"/>
          <w:szCs w:val="24"/>
          <w:lang w:val="en-US"/>
        </w:rPr>
        <w:t>).</w:t>
      </w:r>
    </w:p>
    <w:p w14:paraId="202A8DEF" w14:textId="220E6BE5" w:rsidR="008A3397" w:rsidRPr="00B65EE6" w:rsidRDefault="004C02D5" w:rsidP="00E71F06">
      <w:pPr>
        <w:spacing w:after="0" w:line="480" w:lineRule="auto"/>
        <w:jc w:val="both"/>
        <w:rPr>
          <w:rFonts w:cs="Arial"/>
          <w:sz w:val="24"/>
          <w:szCs w:val="24"/>
          <w:lang w:val="en-US"/>
        </w:rPr>
      </w:pPr>
      <w:r w:rsidRPr="00B65EE6">
        <w:rPr>
          <w:rFonts w:cs="Arial"/>
          <w:sz w:val="24"/>
          <w:szCs w:val="24"/>
          <w:lang w:val="en-US"/>
        </w:rPr>
        <w:t xml:space="preserve">The </w:t>
      </w:r>
      <w:r w:rsidR="008A3397" w:rsidRPr="00B65EE6">
        <w:rPr>
          <w:rFonts w:cs="Arial"/>
          <w:sz w:val="24"/>
          <w:szCs w:val="24"/>
          <w:lang w:val="en-US"/>
        </w:rPr>
        <w:t xml:space="preserve">reduction </w:t>
      </w:r>
      <w:r w:rsidR="000E6D38" w:rsidRPr="00B65EE6">
        <w:rPr>
          <w:rFonts w:cs="Arial"/>
          <w:sz w:val="24"/>
          <w:szCs w:val="24"/>
          <w:lang w:val="en-US"/>
        </w:rPr>
        <w:t xml:space="preserve">in </w:t>
      </w:r>
      <w:r w:rsidR="008A3397" w:rsidRPr="00B65EE6">
        <w:rPr>
          <w:rFonts w:cs="Arial"/>
          <w:sz w:val="24"/>
          <w:szCs w:val="24"/>
          <w:lang w:val="en-US"/>
        </w:rPr>
        <w:t>day</w:t>
      </w:r>
      <w:r w:rsidR="000E6D38" w:rsidRPr="00B65EE6">
        <w:rPr>
          <w:rFonts w:cs="Arial"/>
          <w:sz w:val="24"/>
          <w:szCs w:val="24"/>
          <w:lang w:val="en-US"/>
        </w:rPr>
        <w:t>s</w:t>
      </w:r>
      <w:r w:rsidR="008A3397" w:rsidRPr="00B65EE6">
        <w:rPr>
          <w:rFonts w:cs="Arial"/>
          <w:sz w:val="24"/>
          <w:szCs w:val="24"/>
          <w:lang w:val="en-US"/>
        </w:rPr>
        <w:t xml:space="preserve"> to anthesis </w:t>
      </w:r>
      <w:r w:rsidRPr="00B65EE6">
        <w:rPr>
          <w:rFonts w:cs="Arial"/>
          <w:sz w:val="24"/>
          <w:szCs w:val="24"/>
          <w:lang w:val="en-US"/>
        </w:rPr>
        <w:t xml:space="preserve">obtained </w:t>
      </w:r>
      <w:r w:rsidR="00C63676" w:rsidRPr="00B65EE6">
        <w:rPr>
          <w:rFonts w:cs="Arial"/>
          <w:sz w:val="24"/>
          <w:szCs w:val="24"/>
          <w:lang w:val="en-US"/>
        </w:rPr>
        <w:t>as a result of</w:t>
      </w:r>
      <w:r w:rsidRPr="00B65EE6">
        <w:rPr>
          <w:rFonts w:cs="Arial"/>
          <w:sz w:val="24"/>
          <w:szCs w:val="24"/>
          <w:lang w:val="en-US"/>
        </w:rPr>
        <w:t xml:space="preserve"> </w:t>
      </w:r>
      <w:r w:rsidR="003C7FD2" w:rsidRPr="00B65EE6">
        <w:rPr>
          <w:rFonts w:cs="Arial"/>
          <w:sz w:val="24"/>
          <w:szCs w:val="24"/>
          <w:lang w:val="en-US"/>
        </w:rPr>
        <w:t xml:space="preserve">the </w:t>
      </w:r>
      <w:r w:rsidRPr="00B65EE6">
        <w:rPr>
          <w:rFonts w:cs="Arial"/>
          <w:sz w:val="24"/>
          <w:szCs w:val="24"/>
          <w:lang w:val="en-US"/>
        </w:rPr>
        <w:t xml:space="preserve">NP </w:t>
      </w:r>
      <w:r w:rsidR="00705C8F" w:rsidRPr="00B65EE6">
        <w:rPr>
          <w:rFonts w:cs="Arial"/>
          <w:sz w:val="24"/>
          <w:szCs w:val="24"/>
          <w:lang w:val="en-US"/>
        </w:rPr>
        <w:t>starter</w:t>
      </w:r>
      <w:r w:rsidRPr="00B65EE6">
        <w:rPr>
          <w:rFonts w:cs="Arial"/>
          <w:sz w:val="24"/>
          <w:szCs w:val="24"/>
          <w:lang w:val="en-US"/>
        </w:rPr>
        <w:t xml:space="preserve"> fertilization significantly reduced injuries caused by ECB in </w:t>
      </w:r>
      <w:r w:rsidR="003C7FD2" w:rsidRPr="00B65EE6">
        <w:rPr>
          <w:rFonts w:cs="Arial"/>
          <w:sz w:val="24"/>
          <w:szCs w:val="24"/>
          <w:lang w:val="en-US"/>
        </w:rPr>
        <w:t xml:space="preserve">the </w:t>
      </w:r>
      <w:r w:rsidRPr="00B65EE6">
        <w:rPr>
          <w:rFonts w:cs="Arial"/>
          <w:sz w:val="24"/>
          <w:szCs w:val="24"/>
          <w:lang w:val="en-US"/>
        </w:rPr>
        <w:t xml:space="preserve">SSL (-35%), SL (-55%) and SCL (-41%) soils. </w:t>
      </w:r>
      <w:r w:rsidR="00C13A60" w:rsidRPr="00B65EE6">
        <w:rPr>
          <w:rFonts w:cs="Arial"/>
          <w:sz w:val="24"/>
          <w:szCs w:val="24"/>
          <w:lang w:val="en-US"/>
        </w:rPr>
        <w:t xml:space="preserve">With the exception </w:t>
      </w:r>
      <w:r w:rsidR="004A531C">
        <w:rPr>
          <w:rFonts w:cs="Arial"/>
          <w:sz w:val="24"/>
          <w:szCs w:val="24"/>
          <w:lang w:val="en-US"/>
        </w:rPr>
        <w:t>of the</w:t>
      </w:r>
      <w:r w:rsidR="004A531C" w:rsidRPr="00B65EE6">
        <w:rPr>
          <w:rFonts w:cs="Arial"/>
          <w:sz w:val="24"/>
          <w:szCs w:val="24"/>
          <w:lang w:val="en-US"/>
        </w:rPr>
        <w:t xml:space="preserve"> </w:t>
      </w:r>
      <w:r w:rsidR="00C13A60" w:rsidRPr="00B65EE6">
        <w:rPr>
          <w:rFonts w:cs="Arial"/>
          <w:sz w:val="24"/>
          <w:szCs w:val="24"/>
          <w:lang w:val="en-US"/>
        </w:rPr>
        <w:t xml:space="preserve">2016 growing season, </w:t>
      </w:r>
      <w:r w:rsidR="004A531C">
        <w:rPr>
          <w:rFonts w:cs="Arial"/>
          <w:sz w:val="24"/>
          <w:szCs w:val="24"/>
          <w:lang w:val="en-US"/>
        </w:rPr>
        <w:t xml:space="preserve">which was </w:t>
      </w:r>
      <w:r w:rsidR="00C13A60" w:rsidRPr="00B65EE6">
        <w:rPr>
          <w:rFonts w:cs="Arial"/>
          <w:sz w:val="24"/>
          <w:szCs w:val="24"/>
          <w:lang w:val="en-US"/>
        </w:rPr>
        <w:t>characterized by the lowe</w:t>
      </w:r>
      <w:r w:rsidR="004A531C">
        <w:rPr>
          <w:rFonts w:cs="Arial"/>
          <w:sz w:val="24"/>
          <w:szCs w:val="24"/>
          <w:lang w:val="en-US"/>
        </w:rPr>
        <w:t>st</w:t>
      </w:r>
      <w:r w:rsidR="00C13A60" w:rsidRPr="00B65EE6">
        <w:rPr>
          <w:rFonts w:cs="Arial"/>
          <w:sz w:val="24"/>
          <w:szCs w:val="24"/>
          <w:lang w:val="en-US"/>
        </w:rPr>
        <w:t xml:space="preserve"> insect </w:t>
      </w:r>
      <w:r w:rsidR="000E6D38" w:rsidRPr="00B65EE6">
        <w:rPr>
          <w:rFonts w:cs="Arial"/>
          <w:sz w:val="24"/>
          <w:szCs w:val="24"/>
          <w:lang w:val="en-US"/>
        </w:rPr>
        <w:t>incidence</w:t>
      </w:r>
      <w:r w:rsidR="00C13A60" w:rsidRPr="00B65EE6">
        <w:rPr>
          <w:rFonts w:cs="Arial"/>
          <w:sz w:val="24"/>
          <w:szCs w:val="24"/>
          <w:lang w:val="en-US"/>
        </w:rPr>
        <w:t>, t</w:t>
      </w:r>
      <w:r w:rsidR="008A3397" w:rsidRPr="00B65EE6">
        <w:rPr>
          <w:rFonts w:cs="Arial"/>
          <w:sz w:val="24"/>
          <w:szCs w:val="24"/>
          <w:lang w:val="en-US"/>
        </w:rPr>
        <w:t xml:space="preserve">he ECB severity was </w:t>
      </w:r>
      <w:r w:rsidR="00C13A60" w:rsidRPr="00B65EE6">
        <w:rPr>
          <w:rFonts w:cs="Arial"/>
          <w:sz w:val="24"/>
          <w:szCs w:val="24"/>
          <w:lang w:val="en-US"/>
        </w:rPr>
        <w:t xml:space="preserve">significantly </w:t>
      </w:r>
      <w:r w:rsidR="008A3397" w:rsidRPr="00B65EE6">
        <w:rPr>
          <w:rFonts w:cs="Arial"/>
          <w:sz w:val="24"/>
          <w:szCs w:val="24"/>
          <w:lang w:val="en-US"/>
        </w:rPr>
        <w:t xml:space="preserve">correlated to the reduction in days to anthesis (the Pearson coefficients of correlation </w:t>
      </w:r>
      <w:r w:rsidR="000E6D38" w:rsidRPr="00B65EE6">
        <w:rPr>
          <w:rFonts w:cs="Arial"/>
          <w:sz w:val="24"/>
          <w:szCs w:val="24"/>
          <w:lang w:val="en-US"/>
        </w:rPr>
        <w:t>ranged from</w:t>
      </w:r>
      <w:r w:rsidR="008A3397" w:rsidRPr="00B65EE6">
        <w:rPr>
          <w:rFonts w:cs="Arial"/>
          <w:sz w:val="24"/>
          <w:szCs w:val="24"/>
          <w:lang w:val="en-US"/>
        </w:rPr>
        <w:t xml:space="preserve"> 0.</w:t>
      </w:r>
      <w:r w:rsidR="00C13A60" w:rsidRPr="00B65EE6">
        <w:rPr>
          <w:rFonts w:cs="Arial"/>
          <w:sz w:val="24"/>
          <w:szCs w:val="24"/>
          <w:lang w:val="en-US"/>
        </w:rPr>
        <w:t>4</w:t>
      </w:r>
      <w:r w:rsidR="008A3397" w:rsidRPr="00B65EE6">
        <w:rPr>
          <w:rFonts w:cs="Arial"/>
          <w:sz w:val="24"/>
          <w:szCs w:val="24"/>
          <w:lang w:val="en-US"/>
        </w:rPr>
        <w:t xml:space="preserve">7 </w:t>
      </w:r>
      <w:r w:rsidR="000E6D38" w:rsidRPr="00B65EE6">
        <w:rPr>
          <w:rFonts w:cs="Arial"/>
          <w:sz w:val="24"/>
          <w:szCs w:val="24"/>
          <w:lang w:val="en-US"/>
        </w:rPr>
        <w:t xml:space="preserve">to </w:t>
      </w:r>
      <w:r w:rsidR="008A3397" w:rsidRPr="00B65EE6">
        <w:rPr>
          <w:rFonts w:cs="Arial"/>
          <w:sz w:val="24"/>
          <w:szCs w:val="24"/>
          <w:lang w:val="en-US"/>
        </w:rPr>
        <w:t>0.67).</w:t>
      </w:r>
    </w:p>
    <w:p w14:paraId="36809DBD" w14:textId="1E4DEE76" w:rsidR="00A911E6" w:rsidRPr="00B65EE6" w:rsidRDefault="004C02D5" w:rsidP="00E71F06">
      <w:pPr>
        <w:spacing w:after="0" w:line="480" w:lineRule="auto"/>
        <w:jc w:val="both"/>
        <w:rPr>
          <w:rFonts w:cs="Arial"/>
          <w:sz w:val="24"/>
          <w:szCs w:val="24"/>
          <w:lang w:val="en-US"/>
        </w:rPr>
      </w:pPr>
      <w:r w:rsidRPr="00B65EE6">
        <w:rPr>
          <w:rFonts w:cs="Arial"/>
          <w:sz w:val="24"/>
          <w:szCs w:val="24"/>
          <w:lang w:val="en-US"/>
        </w:rPr>
        <w:t xml:space="preserve">The reduction of ECB, combined with </w:t>
      </w:r>
      <w:r w:rsidR="000E6D38" w:rsidRPr="00B65EE6">
        <w:rPr>
          <w:rFonts w:cs="Arial"/>
          <w:sz w:val="24"/>
          <w:szCs w:val="24"/>
          <w:lang w:val="en-US"/>
        </w:rPr>
        <w:t>the earlier ripening</w:t>
      </w:r>
      <w:r w:rsidRPr="00B65EE6">
        <w:rPr>
          <w:rFonts w:cs="Arial"/>
          <w:sz w:val="24"/>
          <w:szCs w:val="24"/>
          <w:lang w:val="en-US"/>
        </w:rPr>
        <w:t xml:space="preserve">, as demonstrated by </w:t>
      </w:r>
      <w:r w:rsidR="003C7FD2" w:rsidRPr="00B65EE6">
        <w:rPr>
          <w:rFonts w:cs="Arial"/>
          <w:sz w:val="24"/>
          <w:szCs w:val="24"/>
          <w:lang w:val="en-US"/>
        </w:rPr>
        <w:t xml:space="preserve">the </w:t>
      </w:r>
      <w:r w:rsidRPr="00B65EE6">
        <w:rPr>
          <w:rFonts w:cs="Arial"/>
          <w:sz w:val="24"/>
          <w:szCs w:val="24"/>
          <w:lang w:val="en-US"/>
        </w:rPr>
        <w:t>grain moisture content at harvest, led to a lower ear rot severity (</w:t>
      </w:r>
      <w:r w:rsidR="004A531C">
        <w:rPr>
          <w:rFonts w:cs="Arial"/>
          <w:sz w:val="24"/>
          <w:szCs w:val="24"/>
          <w:lang w:val="en-US"/>
        </w:rPr>
        <w:t xml:space="preserve">which was </w:t>
      </w:r>
      <w:r w:rsidRPr="00B65EE6">
        <w:rPr>
          <w:rFonts w:cs="Arial"/>
          <w:sz w:val="24"/>
          <w:szCs w:val="24"/>
          <w:lang w:val="en-US"/>
        </w:rPr>
        <w:t>significant in</w:t>
      </w:r>
      <w:r w:rsidR="003C7FD2" w:rsidRPr="00B65EE6">
        <w:rPr>
          <w:rFonts w:cs="Arial"/>
          <w:sz w:val="24"/>
          <w:szCs w:val="24"/>
          <w:lang w:val="en-US"/>
        </w:rPr>
        <w:t xml:space="preserve"> the</w:t>
      </w:r>
      <w:r w:rsidRPr="00B65EE6">
        <w:rPr>
          <w:rFonts w:cs="Arial"/>
          <w:sz w:val="24"/>
          <w:szCs w:val="24"/>
          <w:lang w:val="en-US"/>
        </w:rPr>
        <w:t xml:space="preserve"> SSL and SL soils) and lower </w:t>
      </w:r>
      <w:r w:rsidR="003C7FD2" w:rsidRPr="00B65EE6">
        <w:rPr>
          <w:rFonts w:cs="Arial"/>
          <w:sz w:val="24"/>
          <w:szCs w:val="24"/>
          <w:lang w:val="en-US"/>
        </w:rPr>
        <w:t xml:space="preserve">FB </w:t>
      </w:r>
      <w:r w:rsidRPr="00B65EE6">
        <w:rPr>
          <w:rFonts w:cs="Arial"/>
          <w:sz w:val="24"/>
          <w:szCs w:val="24"/>
          <w:lang w:val="en-US"/>
        </w:rPr>
        <w:t xml:space="preserve">content </w:t>
      </w:r>
      <w:r w:rsidR="00626703" w:rsidRPr="00B65EE6">
        <w:rPr>
          <w:rFonts w:cs="Arial"/>
          <w:sz w:val="24"/>
          <w:szCs w:val="24"/>
          <w:lang w:val="en-US"/>
        </w:rPr>
        <w:t>(</w:t>
      </w:r>
      <w:r w:rsidRPr="00B65EE6">
        <w:rPr>
          <w:rFonts w:cs="Arial"/>
          <w:sz w:val="24"/>
          <w:szCs w:val="24"/>
          <w:lang w:val="en-US"/>
        </w:rPr>
        <w:t>-</w:t>
      </w:r>
      <w:r w:rsidR="00626703" w:rsidRPr="00B65EE6">
        <w:rPr>
          <w:rFonts w:cs="Arial"/>
          <w:sz w:val="24"/>
          <w:szCs w:val="24"/>
          <w:lang w:val="en-US"/>
        </w:rPr>
        <w:t xml:space="preserve">74% and -70% for </w:t>
      </w:r>
      <w:r w:rsidR="003F7D4C" w:rsidRPr="00B65EE6">
        <w:rPr>
          <w:rFonts w:cs="Arial"/>
          <w:sz w:val="24"/>
          <w:szCs w:val="24"/>
          <w:lang w:val="en-US"/>
        </w:rPr>
        <w:t xml:space="preserve">the </w:t>
      </w:r>
      <w:r w:rsidR="00626703" w:rsidRPr="00B65EE6">
        <w:rPr>
          <w:rFonts w:cs="Arial"/>
          <w:sz w:val="24"/>
          <w:szCs w:val="24"/>
          <w:lang w:val="en-US"/>
        </w:rPr>
        <w:t xml:space="preserve">SL and SCL soils, respectively). </w:t>
      </w:r>
      <w:r w:rsidR="003F7D4C" w:rsidRPr="00B65EE6">
        <w:rPr>
          <w:rFonts w:cs="Arial"/>
          <w:sz w:val="24"/>
          <w:szCs w:val="24"/>
          <w:lang w:val="en-US"/>
        </w:rPr>
        <w:t>F</w:t>
      </w:r>
      <w:r w:rsidR="00626703" w:rsidRPr="00B65EE6">
        <w:rPr>
          <w:rFonts w:cs="Arial"/>
          <w:sz w:val="24"/>
          <w:szCs w:val="24"/>
          <w:lang w:val="en-US"/>
        </w:rPr>
        <w:t xml:space="preserve">ertilization </w:t>
      </w:r>
      <w:r w:rsidR="00705C8F" w:rsidRPr="00B65EE6">
        <w:rPr>
          <w:rFonts w:cs="Arial"/>
          <w:sz w:val="24"/>
          <w:szCs w:val="24"/>
          <w:lang w:val="en-US"/>
        </w:rPr>
        <w:t>banded close to</w:t>
      </w:r>
      <w:r w:rsidR="003F7D4C" w:rsidRPr="00B65EE6">
        <w:rPr>
          <w:rFonts w:cs="Arial"/>
          <w:sz w:val="24"/>
          <w:szCs w:val="24"/>
          <w:lang w:val="en-US"/>
        </w:rPr>
        <w:t xml:space="preserve"> the</w:t>
      </w:r>
      <w:r w:rsidR="00705C8F" w:rsidRPr="00B65EE6">
        <w:rPr>
          <w:rFonts w:cs="Arial"/>
          <w:sz w:val="24"/>
          <w:szCs w:val="24"/>
          <w:lang w:val="en-US"/>
        </w:rPr>
        <w:t xml:space="preserve"> seed</w:t>
      </w:r>
      <w:r w:rsidR="003F7D4C" w:rsidRPr="00B65EE6">
        <w:rPr>
          <w:rFonts w:cs="Arial"/>
          <w:sz w:val="24"/>
          <w:szCs w:val="24"/>
          <w:lang w:val="en-US"/>
        </w:rPr>
        <w:t>s</w:t>
      </w:r>
      <w:r w:rsidR="00705C8F" w:rsidRPr="00B65EE6">
        <w:rPr>
          <w:rFonts w:cs="Arial"/>
          <w:sz w:val="24"/>
          <w:szCs w:val="24"/>
          <w:lang w:val="en-US"/>
        </w:rPr>
        <w:t xml:space="preserve"> </w:t>
      </w:r>
      <w:r w:rsidR="00626703" w:rsidRPr="00B65EE6">
        <w:rPr>
          <w:rFonts w:cs="Arial"/>
          <w:sz w:val="24"/>
          <w:szCs w:val="24"/>
          <w:lang w:val="en-US"/>
        </w:rPr>
        <w:t xml:space="preserve">with N or P alone did not lead to </w:t>
      </w:r>
      <w:r w:rsidR="003F7D4C" w:rsidRPr="00B65EE6">
        <w:rPr>
          <w:rFonts w:cs="Arial"/>
          <w:sz w:val="24"/>
          <w:szCs w:val="24"/>
          <w:lang w:val="en-US"/>
        </w:rPr>
        <w:t xml:space="preserve">any </w:t>
      </w:r>
      <w:r w:rsidR="00626703" w:rsidRPr="00B65EE6">
        <w:rPr>
          <w:rFonts w:cs="Arial"/>
          <w:sz w:val="24"/>
          <w:szCs w:val="24"/>
          <w:lang w:val="en-US"/>
        </w:rPr>
        <w:t xml:space="preserve">significant difference </w:t>
      </w:r>
      <w:r w:rsidR="003F7D4C" w:rsidRPr="00B65EE6">
        <w:rPr>
          <w:rFonts w:cs="Arial"/>
          <w:sz w:val="24"/>
          <w:szCs w:val="24"/>
          <w:lang w:val="en-US"/>
        </w:rPr>
        <w:t>from</w:t>
      </w:r>
      <w:r w:rsidR="00626703" w:rsidRPr="00B65EE6">
        <w:rPr>
          <w:rFonts w:cs="Arial"/>
          <w:sz w:val="24"/>
          <w:szCs w:val="24"/>
          <w:lang w:val="en-US"/>
        </w:rPr>
        <w:t xml:space="preserve"> the untreated control</w:t>
      </w:r>
      <w:r w:rsidR="00984B57" w:rsidRPr="00B65EE6">
        <w:rPr>
          <w:rFonts w:cs="Arial"/>
          <w:sz w:val="24"/>
          <w:szCs w:val="24"/>
          <w:lang w:val="en-US"/>
        </w:rPr>
        <w:t>s</w:t>
      </w:r>
      <w:r w:rsidR="00626703" w:rsidRPr="00B65EE6">
        <w:rPr>
          <w:rFonts w:cs="Arial"/>
          <w:sz w:val="24"/>
          <w:szCs w:val="24"/>
          <w:lang w:val="en-US"/>
        </w:rPr>
        <w:t xml:space="preserve">. No significant effect of starter fertilization was observed for DON contamination. As far as the severity of injuries on </w:t>
      </w:r>
      <w:r w:rsidR="003F7D4C" w:rsidRPr="00B65EE6">
        <w:rPr>
          <w:rFonts w:cs="Arial"/>
          <w:sz w:val="24"/>
          <w:szCs w:val="24"/>
          <w:lang w:val="en-US"/>
        </w:rPr>
        <w:t xml:space="preserve">the </w:t>
      </w:r>
      <w:r w:rsidR="00626703" w:rsidRPr="00B65EE6">
        <w:rPr>
          <w:rFonts w:cs="Arial"/>
          <w:sz w:val="24"/>
          <w:szCs w:val="24"/>
          <w:lang w:val="en-US"/>
        </w:rPr>
        <w:t>maize ear</w:t>
      </w:r>
      <w:r w:rsidR="003F7D4C" w:rsidRPr="00B65EE6">
        <w:rPr>
          <w:rFonts w:cs="Arial"/>
          <w:sz w:val="24"/>
          <w:szCs w:val="24"/>
          <w:lang w:val="en-US"/>
        </w:rPr>
        <w:t>s</w:t>
      </w:r>
      <w:r w:rsidR="00626703" w:rsidRPr="00B65EE6">
        <w:rPr>
          <w:rFonts w:cs="Arial"/>
          <w:sz w:val="24"/>
          <w:szCs w:val="24"/>
          <w:lang w:val="en-US"/>
        </w:rPr>
        <w:t xml:space="preserve"> and mycotoxin contamination </w:t>
      </w:r>
      <w:r w:rsidR="003F7D4C" w:rsidRPr="00B65EE6">
        <w:rPr>
          <w:rFonts w:cs="Arial"/>
          <w:sz w:val="24"/>
          <w:szCs w:val="24"/>
          <w:lang w:val="en-US"/>
        </w:rPr>
        <w:t>are</w:t>
      </w:r>
      <w:r w:rsidR="00626703" w:rsidRPr="00B65EE6">
        <w:rPr>
          <w:rFonts w:cs="Arial"/>
          <w:sz w:val="24"/>
          <w:szCs w:val="24"/>
          <w:lang w:val="en-US"/>
        </w:rPr>
        <w:t xml:space="preserve"> concerned, the interaction between </w:t>
      </w:r>
      <w:r w:rsidR="003F7D4C" w:rsidRPr="00B65EE6">
        <w:rPr>
          <w:rFonts w:cs="Arial"/>
          <w:sz w:val="24"/>
          <w:szCs w:val="24"/>
          <w:lang w:val="en-US"/>
        </w:rPr>
        <w:t xml:space="preserve">the </w:t>
      </w:r>
      <w:r w:rsidR="00626703" w:rsidRPr="00B65EE6">
        <w:rPr>
          <w:rFonts w:cs="Arial"/>
          <w:sz w:val="24"/>
          <w:szCs w:val="24"/>
          <w:lang w:val="en-US"/>
        </w:rPr>
        <w:t xml:space="preserve">starter fertilization and year was never significant </w:t>
      </w:r>
      <w:r w:rsidR="003F7D4C" w:rsidRPr="00B65EE6">
        <w:rPr>
          <w:rFonts w:cs="Arial"/>
          <w:sz w:val="24"/>
          <w:szCs w:val="24"/>
          <w:lang w:val="en-US"/>
        </w:rPr>
        <w:t>for any</w:t>
      </w:r>
      <w:r w:rsidR="00626703" w:rsidRPr="00B65EE6">
        <w:rPr>
          <w:rFonts w:cs="Arial"/>
          <w:sz w:val="24"/>
          <w:szCs w:val="24"/>
          <w:lang w:val="en-US"/>
        </w:rPr>
        <w:t xml:space="preserve"> soil. </w:t>
      </w:r>
    </w:p>
    <w:p w14:paraId="61537256" w14:textId="41DE1F70" w:rsidR="00A911E6" w:rsidRDefault="00A911E6" w:rsidP="00A911E6">
      <w:pPr>
        <w:spacing w:after="0" w:line="480" w:lineRule="auto"/>
        <w:jc w:val="both"/>
        <w:rPr>
          <w:rFonts w:cs="Arial"/>
          <w:sz w:val="24"/>
          <w:szCs w:val="24"/>
          <w:lang w:val="en-US"/>
        </w:rPr>
      </w:pPr>
      <w:r w:rsidRPr="00B65EE6">
        <w:rPr>
          <w:rFonts w:cs="Arial"/>
          <w:sz w:val="24"/>
          <w:szCs w:val="24"/>
          <w:lang w:val="en-US"/>
        </w:rPr>
        <w:t>No significant correlation</w:t>
      </w:r>
      <w:r w:rsidR="00B7305A" w:rsidRPr="00B65EE6">
        <w:rPr>
          <w:rFonts w:cs="Arial"/>
          <w:sz w:val="24"/>
          <w:szCs w:val="24"/>
          <w:lang w:val="en-US"/>
        </w:rPr>
        <w:t>s were found</w:t>
      </w:r>
      <w:r w:rsidRPr="00B65EE6">
        <w:rPr>
          <w:rFonts w:cs="Arial"/>
          <w:sz w:val="24"/>
          <w:szCs w:val="24"/>
          <w:lang w:val="en-US"/>
        </w:rPr>
        <w:t xml:space="preserve"> between ECB severity, </w:t>
      </w:r>
      <w:r w:rsidR="00B7305A" w:rsidRPr="00B65EE6">
        <w:rPr>
          <w:rFonts w:cs="Arial"/>
          <w:sz w:val="24"/>
          <w:szCs w:val="24"/>
          <w:lang w:val="en-US"/>
        </w:rPr>
        <w:t xml:space="preserve">grain </w:t>
      </w:r>
      <w:r w:rsidRPr="00B65EE6">
        <w:rPr>
          <w:rFonts w:cs="Arial"/>
          <w:sz w:val="24"/>
          <w:szCs w:val="24"/>
          <w:lang w:val="en-US"/>
        </w:rPr>
        <w:t xml:space="preserve">yield, yield components </w:t>
      </w:r>
      <w:r w:rsidR="00B7305A" w:rsidRPr="00B65EE6">
        <w:rPr>
          <w:rFonts w:cs="Arial"/>
          <w:sz w:val="24"/>
          <w:szCs w:val="24"/>
          <w:lang w:val="en-US"/>
        </w:rPr>
        <w:t xml:space="preserve">or </w:t>
      </w:r>
      <w:r w:rsidRPr="00B65EE6">
        <w:rPr>
          <w:rFonts w:cs="Arial"/>
          <w:sz w:val="24"/>
          <w:szCs w:val="24"/>
          <w:lang w:val="en-US"/>
        </w:rPr>
        <w:t xml:space="preserve">grain moisture content at harvest </w:t>
      </w:r>
      <w:r w:rsidR="004A531C">
        <w:rPr>
          <w:rFonts w:cs="Arial"/>
          <w:sz w:val="24"/>
          <w:szCs w:val="24"/>
          <w:lang w:val="en-US"/>
        </w:rPr>
        <w:t xml:space="preserve">and </w:t>
      </w:r>
      <w:r w:rsidRPr="00B65EE6">
        <w:rPr>
          <w:rFonts w:cs="Arial"/>
          <w:sz w:val="24"/>
          <w:szCs w:val="24"/>
          <w:lang w:val="en-US"/>
        </w:rPr>
        <w:t>ECB severity or fungal ear rot.</w:t>
      </w:r>
      <w:r>
        <w:rPr>
          <w:rFonts w:cs="Arial"/>
          <w:sz w:val="24"/>
          <w:szCs w:val="24"/>
          <w:lang w:val="en-US"/>
        </w:rPr>
        <w:br w:type="page"/>
      </w:r>
    </w:p>
    <w:p w14:paraId="393B8297" w14:textId="02A02EFB" w:rsidR="00BE47DB" w:rsidRPr="006C6592" w:rsidRDefault="00BE47DB" w:rsidP="000551C3">
      <w:pPr>
        <w:spacing w:after="0" w:line="480" w:lineRule="auto"/>
        <w:rPr>
          <w:rFonts w:cs="Arial"/>
          <w:b/>
          <w:i/>
          <w:sz w:val="24"/>
          <w:szCs w:val="24"/>
          <w:lang w:val="en-US"/>
        </w:rPr>
      </w:pPr>
      <w:r w:rsidRPr="00E645DA">
        <w:rPr>
          <w:rFonts w:cs="Arial"/>
          <w:b/>
          <w:i/>
          <w:sz w:val="24"/>
          <w:szCs w:val="24"/>
          <w:lang w:val="en-GB"/>
        </w:rPr>
        <w:lastRenderedPageBreak/>
        <w:t>4</w:t>
      </w:r>
      <w:r w:rsidRPr="006C6592">
        <w:rPr>
          <w:rFonts w:cs="Arial"/>
          <w:b/>
          <w:i/>
          <w:sz w:val="24"/>
          <w:szCs w:val="24"/>
          <w:lang w:val="en-US"/>
        </w:rPr>
        <w:t>. Discussion</w:t>
      </w:r>
    </w:p>
    <w:p w14:paraId="4742B3F6" w14:textId="3636EC4C" w:rsidR="00E43636" w:rsidRPr="000713C7" w:rsidRDefault="003E3249" w:rsidP="00E43636">
      <w:pPr>
        <w:spacing w:after="0" w:line="480" w:lineRule="auto"/>
        <w:jc w:val="both"/>
        <w:rPr>
          <w:rFonts w:eastAsia="Times New Roman" w:cs="Arial"/>
          <w:sz w:val="24"/>
          <w:szCs w:val="20"/>
          <w:lang w:val="en-US" w:eastAsia="it-IT"/>
        </w:rPr>
      </w:pPr>
      <w:r w:rsidRPr="003E3249">
        <w:rPr>
          <w:rFonts w:eastAsia="Times New Roman" w:cs="Arial"/>
          <w:sz w:val="24"/>
          <w:szCs w:val="20"/>
          <w:lang w:val="en-US" w:eastAsia="it-IT"/>
        </w:rPr>
        <w:t xml:space="preserve">This study provides useful information on </w:t>
      </w:r>
      <w:r w:rsidR="007256FC">
        <w:rPr>
          <w:rFonts w:eastAsia="Times New Roman" w:cs="Arial"/>
          <w:sz w:val="24"/>
          <w:szCs w:val="20"/>
          <w:lang w:val="en-US" w:eastAsia="it-IT"/>
        </w:rPr>
        <w:t>how starter fertilization strategies</w:t>
      </w:r>
      <w:r w:rsidR="00705C8F">
        <w:rPr>
          <w:rFonts w:eastAsia="Times New Roman" w:cs="Arial"/>
          <w:sz w:val="24"/>
          <w:szCs w:val="20"/>
          <w:lang w:val="en-US" w:eastAsia="it-IT"/>
        </w:rPr>
        <w:t xml:space="preserve"> </w:t>
      </w:r>
      <w:r w:rsidR="008D0FAA">
        <w:rPr>
          <w:rFonts w:eastAsia="Times New Roman" w:cs="Arial"/>
          <w:sz w:val="24"/>
          <w:szCs w:val="20"/>
          <w:lang w:val="en-US" w:eastAsia="it-IT"/>
        </w:rPr>
        <w:t xml:space="preserve">with sub-surface banded placement at </w:t>
      </w:r>
      <w:r w:rsidR="009641F4">
        <w:rPr>
          <w:rFonts w:eastAsia="Times New Roman" w:cs="Arial"/>
          <w:sz w:val="24"/>
          <w:szCs w:val="20"/>
          <w:lang w:val="en-US" w:eastAsia="it-IT"/>
        </w:rPr>
        <w:t>sowing</w:t>
      </w:r>
      <w:r w:rsidR="008D0FAA">
        <w:rPr>
          <w:rFonts w:eastAsia="Times New Roman" w:cs="Arial"/>
          <w:sz w:val="24"/>
          <w:szCs w:val="20"/>
          <w:lang w:val="en-US" w:eastAsia="it-IT"/>
        </w:rPr>
        <w:t xml:space="preserve"> </w:t>
      </w:r>
      <w:r w:rsidR="007256FC">
        <w:rPr>
          <w:rFonts w:eastAsia="Times New Roman" w:cs="Arial"/>
          <w:sz w:val="24"/>
          <w:szCs w:val="20"/>
          <w:lang w:val="en-US" w:eastAsia="it-IT"/>
        </w:rPr>
        <w:t xml:space="preserve">affect early maize development, </w:t>
      </w:r>
      <w:r w:rsidR="007B0889">
        <w:rPr>
          <w:rFonts w:eastAsia="Times New Roman" w:cs="Arial"/>
          <w:sz w:val="24"/>
          <w:szCs w:val="20"/>
          <w:lang w:val="en-US" w:eastAsia="it-IT"/>
        </w:rPr>
        <w:t xml:space="preserve">and consequently </w:t>
      </w:r>
      <w:r w:rsidR="003F7D4C">
        <w:rPr>
          <w:rFonts w:eastAsia="Times New Roman" w:cs="Arial"/>
          <w:sz w:val="24"/>
          <w:szCs w:val="20"/>
          <w:lang w:val="en-US" w:eastAsia="it-IT"/>
        </w:rPr>
        <w:t xml:space="preserve">the </w:t>
      </w:r>
      <w:r w:rsidR="007256FC">
        <w:rPr>
          <w:rFonts w:eastAsia="Times New Roman" w:cs="Arial"/>
          <w:sz w:val="24"/>
          <w:szCs w:val="20"/>
          <w:lang w:val="en-US" w:eastAsia="it-IT"/>
        </w:rPr>
        <w:t xml:space="preserve">yield components </w:t>
      </w:r>
      <w:r w:rsidR="003F7D4C">
        <w:rPr>
          <w:rFonts w:eastAsia="Times New Roman" w:cs="Arial"/>
          <w:sz w:val="24"/>
          <w:szCs w:val="20"/>
          <w:lang w:val="en-US" w:eastAsia="it-IT"/>
        </w:rPr>
        <w:t xml:space="preserve">and the </w:t>
      </w:r>
      <w:r w:rsidR="007256FC">
        <w:rPr>
          <w:rFonts w:eastAsia="Times New Roman" w:cs="Arial"/>
          <w:sz w:val="24"/>
          <w:szCs w:val="20"/>
          <w:lang w:val="en-US" w:eastAsia="it-IT"/>
        </w:rPr>
        <w:t>qualitative and sanitary grain traits. Data collected from field experiment</w:t>
      </w:r>
      <w:r w:rsidR="00991B3B">
        <w:rPr>
          <w:rFonts w:eastAsia="Times New Roman" w:cs="Arial"/>
          <w:sz w:val="24"/>
          <w:szCs w:val="20"/>
          <w:lang w:val="en-US" w:eastAsia="it-IT"/>
        </w:rPr>
        <w:t>s,</w:t>
      </w:r>
      <w:r w:rsidR="007256FC">
        <w:rPr>
          <w:rFonts w:eastAsia="Times New Roman" w:cs="Arial"/>
          <w:sz w:val="24"/>
          <w:szCs w:val="20"/>
          <w:lang w:val="en-US" w:eastAsia="it-IT"/>
        </w:rPr>
        <w:t xml:space="preserve"> carried out on three types of soil</w:t>
      </w:r>
      <w:r w:rsidR="003F7D4C">
        <w:rPr>
          <w:rFonts w:eastAsia="Times New Roman" w:cs="Arial"/>
          <w:sz w:val="24"/>
          <w:szCs w:val="20"/>
          <w:lang w:val="en-US" w:eastAsia="it-IT"/>
        </w:rPr>
        <w:t>,</w:t>
      </w:r>
      <w:r w:rsidR="00A33588">
        <w:rPr>
          <w:rFonts w:eastAsia="Times New Roman" w:cs="Arial"/>
          <w:sz w:val="24"/>
          <w:szCs w:val="20"/>
          <w:lang w:val="en-US" w:eastAsia="it-IT"/>
        </w:rPr>
        <w:t xml:space="preserve"> placed side by side</w:t>
      </w:r>
      <w:r w:rsidR="003F7D4C">
        <w:rPr>
          <w:rFonts w:eastAsia="Times New Roman" w:cs="Arial"/>
          <w:sz w:val="24"/>
          <w:szCs w:val="20"/>
          <w:lang w:val="en-US" w:eastAsia="it-IT"/>
        </w:rPr>
        <w:t>,</w:t>
      </w:r>
      <w:r w:rsidR="00A33588">
        <w:rPr>
          <w:rFonts w:eastAsia="Times New Roman" w:cs="Arial"/>
          <w:sz w:val="24"/>
          <w:szCs w:val="20"/>
          <w:lang w:val="en-US" w:eastAsia="it-IT"/>
        </w:rPr>
        <w:t xml:space="preserve"> and </w:t>
      </w:r>
      <w:r w:rsidR="007256FC">
        <w:rPr>
          <w:rFonts w:eastAsia="Times New Roman" w:cs="Arial"/>
          <w:sz w:val="24"/>
          <w:szCs w:val="20"/>
          <w:lang w:val="en-US" w:eastAsia="it-IT"/>
        </w:rPr>
        <w:t>over four growing season</w:t>
      </w:r>
      <w:r w:rsidR="00A33588">
        <w:rPr>
          <w:rFonts w:eastAsia="Times New Roman" w:cs="Arial"/>
          <w:sz w:val="24"/>
          <w:szCs w:val="20"/>
          <w:lang w:val="en-US" w:eastAsia="it-IT"/>
        </w:rPr>
        <w:t>s</w:t>
      </w:r>
      <w:r w:rsidR="00991B3B">
        <w:rPr>
          <w:rFonts w:eastAsia="Times New Roman" w:cs="Arial"/>
          <w:sz w:val="24"/>
          <w:szCs w:val="20"/>
          <w:lang w:val="en-US" w:eastAsia="it-IT"/>
        </w:rPr>
        <w:t>,</w:t>
      </w:r>
      <w:r w:rsidR="007256FC">
        <w:rPr>
          <w:rFonts w:eastAsia="Times New Roman" w:cs="Arial"/>
          <w:sz w:val="24"/>
          <w:szCs w:val="20"/>
          <w:lang w:val="en-US" w:eastAsia="it-IT"/>
        </w:rPr>
        <w:t xml:space="preserve"> </w:t>
      </w:r>
      <w:r w:rsidR="002677CE">
        <w:rPr>
          <w:rFonts w:eastAsia="Times New Roman" w:cs="Arial"/>
          <w:sz w:val="24"/>
          <w:szCs w:val="20"/>
          <w:lang w:val="en-US" w:eastAsia="it-IT"/>
        </w:rPr>
        <w:t>highlight</w:t>
      </w:r>
      <w:r w:rsidR="00A33588">
        <w:rPr>
          <w:rFonts w:eastAsia="Times New Roman" w:cs="Arial"/>
          <w:sz w:val="24"/>
          <w:szCs w:val="20"/>
          <w:lang w:val="en-US" w:eastAsia="it-IT"/>
        </w:rPr>
        <w:t xml:space="preserve"> that </w:t>
      </w:r>
      <w:r w:rsidR="002677CE">
        <w:rPr>
          <w:rFonts w:eastAsia="Times New Roman" w:cs="Arial"/>
          <w:sz w:val="24"/>
          <w:szCs w:val="20"/>
          <w:lang w:val="en-US" w:eastAsia="it-IT"/>
        </w:rPr>
        <w:t>the starter fertilization</w:t>
      </w:r>
      <w:r w:rsidR="00D963C1">
        <w:rPr>
          <w:rFonts w:eastAsia="Times New Roman" w:cs="Arial"/>
          <w:sz w:val="24"/>
          <w:szCs w:val="20"/>
          <w:lang w:val="en-US" w:eastAsia="it-IT"/>
        </w:rPr>
        <w:t xml:space="preserve"> with P or N</w:t>
      </w:r>
      <w:r w:rsidR="002677CE">
        <w:rPr>
          <w:rFonts w:eastAsia="Times New Roman" w:cs="Arial"/>
          <w:sz w:val="24"/>
          <w:szCs w:val="20"/>
          <w:lang w:val="en-US" w:eastAsia="it-IT"/>
        </w:rPr>
        <w:t xml:space="preserve"> </w:t>
      </w:r>
      <w:r w:rsidR="002677CE" w:rsidRPr="0083449C">
        <w:rPr>
          <w:rFonts w:cs="Arial"/>
          <w:sz w:val="24"/>
          <w:szCs w:val="24"/>
          <w:lang w:val="en-US"/>
        </w:rPr>
        <w:t xml:space="preserve">in bands close to </w:t>
      </w:r>
      <w:r w:rsidR="002677CE">
        <w:rPr>
          <w:rFonts w:cs="Arial"/>
          <w:sz w:val="24"/>
          <w:szCs w:val="24"/>
          <w:lang w:val="en-US"/>
        </w:rPr>
        <w:t>maize</w:t>
      </w:r>
      <w:r w:rsidR="002677CE" w:rsidRPr="0083449C">
        <w:rPr>
          <w:rFonts w:cs="Arial"/>
          <w:sz w:val="24"/>
          <w:szCs w:val="24"/>
          <w:lang w:val="en-US"/>
        </w:rPr>
        <w:t xml:space="preserve"> seed furrow</w:t>
      </w:r>
      <w:r w:rsidR="002677CE">
        <w:rPr>
          <w:rFonts w:cs="Arial"/>
          <w:sz w:val="24"/>
          <w:szCs w:val="24"/>
          <w:lang w:val="en-US"/>
        </w:rPr>
        <w:t>s</w:t>
      </w:r>
      <w:r w:rsidR="002677CE">
        <w:rPr>
          <w:rFonts w:eastAsia="Times New Roman" w:cs="Arial"/>
          <w:sz w:val="24"/>
          <w:szCs w:val="20"/>
          <w:lang w:val="en-US" w:eastAsia="it-IT"/>
        </w:rPr>
        <w:t xml:space="preserve"> always le</w:t>
      </w:r>
      <w:r w:rsidR="00D64A7D">
        <w:rPr>
          <w:rFonts w:eastAsia="Times New Roman" w:cs="Arial"/>
          <w:sz w:val="24"/>
          <w:szCs w:val="20"/>
          <w:lang w:val="en-US" w:eastAsia="it-IT"/>
        </w:rPr>
        <w:t>d</w:t>
      </w:r>
      <w:r w:rsidR="002677CE">
        <w:rPr>
          <w:rFonts w:eastAsia="Times New Roman" w:cs="Arial"/>
          <w:sz w:val="24"/>
          <w:szCs w:val="20"/>
          <w:lang w:val="en-US" w:eastAsia="it-IT"/>
        </w:rPr>
        <w:t xml:space="preserve"> to benefits in term</w:t>
      </w:r>
      <w:r w:rsidR="003F7D4C">
        <w:rPr>
          <w:rFonts w:eastAsia="Times New Roman" w:cs="Arial"/>
          <w:sz w:val="24"/>
          <w:szCs w:val="20"/>
          <w:lang w:val="en-US" w:eastAsia="it-IT"/>
        </w:rPr>
        <w:t>s</w:t>
      </w:r>
      <w:r w:rsidR="002677CE">
        <w:rPr>
          <w:rFonts w:eastAsia="Times New Roman" w:cs="Arial"/>
          <w:sz w:val="24"/>
          <w:szCs w:val="20"/>
          <w:lang w:val="en-US" w:eastAsia="it-IT"/>
        </w:rPr>
        <w:t xml:space="preserve"> of</w:t>
      </w:r>
      <w:r w:rsidR="004A531C">
        <w:rPr>
          <w:rFonts w:eastAsia="Times New Roman" w:cs="Arial"/>
          <w:sz w:val="24"/>
          <w:szCs w:val="20"/>
          <w:lang w:val="en-US" w:eastAsia="it-IT"/>
        </w:rPr>
        <w:t xml:space="preserve"> </w:t>
      </w:r>
      <w:r w:rsidR="002677CE">
        <w:rPr>
          <w:rFonts w:eastAsia="Times New Roman" w:cs="Arial"/>
          <w:sz w:val="24"/>
          <w:szCs w:val="20"/>
          <w:lang w:val="en-US" w:eastAsia="it-IT"/>
        </w:rPr>
        <w:t xml:space="preserve">a faster </w:t>
      </w:r>
      <w:r w:rsidR="00991B3B">
        <w:rPr>
          <w:rFonts w:eastAsia="Times New Roman" w:cs="Arial"/>
          <w:sz w:val="24"/>
          <w:szCs w:val="20"/>
          <w:lang w:val="en-US" w:eastAsia="it-IT"/>
        </w:rPr>
        <w:t xml:space="preserve">early </w:t>
      </w:r>
      <w:r w:rsidR="002677CE">
        <w:rPr>
          <w:rFonts w:eastAsia="Times New Roman" w:cs="Arial"/>
          <w:sz w:val="24"/>
          <w:szCs w:val="20"/>
          <w:lang w:val="en-US" w:eastAsia="it-IT"/>
        </w:rPr>
        <w:t>plant growth.</w:t>
      </w:r>
      <w:r w:rsidR="008F45E7">
        <w:rPr>
          <w:rFonts w:eastAsia="Times New Roman" w:cs="Arial"/>
          <w:sz w:val="24"/>
          <w:szCs w:val="20"/>
          <w:lang w:val="en-US" w:eastAsia="it-IT"/>
        </w:rPr>
        <w:t xml:space="preserve"> </w:t>
      </w:r>
      <w:r w:rsidR="008B6785">
        <w:rPr>
          <w:rFonts w:eastAsia="Times New Roman" w:cs="Arial"/>
          <w:sz w:val="24"/>
          <w:szCs w:val="20"/>
          <w:lang w:val="en-GB" w:eastAsia="it-IT"/>
        </w:rPr>
        <w:t>A</w:t>
      </w:r>
      <w:r w:rsidR="008F45E7" w:rsidRPr="008F45E7">
        <w:rPr>
          <w:rFonts w:eastAsia="Times New Roman" w:cs="Arial"/>
          <w:sz w:val="24"/>
          <w:szCs w:val="20"/>
          <w:lang w:val="en-GB" w:eastAsia="it-IT"/>
        </w:rPr>
        <w:t xml:space="preserve"> </w:t>
      </w:r>
      <w:r w:rsidR="008B6785">
        <w:rPr>
          <w:rFonts w:eastAsia="Times New Roman" w:cs="Arial"/>
          <w:sz w:val="24"/>
          <w:szCs w:val="20"/>
          <w:lang w:val="en-GB" w:eastAsia="it-IT"/>
        </w:rPr>
        <w:t xml:space="preserve">higher </w:t>
      </w:r>
      <w:r w:rsidR="000E6D38">
        <w:rPr>
          <w:rFonts w:eastAsia="Times New Roman" w:cs="Arial"/>
          <w:sz w:val="24"/>
          <w:szCs w:val="20"/>
          <w:lang w:val="en-GB" w:eastAsia="it-IT"/>
        </w:rPr>
        <w:t>early plant</w:t>
      </w:r>
      <w:r w:rsidR="008F45E7" w:rsidRPr="008F45E7">
        <w:rPr>
          <w:rFonts w:eastAsia="Times New Roman" w:cs="Arial"/>
          <w:sz w:val="24"/>
          <w:szCs w:val="20"/>
          <w:lang w:val="en-GB" w:eastAsia="it-IT"/>
        </w:rPr>
        <w:t xml:space="preserve"> vigor, e.g.</w:t>
      </w:r>
      <w:r w:rsidR="008F45E7">
        <w:rPr>
          <w:rFonts w:eastAsia="Times New Roman" w:cs="Arial"/>
          <w:sz w:val="24"/>
          <w:szCs w:val="20"/>
          <w:lang w:val="en-GB" w:eastAsia="it-IT"/>
        </w:rPr>
        <w:t xml:space="preserve"> plant </w:t>
      </w:r>
      <w:r w:rsidR="003F7D4C">
        <w:rPr>
          <w:rFonts w:eastAsia="Times New Roman" w:cs="Arial"/>
          <w:sz w:val="24"/>
          <w:szCs w:val="20"/>
          <w:lang w:val="en-GB" w:eastAsia="it-IT"/>
        </w:rPr>
        <w:t>h</w:t>
      </w:r>
      <w:r w:rsidR="008F45E7">
        <w:rPr>
          <w:rFonts w:eastAsia="Times New Roman" w:cs="Arial"/>
          <w:sz w:val="24"/>
          <w:szCs w:val="20"/>
          <w:lang w:val="en-GB" w:eastAsia="it-IT"/>
        </w:rPr>
        <w:t xml:space="preserve">eight at </w:t>
      </w:r>
      <w:r w:rsidR="003F7D4C">
        <w:rPr>
          <w:rFonts w:eastAsia="Times New Roman" w:cs="Arial"/>
          <w:sz w:val="24"/>
          <w:szCs w:val="20"/>
          <w:lang w:val="en-GB" w:eastAsia="it-IT"/>
        </w:rPr>
        <w:t xml:space="preserve">the </w:t>
      </w:r>
      <w:r w:rsidR="008F45E7">
        <w:rPr>
          <w:rFonts w:eastAsia="Times New Roman" w:cs="Arial"/>
          <w:sz w:val="24"/>
          <w:szCs w:val="20"/>
          <w:lang w:val="en-GB" w:eastAsia="it-IT"/>
        </w:rPr>
        <w:t xml:space="preserve">leaf </w:t>
      </w:r>
      <w:r w:rsidR="000E6D38">
        <w:rPr>
          <w:rFonts w:eastAsia="Times New Roman" w:cs="Arial"/>
          <w:sz w:val="24"/>
          <w:szCs w:val="20"/>
          <w:lang w:val="en-GB" w:eastAsia="it-IT"/>
        </w:rPr>
        <w:t xml:space="preserve">emergence </w:t>
      </w:r>
      <w:r w:rsidR="00991B3B">
        <w:rPr>
          <w:rFonts w:eastAsia="Times New Roman" w:cs="Arial"/>
          <w:sz w:val="24"/>
          <w:szCs w:val="20"/>
          <w:lang w:val="en-GB" w:eastAsia="it-IT"/>
        </w:rPr>
        <w:t>and</w:t>
      </w:r>
      <w:r w:rsidR="008F45E7">
        <w:rPr>
          <w:rFonts w:eastAsia="Times New Roman" w:cs="Arial"/>
          <w:sz w:val="24"/>
          <w:szCs w:val="20"/>
          <w:lang w:val="en-GB" w:eastAsia="it-IT"/>
        </w:rPr>
        <w:t xml:space="preserve"> stem elongation stages</w:t>
      </w:r>
      <w:r w:rsidR="003F7D4C">
        <w:rPr>
          <w:rFonts w:eastAsia="Times New Roman" w:cs="Arial"/>
          <w:sz w:val="24"/>
          <w:szCs w:val="20"/>
          <w:lang w:val="en-GB" w:eastAsia="it-IT"/>
        </w:rPr>
        <w:t>,</w:t>
      </w:r>
      <w:r w:rsidR="00766E0D">
        <w:rPr>
          <w:rFonts w:eastAsia="Times New Roman" w:cs="Arial"/>
          <w:sz w:val="24"/>
          <w:szCs w:val="20"/>
          <w:lang w:val="en-GB" w:eastAsia="it-IT"/>
        </w:rPr>
        <w:t xml:space="preserve"> or </w:t>
      </w:r>
      <w:r w:rsidR="0065514E">
        <w:rPr>
          <w:rFonts w:eastAsia="Times New Roman" w:cs="Arial"/>
          <w:sz w:val="24"/>
          <w:szCs w:val="20"/>
          <w:lang w:val="en-GB" w:eastAsia="it-IT"/>
        </w:rPr>
        <w:t xml:space="preserve">quantified through the </w:t>
      </w:r>
      <w:r w:rsidR="00766E0D">
        <w:rPr>
          <w:rFonts w:eastAsia="Times New Roman" w:cs="Arial"/>
          <w:sz w:val="24"/>
          <w:szCs w:val="20"/>
          <w:lang w:val="en-GB" w:eastAsia="it-IT"/>
        </w:rPr>
        <w:t>N</w:t>
      </w:r>
      <w:r w:rsidR="0065514E">
        <w:rPr>
          <w:rFonts w:eastAsia="Times New Roman" w:cs="Arial"/>
          <w:sz w:val="24"/>
          <w:szCs w:val="20"/>
          <w:lang w:val="en-GB" w:eastAsia="it-IT"/>
        </w:rPr>
        <w:t>D</w:t>
      </w:r>
      <w:r w:rsidR="00766E0D">
        <w:rPr>
          <w:rFonts w:eastAsia="Times New Roman" w:cs="Arial"/>
          <w:sz w:val="24"/>
          <w:szCs w:val="20"/>
          <w:lang w:val="en-GB" w:eastAsia="it-IT"/>
        </w:rPr>
        <w:t>VI vegetative index</w:t>
      </w:r>
      <w:r w:rsidR="008F45E7">
        <w:rPr>
          <w:rFonts w:eastAsia="Times New Roman" w:cs="Arial"/>
          <w:sz w:val="24"/>
          <w:szCs w:val="20"/>
          <w:lang w:val="en-GB" w:eastAsia="it-IT"/>
        </w:rPr>
        <w:t xml:space="preserve">, </w:t>
      </w:r>
      <w:r w:rsidR="003F7D4C">
        <w:rPr>
          <w:rFonts w:eastAsia="Times New Roman" w:cs="Arial"/>
          <w:sz w:val="24"/>
          <w:szCs w:val="20"/>
          <w:lang w:val="en-GB" w:eastAsia="it-IT"/>
        </w:rPr>
        <w:t>was</w:t>
      </w:r>
      <w:r w:rsidR="008F45E7">
        <w:rPr>
          <w:rFonts w:eastAsia="Times New Roman" w:cs="Arial"/>
          <w:sz w:val="24"/>
          <w:szCs w:val="20"/>
          <w:lang w:val="en-GB" w:eastAsia="it-IT"/>
        </w:rPr>
        <w:t xml:space="preserve"> </w:t>
      </w:r>
      <w:r w:rsidR="00766E0D">
        <w:rPr>
          <w:rFonts w:eastAsia="Times New Roman" w:cs="Arial"/>
          <w:sz w:val="24"/>
          <w:szCs w:val="20"/>
          <w:lang w:val="en-GB" w:eastAsia="it-IT"/>
        </w:rPr>
        <w:t xml:space="preserve">observed </w:t>
      </w:r>
      <w:r w:rsidR="003F7D4C">
        <w:rPr>
          <w:rFonts w:eastAsia="Times New Roman" w:cs="Arial"/>
          <w:sz w:val="24"/>
          <w:szCs w:val="20"/>
          <w:lang w:val="en-GB" w:eastAsia="it-IT"/>
        </w:rPr>
        <w:t>as a result of</w:t>
      </w:r>
      <w:r w:rsidR="008F45E7">
        <w:rPr>
          <w:rFonts w:eastAsia="Times New Roman" w:cs="Arial"/>
          <w:sz w:val="24"/>
          <w:szCs w:val="20"/>
          <w:lang w:val="en-GB" w:eastAsia="it-IT"/>
        </w:rPr>
        <w:t xml:space="preserve"> the </w:t>
      </w:r>
      <w:r w:rsidR="00766E0D">
        <w:rPr>
          <w:rFonts w:eastAsia="Times New Roman" w:cs="Arial"/>
          <w:sz w:val="24"/>
          <w:szCs w:val="20"/>
          <w:lang w:val="en-GB" w:eastAsia="it-IT"/>
        </w:rPr>
        <w:t xml:space="preserve">application of </w:t>
      </w:r>
      <w:r w:rsidR="003F7D4C">
        <w:rPr>
          <w:rFonts w:eastAsia="Times New Roman" w:cs="Arial"/>
          <w:sz w:val="24"/>
          <w:szCs w:val="20"/>
          <w:lang w:val="en-GB" w:eastAsia="it-IT"/>
        </w:rPr>
        <w:t xml:space="preserve">a </w:t>
      </w:r>
      <w:r w:rsidR="008F45E7">
        <w:rPr>
          <w:rFonts w:eastAsia="Times New Roman" w:cs="Arial"/>
          <w:sz w:val="24"/>
          <w:szCs w:val="20"/>
          <w:lang w:val="en-GB" w:eastAsia="it-IT"/>
        </w:rPr>
        <w:t>single</w:t>
      </w:r>
      <w:r w:rsidR="00766E0D">
        <w:rPr>
          <w:rFonts w:eastAsia="Times New Roman" w:cs="Arial"/>
          <w:sz w:val="24"/>
          <w:szCs w:val="20"/>
          <w:lang w:val="en-GB" w:eastAsia="it-IT"/>
        </w:rPr>
        <w:t xml:space="preserve"> </w:t>
      </w:r>
      <w:r w:rsidR="000E6D38">
        <w:rPr>
          <w:rFonts w:eastAsia="Times New Roman" w:cs="Arial"/>
          <w:sz w:val="24"/>
          <w:szCs w:val="20"/>
          <w:lang w:val="en-GB" w:eastAsia="it-IT"/>
        </w:rPr>
        <w:t>nutrient</w:t>
      </w:r>
      <w:r w:rsidR="00766E0D">
        <w:rPr>
          <w:rFonts w:eastAsia="Times New Roman" w:cs="Arial"/>
          <w:sz w:val="24"/>
          <w:szCs w:val="20"/>
          <w:lang w:val="en-GB" w:eastAsia="it-IT"/>
        </w:rPr>
        <w:t>,</w:t>
      </w:r>
      <w:r w:rsidR="008F45E7">
        <w:rPr>
          <w:rFonts w:eastAsia="Times New Roman" w:cs="Arial"/>
          <w:sz w:val="24"/>
          <w:szCs w:val="20"/>
          <w:lang w:val="en-GB" w:eastAsia="it-IT"/>
        </w:rPr>
        <w:t xml:space="preserve"> although </w:t>
      </w:r>
      <w:r w:rsidR="00766E0D">
        <w:rPr>
          <w:rFonts w:eastAsia="Times New Roman" w:cs="Arial"/>
          <w:sz w:val="24"/>
          <w:szCs w:val="20"/>
          <w:lang w:val="en-GB" w:eastAsia="it-IT"/>
        </w:rPr>
        <w:t>the effect</w:t>
      </w:r>
      <w:r w:rsidR="008B6785">
        <w:rPr>
          <w:rFonts w:eastAsia="Times New Roman" w:cs="Arial"/>
          <w:sz w:val="24"/>
          <w:szCs w:val="20"/>
          <w:lang w:val="en-GB" w:eastAsia="it-IT"/>
        </w:rPr>
        <w:t>s</w:t>
      </w:r>
      <w:r w:rsidR="00766E0D">
        <w:rPr>
          <w:rFonts w:eastAsia="Times New Roman" w:cs="Arial"/>
          <w:sz w:val="24"/>
          <w:szCs w:val="20"/>
          <w:lang w:val="en-GB" w:eastAsia="it-IT"/>
        </w:rPr>
        <w:t xml:space="preserve"> differe</w:t>
      </w:r>
      <w:r w:rsidR="003F7D4C">
        <w:rPr>
          <w:rFonts w:eastAsia="Times New Roman" w:cs="Arial"/>
          <w:sz w:val="24"/>
          <w:szCs w:val="20"/>
          <w:lang w:val="en-GB" w:eastAsia="it-IT"/>
        </w:rPr>
        <w:t>d</w:t>
      </w:r>
      <w:r w:rsidR="00766E0D">
        <w:rPr>
          <w:rFonts w:eastAsia="Times New Roman" w:cs="Arial"/>
          <w:sz w:val="24"/>
          <w:szCs w:val="20"/>
          <w:lang w:val="en-GB" w:eastAsia="it-IT"/>
        </w:rPr>
        <w:t xml:space="preserve"> according to the soil properties. The starter</w:t>
      </w:r>
      <w:r w:rsidR="00C30E04">
        <w:rPr>
          <w:rFonts w:eastAsia="Times New Roman" w:cs="Arial"/>
          <w:sz w:val="24"/>
          <w:szCs w:val="20"/>
          <w:lang w:val="en-GB" w:eastAsia="it-IT"/>
        </w:rPr>
        <w:t xml:space="preserve"> P</w:t>
      </w:r>
      <w:r w:rsidR="00766E0D">
        <w:rPr>
          <w:rFonts w:eastAsia="Times New Roman" w:cs="Arial"/>
          <w:sz w:val="24"/>
          <w:szCs w:val="20"/>
          <w:lang w:val="en-GB" w:eastAsia="it-IT"/>
        </w:rPr>
        <w:t xml:space="preserve"> fertilization led to positive effects </w:t>
      </w:r>
      <w:r w:rsidR="003F7D4C">
        <w:rPr>
          <w:rFonts w:eastAsia="Times New Roman" w:cs="Arial"/>
          <w:sz w:val="24"/>
          <w:szCs w:val="20"/>
          <w:lang w:val="en-GB" w:eastAsia="it-IT"/>
        </w:rPr>
        <w:t xml:space="preserve">on </w:t>
      </w:r>
      <w:r w:rsidR="00BE34B7">
        <w:rPr>
          <w:rFonts w:eastAsia="Times New Roman" w:cs="Arial"/>
          <w:sz w:val="24"/>
          <w:szCs w:val="20"/>
          <w:lang w:val="en-GB" w:eastAsia="it-IT"/>
        </w:rPr>
        <w:t xml:space="preserve">early </w:t>
      </w:r>
      <w:r w:rsidR="003F7D4C">
        <w:rPr>
          <w:rFonts w:eastAsia="Times New Roman" w:cs="Arial"/>
          <w:sz w:val="24"/>
          <w:szCs w:val="20"/>
          <w:lang w:val="en-GB" w:eastAsia="it-IT"/>
        </w:rPr>
        <w:t xml:space="preserve">plant </w:t>
      </w:r>
      <w:r w:rsidR="00766E0D">
        <w:rPr>
          <w:rFonts w:eastAsia="Times New Roman" w:cs="Arial"/>
          <w:sz w:val="24"/>
          <w:szCs w:val="20"/>
          <w:lang w:val="en-GB" w:eastAsia="it-IT"/>
        </w:rPr>
        <w:t xml:space="preserve">vigor and </w:t>
      </w:r>
      <w:r w:rsidR="000E6D38">
        <w:rPr>
          <w:rFonts w:eastAsia="Times New Roman" w:cs="Arial"/>
          <w:sz w:val="24"/>
          <w:szCs w:val="20"/>
          <w:lang w:val="en-GB" w:eastAsia="it-IT"/>
        </w:rPr>
        <w:t>shortened time to flowering</w:t>
      </w:r>
      <w:r w:rsidR="00766E0D">
        <w:rPr>
          <w:rFonts w:eastAsia="Times New Roman" w:cs="Arial"/>
          <w:sz w:val="24"/>
          <w:szCs w:val="20"/>
          <w:lang w:val="en-GB" w:eastAsia="it-IT"/>
        </w:rPr>
        <w:t xml:space="preserve"> in both</w:t>
      </w:r>
      <w:r w:rsidR="003F7D4C">
        <w:rPr>
          <w:rFonts w:eastAsia="Times New Roman" w:cs="Arial"/>
          <w:sz w:val="24"/>
          <w:szCs w:val="20"/>
          <w:lang w:val="en-GB" w:eastAsia="it-IT"/>
        </w:rPr>
        <w:t xml:space="preserve"> the</w:t>
      </w:r>
      <w:r w:rsidR="00766E0D">
        <w:rPr>
          <w:rFonts w:eastAsia="Times New Roman" w:cs="Arial"/>
          <w:sz w:val="24"/>
          <w:szCs w:val="20"/>
          <w:lang w:val="en-GB" w:eastAsia="it-IT"/>
        </w:rPr>
        <w:t xml:space="preserve"> SSL and SL soils, </w:t>
      </w:r>
      <w:r w:rsidR="003F7D4C">
        <w:rPr>
          <w:rFonts w:eastAsia="Times New Roman" w:cs="Arial"/>
          <w:sz w:val="24"/>
          <w:szCs w:val="20"/>
          <w:lang w:val="en-GB" w:eastAsia="it-IT"/>
        </w:rPr>
        <w:t xml:space="preserve">which were </w:t>
      </w:r>
      <w:r w:rsidR="00766E0D">
        <w:rPr>
          <w:rFonts w:eastAsia="Times New Roman" w:cs="Arial"/>
          <w:sz w:val="24"/>
          <w:szCs w:val="20"/>
          <w:lang w:val="en-GB" w:eastAsia="it-IT"/>
        </w:rPr>
        <w:t>characterized by the lowest and highest P availability, respectively.</w:t>
      </w:r>
      <w:r w:rsidR="00C30E04">
        <w:rPr>
          <w:rFonts w:eastAsia="Times New Roman" w:cs="Arial"/>
          <w:sz w:val="24"/>
          <w:szCs w:val="20"/>
          <w:lang w:val="en-GB" w:eastAsia="it-IT"/>
        </w:rPr>
        <w:t xml:space="preserve"> </w:t>
      </w:r>
      <w:r w:rsidR="00E43636" w:rsidRPr="00E71F06">
        <w:rPr>
          <w:rFonts w:eastAsia="Times New Roman" w:cs="Arial"/>
          <w:sz w:val="24"/>
          <w:szCs w:val="20"/>
          <w:lang w:val="en-US" w:eastAsia="it-IT"/>
        </w:rPr>
        <w:t>Bermudez</w:t>
      </w:r>
      <w:r w:rsidR="00E43636">
        <w:rPr>
          <w:rFonts w:eastAsia="Times New Roman" w:cs="Arial"/>
          <w:sz w:val="24"/>
          <w:szCs w:val="20"/>
          <w:lang w:val="en-US" w:eastAsia="it-IT"/>
        </w:rPr>
        <w:t xml:space="preserve"> and </w:t>
      </w:r>
      <w:proofErr w:type="spellStart"/>
      <w:r w:rsidR="00E43636">
        <w:rPr>
          <w:rFonts w:eastAsia="Times New Roman" w:cs="Arial"/>
          <w:sz w:val="24"/>
          <w:szCs w:val="20"/>
          <w:lang w:val="en-US" w:eastAsia="it-IT"/>
        </w:rPr>
        <w:t>Mallarino</w:t>
      </w:r>
      <w:proofErr w:type="spellEnd"/>
      <w:r w:rsidR="00E43636">
        <w:rPr>
          <w:rFonts w:eastAsia="Times New Roman" w:cs="Arial"/>
          <w:sz w:val="24"/>
          <w:szCs w:val="20"/>
          <w:lang w:val="en-US" w:eastAsia="it-IT"/>
        </w:rPr>
        <w:t xml:space="preserve">, (2002) reported that </w:t>
      </w:r>
      <w:r w:rsidR="00C30E04">
        <w:rPr>
          <w:rFonts w:eastAsia="Times New Roman" w:cs="Arial"/>
          <w:sz w:val="24"/>
          <w:szCs w:val="20"/>
          <w:lang w:val="en-US" w:eastAsia="it-IT"/>
        </w:rPr>
        <w:t>the magnitude of increased plant growth due to starter fertilization increase</w:t>
      </w:r>
      <w:r w:rsidR="00E43636">
        <w:rPr>
          <w:rFonts w:eastAsia="Times New Roman" w:cs="Arial"/>
          <w:sz w:val="24"/>
          <w:szCs w:val="20"/>
          <w:lang w:val="en-US" w:eastAsia="it-IT"/>
        </w:rPr>
        <w:t>d</w:t>
      </w:r>
      <w:r w:rsidR="00C30E04">
        <w:rPr>
          <w:rFonts w:eastAsia="Times New Roman" w:cs="Arial"/>
          <w:sz w:val="24"/>
          <w:szCs w:val="20"/>
          <w:lang w:val="en-US" w:eastAsia="it-IT"/>
        </w:rPr>
        <w:t xml:space="preserve"> when </w:t>
      </w:r>
      <w:r w:rsidR="003F7D4C">
        <w:rPr>
          <w:rFonts w:eastAsia="Times New Roman" w:cs="Arial"/>
          <w:sz w:val="24"/>
          <w:szCs w:val="20"/>
          <w:lang w:val="en-US" w:eastAsia="it-IT"/>
        </w:rPr>
        <w:t xml:space="preserve">the </w:t>
      </w:r>
      <w:r w:rsidR="00E43636">
        <w:rPr>
          <w:rFonts w:eastAsia="Times New Roman" w:cs="Arial"/>
          <w:sz w:val="24"/>
          <w:szCs w:val="20"/>
          <w:lang w:val="en-US" w:eastAsia="it-IT"/>
        </w:rPr>
        <w:t>starter</w:t>
      </w:r>
      <w:r w:rsidR="00C30E04">
        <w:rPr>
          <w:rFonts w:eastAsia="Times New Roman" w:cs="Arial"/>
          <w:sz w:val="24"/>
          <w:szCs w:val="20"/>
          <w:lang w:val="en-US" w:eastAsia="it-IT"/>
        </w:rPr>
        <w:t xml:space="preserve"> </w:t>
      </w:r>
      <w:r w:rsidR="000E6D38">
        <w:rPr>
          <w:rFonts w:eastAsia="Times New Roman" w:cs="Arial"/>
          <w:sz w:val="24"/>
          <w:szCs w:val="20"/>
          <w:lang w:val="en-US" w:eastAsia="it-IT"/>
        </w:rPr>
        <w:t xml:space="preserve">was </w:t>
      </w:r>
      <w:r w:rsidR="00C30E04">
        <w:rPr>
          <w:rFonts w:eastAsia="Times New Roman" w:cs="Arial"/>
          <w:sz w:val="24"/>
          <w:szCs w:val="20"/>
          <w:lang w:val="en-US" w:eastAsia="it-IT"/>
        </w:rPr>
        <w:t>applied to low phosphorus</w:t>
      </w:r>
      <w:r w:rsidR="003F7D4C">
        <w:rPr>
          <w:rFonts w:eastAsia="Times New Roman" w:cs="Arial"/>
          <w:sz w:val="24"/>
          <w:szCs w:val="20"/>
          <w:lang w:val="en-US" w:eastAsia="it-IT"/>
        </w:rPr>
        <w:t xml:space="preserve"> soil</w:t>
      </w:r>
      <w:r w:rsidR="00E43636">
        <w:rPr>
          <w:rFonts w:eastAsia="Times New Roman" w:cs="Arial"/>
          <w:sz w:val="24"/>
          <w:szCs w:val="20"/>
          <w:lang w:val="en-US" w:eastAsia="it-IT"/>
        </w:rPr>
        <w:t xml:space="preserve">, although </w:t>
      </w:r>
      <w:r w:rsidR="003F7D4C">
        <w:rPr>
          <w:rFonts w:eastAsia="Times New Roman" w:cs="Arial"/>
          <w:sz w:val="24"/>
          <w:szCs w:val="20"/>
          <w:lang w:val="en-US" w:eastAsia="it-IT"/>
        </w:rPr>
        <w:t xml:space="preserve">the </w:t>
      </w:r>
      <w:r w:rsidR="00E43636">
        <w:rPr>
          <w:rFonts w:eastAsia="Times New Roman" w:cs="Arial"/>
          <w:sz w:val="24"/>
          <w:szCs w:val="20"/>
          <w:lang w:val="en-US" w:eastAsia="it-IT"/>
        </w:rPr>
        <w:t xml:space="preserve">growth response </w:t>
      </w:r>
      <w:r w:rsidR="00991B3B">
        <w:rPr>
          <w:rFonts w:eastAsia="Times New Roman" w:cs="Arial"/>
          <w:sz w:val="24"/>
          <w:szCs w:val="20"/>
          <w:lang w:val="en-US" w:eastAsia="it-IT"/>
        </w:rPr>
        <w:t xml:space="preserve">in their experiment </w:t>
      </w:r>
      <w:r w:rsidR="00E43636">
        <w:rPr>
          <w:rFonts w:eastAsia="Times New Roman" w:cs="Arial"/>
          <w:sz w:val="24"/>
          <w:szCs w:val="20"/>
          <w:lang w:val="en-US" w:eastAsia="it-IT"/>
        </w:rPr>
        <w:t>was</w:t>
      </w:r>
      <w:r w:rsidR="003F7D4C">
        <w:rPr>
          <w:rFonts w:eastAsia="Times New Roman" w:cs="Arial"/>
          <w:sz w:val="24"/>
          <w:szCs w:val="20"/>
          <w:lang w:val="en-US" w:eastAsia="it-IT"/>
        </w:rPr>
        <w:t xml:space="preserve"> also</w:t>
      </w:r>
      <w:r w:rsidR="00E43636">
        <w:rPr>
          <w:rFonts w:eastAsia="Times New Roman" w:cs="Arial"/>
          <w:sz w:val="24"/>
          <w:szCs w:val="20"/>
          <w:lang w:val="en-US" w:eastAsia="it-IT"/>
        </w:rPr>
        <w:t xml:space="preserve"> significant when </w:t>
      </w:r>
      <w:r w:rsidR="003F7D4C">
        <w:rPr>
          <w:rFonts w:eastAsia="Times New Roman" w:cs="Arial"/>
          <w:sz w:val="24"/>
          <w:szCs w:val="20"/>
          <w:lang w:val="en-US" w:eastAsia="it-IT"/>
        </w:rPr>
        <w:t xml:space="preserve">the </w:t>
      </w:r>
      <w:r w:rsidR="00E43636">
        <w:rPr>
          <w:rFonts w:eastAsia="Times New Roman" w:cs="Arial"/>
          <w:sz w:val="24"/>
          <w:szCs w:val="20"/>
          <w:lang w:val="en-US" w:eastAsia="it-IT"/>
        </w:rPr>
        <w:t>P content</w:t>
      </w:r>
      <w:r w:rsidR="003F7D4C">
        <w:rPr>
          <w:rFonts w:eastAsia="Times New Roman" w:cs="Arial"/>
          <w:sz w:val="24"/>
          <w:szCs w:val="20"/>
          <w:lang w:val="en-US" w:eastAsia="it-IT"/>
        </w:rPr>
        <w:t xml:space="preserve"> of the soil</w:t>
      </w:r>
      <w:r w:rsidR="00E43636">
        <w:rPr>
          <w:rFonts w:eastAsia="Times New Roman" w:cs="Arial"/>
          <w:sz w:val="24"/>
          <w:szCs w:val="20"/>
          <w:lang w:val="en-US" w:eastAsia="it-IT"/>
        </w:rPr>
        <w:t xml:space="preserve"> was high</w:t>
      </w:r>
      <w:r w:rsidR="00991B3B">
        <w:rPr>
          <w:rFonts w:eastAsia="Times New Roman" w:cs="Arial"/>
          <w:sz w:val="24"/>
          <w:szCs w:val="20"/>
          <w:lang w:val="en-US" w:eastAsia="it-IT"/>
        </w:rPr>
        <w:t>, and could</w:t>
      </w:r>
      <w:r w:rsidR="003F7D4C">
        <w:rPr>
          <w:rFonts w:eastAsia="Times New Roman" w:cs="Arial"/>
          <w:sz w:val="24"/>
          <w:szCs w:val="20"/>
          <w:lang w:val="en-US" w:eastAsia="it-IT"/>
        </w:rPr>
        <w:t xml:space="preserve"> therefore also</w:t>
      </w:r>
      <w:r w:rsidR="00991B3B">
        <w:rPr>
          <w:rFonts w:eastAsia="Times New Roman" w:cs="Arial"/>
          <w:sz w:val="24"/>
          <w:szCs w:val="20"/>
          <w:lang w:val="en-US" w:eastAsia="it-IT"/>
        </w:rPr>
        <w:t xml:space="preserve"> lead to</w:t>
      </w:r>
      <w:r w:rsidR="003F7D4C">
        <w:rPr>
          <w:rFonts w:eastAsia="Times New Roman" w:cs="Arial"/>
          <w:sz w:val="24"/>
          <w:szCs w:val="20"/>
          <w:lang w:val="en-US" w:eastAsia="it-IT"/>
        </w:rPr>
        <w:t xml:space="preserve"> </w:t>
      </w:r>
      <w:r w:rsidR="00991B3B">
        <w:rPr>
          <w:rFonts w:eastAsia="Times New Roman" w:cs="Arial"/>
          <w:sz w:val="24"/>
          <w:szCs w:val="20"/>
          <w:lang w:val="en-US" w:eastAsia="it-IT"/>
        </w:rPr>
        <w:t>grain yield increase</w:t>
      </w:r>
      <w:r w:rsidR="000E6D38">
        <w:rPr>
          <w:rFonts w:eastAsia="Times New Roman" w:cs="Arial"/>
          <w:sz w:val="24"/>
          <w:szCs w:val="20"/>
          <w:lang w:val="en-US" w:eastAsia="it-IT"/>
        </w:rPr>
        <w:t>s</w:t>
      </w:r>
      <w:r w:rsidR="00991B3B">
        <w:rPr>
          <w:rFonts w:eastAsia="Times New Roman" w:cs="Arial"/>
          <w:sz w:val="24"/>
          <w:szCs w:val="20"/>
          <w:lang w:val="en-US" w:eastAsia="it-IT"/>
        </w:rPr>
        <w:t xml:space="preserve"> (</w:t>
      </w:r>
      <w:r w:rsidR="00991B3B">
        <w:rPr>
          <w:rFonts w:eastAsia="Times New Roman" w:cs="Arial"/>
          <w:sz w:val="24"/>
          <w:szCs w:val="20"/>
          <w:lang w:val="en-GB" w:eastAsia="it-IT"/>
        </w:rPr>
        <w:t>Quinn et al., 2020)</w:t>
      </w:r>
      <w:r w:rsidR="00E43636">
        <w:rPr>
          <w:rFonts w:eastAsia="Times New Roman" w:cs="Arial"/>
          <w:sz w:val="24"/>
          <w:szCs w:val="20"/>
          <w:lang w:val="en-US" w:eastAsia="it-IT"/>
        </w:rPr>
        <w:t xml:space="preserve">. </w:t>
      </w:r>
      <w:r w:rsidR="00D31E45">
        <w:rPr>
          <w:rFonts w:eastAsia="Times New Roman" w:cs="Arial"/>
          <w:sz w:val="24"/>
          <w:szCs w:val="20"/>
          <w:lang w:val="en-US" w:eastAsia="it-IT"/>
        </w:rPr>
        <w:t xml:space="preserve">Roth at al. (2006) </w:t>
      </w:r>
      <w:r w:rsidR="003F7D4C">
        <w:rPr>
          <w:rFonts w:eastAsia="Times New Roman" w:cs="Arial"/>
          <w:sz w:val="24"/>
          <w:szCs w:val="20"/>
          <w:lang w:val="en-US" w:eastAsia="it-IT"/>
        </w:rPr>
        <w:t xml:space="preserve">also </w:t>
      </w:r>
      <w:r w:rsidR="00D31E45">
        <w:rPr>
          <w:rFonts w:eastAsia="Times New Roman" w:cs="Arial"/>
          <w:sz w:val="24"/>
          <w:szCs w:val="20"/>
          <w:lang w:val="en-US" w:eastAsia="it-IT"/>
        </w:rPr>
        <w:t>report</w:t>
      </w:r>
      <w:r w:rsidR="003F7D4C">
        <w:rPr>
          <w:rFonts w:eastAsia="Times New Roman" w:cs="Arial"/>
          <w:sz w:val="24"/>
          <w:szCs w:val="20"/>
          <w:lang w:val="en-US" w:eastAsia="it-IT"/>
        </w:rPr>
        <w:t>ed</w:t>
      </w:r>
      <w:r w:rsidR="00D31E45">
        <w:rPr>
          <w:rFonts w:eastAsia="Times New Roman" w:cs="Arial"/>
          <w:sz w:val="24"/>
          <w:szCs w:val="20"/>
          <w:lang w:val="en-US" w:eastAsia="it-IT"/>
        </w:rPr>
        <w:t xml:space="preserve"> that </w:t>
      </w:r>
      <w:r w:rsidR="00D64A7D">
        <w:rPr>
          <w:rFonts w:eastAsia="Times New Roman" w:cs="Arial"/>
          <w:sz w:val="24"/>
          <w:szCs w:val="20"/>
          <w:lang w:val="en-US" w:eastAsia="it-IT"/>
        </w:rPr>
        <w:t xml:space="preserve">the </w:t>
      </w:r>
      <w:r w:rsidR="00D31E45" w:rsidRPr="00E43636">
        <w:rPr>
          <w:rFonts w:eastAsia="Times New Roman" w:cs="Arial"/>
          <w:sz w:val="24"/>
          <w:szCs w:val="20"/>
          <w:lang w:val="en-GB" w:eastAsia="it-IT"/>
        </w:rPr>
        <w:t>early season effects</w:t>
      </w:r>
      <w:r w:rsidR="00D31E45">
        <w:rPr>
          <w:rFonts w:eastAsia="Times New Roman" w:cs="Arial"/>
          <w:sz w:val="24"/>
          <w:szCs w:val="20"/>
          <w:lang w:val="en-GB" w:eastAsia="it-IT"/>
        </w:rPr>
        <w:t xml:space="preserve"> of</w:t>
      </w:r>
      <w:r w:rsidR="00D31E45" w:rsidRPr="00E43636">
        <w:rPr>
          <w:rFonts w:eastAsia="Times New Roman" w:cs="Arial"/>
          <w:sz w:val="24"/>
          <w:szCs w:val="20"/>
          <w:lang w:val="en-GB" w:eastAsia="it-IT"/>
        </w:rPr>
        <w:t xml:space="preserve"> </w:t>
      </w:r>
      <w:r w:rsidR="003F7D4C">
        <w:rPr>
          <w:rFonts w:eastAsia="Times New Roman" w:cs="Arial"/>
          <w:sz w:val="24"/>
          <w:szCs w:val="20"/>
          <w:lang w:val="en-GB" w:eastAsia="it-IT"/>
        </w:rPr>
        <w:t xml:space="preserve">a </w:t>
      </w:r>
      <w:r w:rsidR="00D31E45">
        <w:rPr>
          <w:rFonts w:eastAsia="Times New Roman" w:cs="Arial"/>
          <w:sz w:val="24"/>
          <w:szCs w:val="20"/>
          <w:lang w:val="en-US" w:eastAsia="it-IT"/>
        </w:rPr>
        <w:t xml:space="preserve">P-based starter fertilizer </w:t>
      </w:r>
      <w:r w:rsidR="004A531C">
        <w:rPr>
          <w:rFonts w:eastAsia="Times New Roman" w:cs="Arial"/>
          <w:sz w:val="24"/>
          <w:szCs w:val="20"/>
          <w:lang w:val="en-GB" w:eastAsia="it-IT"/>
        </w:rPr>
        <w:t xml:space="preserve">were </w:t>
      </w:r>
      <w:r w:rsidR="003F7D4C">
        <w:rPr>
          <w:rFonts w:eastAsia="Times New Roman" w:cs="Arial"/>
          <w:sz w:val="24"/>
          <w:szCs w:val="20"/>
          <w:lang w:val="en-GB" w:eastAsia="it-IT"/>
        </w:rPr>
        <w:t>also</w:t>
      </w:r>
      <w:r w:rsidR="00D31E45">
        <w:rPr>
          <w:rFonts w:eastAsia="Times New Roman" w:cs="Arial"/>
          <w:sz w:val="24"/>
          <w:szCs w:val="20"/>
          <w:lang w:val="en-GB" w:eastAsia="it-IT"/>
        </w:rPr>
        <w:t xml:space="preserve"> possible</w:t>
      </w:r>
      <w:r w:rsidR="003F7D4C">
        <w:rPr>
          <w:rFonts w:eastAsia="Times New Roman" w:cs="Arial"/>
          <w:sz w:val="24"/>
          <w:szCs w:val="20"/>
          <w:lang w:val="en-GB" w:eastAsia="it-IT"/>
        </w:rPr>
        <w:t xml:space="preserve"> </w:t>
      </w:r>
      <w:r w:rsidR="00D64A7D">
        <w:rPr>
          <w:rFonts w:eastAsia="Times New Roman" w:cs="Arial"/>
          <w:sz w:val="24"/>
          <w:szCs w:val="20"/>
          <w:lang w:val="en-GB" w:eastAsia="it-IT"/>
        </w:rPr>
        <w:t>for</w:t>
      </w:r>
      <w:r w:rsidR="003F7D4C">
        <w:rPr>
          <w:rFonts w:eastAsia="Times New Roman" w:cs="Arial"/>
          <w:sz w:val="24"/>
          <w:szCs w:val="20"/>
          <w:lang w:val="en-GB" w:eastAsia="it-IT"/>
        </w:rPr>
        <w:t xml:space="preserve"> soils that test high in P</w:t>
      </w:r>
      <w:r w:rsidR="00D31E45">
        <w:rPr>
          <w:rFonts w:eastAsia="Times New Roman" w:cs="Arial"/>
          <w:sz w:val="24"/>
          <w:szCs w:val="20"/>
          <w:lang w:val="en-GB" w:eastAsia="it-IT"/>
        </w:rPr>
        <w:t xml:space="preserve">. </w:t>
      </w:r>
    </w:p>
    <w:p w14:paraId="0E0C03F3" w14:textId="4A2F13C3" w:rsidR="00766E0D" w:rsidRPr="000713C7" w:rsidRDefault="004A531C" w:rsidP="00766E0D">
      <w:pPr>
        <w:spacing w:after="0" w:line="480" w:lineRule="auto"/>
        <w:jc w:val="both"/>
        <w:rPr>
          <w:rFonts w:eastAsia="Times New Roman" w:cs="Arial"/>
          <w:sz w:val="24"/>
          <w:szCs w:val="20"/>
          <w:lang w:val="en-US" w:eastAsia="it-IT"/>
        </w:rPr>
      </w:pPr>
      <w:r>
        <w:rPr>
          <w:rFonts w:eastAsia="Times New Roman" w:cs="Arial"/>
          <w:sz w:val="24"/>
          <w:szCs w:val="20"/>
          <w:lang w:val="en-GB" w:eastAsia="it-IT"/>
        </w:rPr>
        <w:t xml:space="preserve">Early plant vigor benefits </w:t>
      </w:r>
      <w:r w:rsidR="004A6526">
        <w:rPr>
          <w:rFonts w:eastAsia="Times New Roman" w:cs="Arial"/>
          <w:sz w:val="24"/>
          <w:szCs w:val="20"/>
          <w:lang w:val="en-GB" w:eastAsia="it-IT"/>
        </w:rPr>
        <w:t>of t</w:t>
      </w:r>
      <w:r w:rsidR="00BE34B7" w:rsidRPr="00BE34B7">
        <w:rPr>
          <w:rFonts w:eastAsia="Times New Roman" w:cs="Arial"/>
          <w:sz w:val="24"/>
          <w:szCs w:val="20"/>
          <w:lang w:val="en-GB" w:eastAsia="it-IT"/>
        </w:rPr>
        <w:t xml:space="preserve">he </w:t>
      </w:r>
      <w:r w:rsidR="00BE34B7">
        <w:rPr>
          <w:rFonts w:eastAsia="Times New Roman" w:cs="Arial"/>
          <w:sz w:val="24"/>
          <w:szCs w:val="20"/>
          <w:lang w:val="en-GB" w:eastAsia="it-IT"/>
        </w:rPr>
        <w:t xml:space="preserve">N </w:t>
      </w:r>
      <w:r w:rsidR="004A6526">
        <w:rPr>
          <w:rFonts w:eastAsia="Times New Roman" w:cs="Arial"/>
          <w:sz w:val="24"/>
          <w:szCs w:val="20"/>
          <w:lang w:val="en-GB" w:eastAsia="it-IT"/>
        </w:rPr>
        <w:t xml:space="preserve">only </w:t>
      </w:r>
      <w:r w:rsidR="00BE34B7">
        <w:rPr>
          <w:rFonts w:eastAsia="Times New Roman" w:cs="Arial"/>
          <w:sz w:val="24"/>
          <w:szCs w:val="20"/>
          <w:lang w:val="en-US" w:eastAsia="it-IT"/>
        </w:rPr>
        <w:t xml:space="preserve">starter fertilization </w:t>
      </w:r>
      <w:proofErr w:type="gramStart"/>
      <w:r w:rsidR="004A6526">
        <w:rPr>
          <w:rFonts w:eastAsia="Times New Roman" w:cs="Arial"/>
          <w:sz w:val="24"/>
          <w:szCs w:val="20"/>
          <w:lang w:val="en-US" w:eastAsia="it-IT"/>
        </w:rPr>
        <w:t>w</w:t>
      </w:r>
      <w:r w:rsidR="008071A1">
        <w:rPr>
          <w:rFonts w:eastAsia="Times New Roman" w:cs="Arial"/>
          <w:sz w:val="24"/>
          <w:szCs w:val="20"/>
          <w:lang w:val="en-US" w:eastAsia="it-IT"/>
        </w:rPr>
        <w:t>ere</w:t>
      </w:r>
      <w:proofErr w:type="gramEnd"/>
      <w:r w:rsidR="004A6526">
        <w:rPr>
          <w:rFonts w:eastAsia="Times New Roman" w:cs="Arial"/>
          <w:sz w:val="24"/>
          <w:szCs w:val="20"/>
          <w:lang w:val="en-US" w:eastAsia="it-IT"/>
        </w:rPr>
        <w:t xml:space="preserve"> record</w:t>
      </w:r>
      <w:r w:rsidR="00C23CD9">
        <w:rPr>
          <w:rFonts w:eastAsia="Times New Roman" w:cs="Arial"/>
          <w:sz w:val="24"/>
          <w:szCs w:val="20"/>
          <w:lang w:val="en-US" w:eastAsia="it-IT"/>
        </w:rPr>
        <w:t xml:space="preserve">ed </w:t>
      </w:r>
      <w:r w:rsidR="008071A1">
        <w:rPr>
          <w:rFonts w:eastAsia="Times New Roman" w:cs="Arial"/>
          <w:sz w:val="24"/>
          <w:szCs w:val="20"/>
          <w:lang w:val="en-US" w:eastAsia="it-IT"/>
        </w:rPr>
        <w:t>for</w:t>
      </w:r>
      <w:r w:rsidR="00C23CD9">
        <w:rPr>
          <w:rFonts w:eastAsia="Times New Roman" w:cs="Arial"/>
          <w:sz w:val="24"/>
          <w:szCs w:val="20"/>
          <w:lang w:val="en-US" w:eastAsia="it-IT"/>
        </w:rPr>
        <w:t xml:space="preserve"> all </w:t>
      </w:r>
      <w:r w:rsidR="008071A1">
        <w:rPr>
          <w:rFonts w:eastAsia="Times New Roman" w:cs="Arial"/>
          <w:sz w:val="24"/>
          <w:szCs w:val="20"/>
          <w:lang w:val="en-US" w:eastAsia="it-IT"/>
        </w:rPr>
        <w:t xml:space="preserve">the </w:t>
      </w:r>
      <w:r w:rsidR="00C23CD9">
        <w:rPr>
          <w:rFonts w:eastAsia="Times New Roman" w:cs="Arial"/>
          <w:sz w:val="24"/>
          <w:szCs w:val="20"/>
          <w:lang w:val="en-US" w:eastAsia="it-IT"/>
        </w:rPr>
        <w:t>soil types</w:t>
      </w:r>
      <w:r w:rsidR="000E6D38">
        <w:rPr>
          <w:rFonts w:eastAsia="Times New Roman" w:cs="Arial"/>
          <w:sz w:val="24"/>
          <w:szCs w:val="20"/>
          <w:lang w:val="en-US" w:eastAsia="it-IT"/>
        </w:rPr>
        <w:t xml:space="preserve"> studied</w:t>
      </w:r>
      <w:r w:rsidR="00F44034">
        <w:rPr>
          <w:rFonts w:eastAsia="Times New Roman" w:cs="Arial"/>
          <w:sz w:val="24"/>
          <w:szCs w:val="20"/>
          <w:lang w:val="en-US" w:eastAsia="it-IT"/>
        </w:rPr>
        <w:t xml:space="preserve">. </w:t>
      </w:r>
      <w:r w:rsidR="008071A1">
        <w:rPr>
          <w:rFonts w:eastAsia="Times New Roman" w:cs="Arial"/>
          <w:sz w:val="24"/>
          <w:szCs w:val="20"/>
          <w:lang w:val="en-US" w:eastAsia="it-IT"/>
        </w:rPr>
        <w:t xml:space="preserve">N, </w:t>
      </w:r>
      <w:r w:rsidR="002D5C63">
        <w:rPr>
          <w:rFonts w:eastAsia="Times New Roman" w:cs="Arial"/>
          <w:sz w:val="24"/>
          <w:szCs w:val="20"/>
          <w:lang w:val="en-US" w:eastAsia="it-IT"/>
        </w:rPr>
        <w:t>although applied at</w:t>
      </w:r>
      <w:r w:rsidR="008071A1">
        <w:rPr>
          <w:rFonts w:eastAsia="Times New Roman" w:cs="Arial"/>
          <w:sz w:val="24"/>
          <w:szCs w:val="20"/>
          <w:lang w:val="en-US" w:eastAsia="it-IT"/>
        </w:rPr>
        <w:t xml:space="preserve"> a</w:t>
      </w:r>
      <w:r w:rsidR="002D5C63">
        <w:rPr>
          <w:rFonts w:eastAsia="Times New Roman" w:cs="Arial"/>
          <w:sz w:val="24"/>
          <w:szCs w:val="20"/>
          <w:lang w:val="en-US" w:eastAsia="it-IT"/>
        </w:rPr>
        <w:t xml:space="preserve"> lower rate,</w:t>
      </w:r>
      <w:r w:rsidR="008071A1">
        <w:rPr>
          <w:rFonts w:eastAsia="Times New Roman" w:cs="Arial"/>
          <w:sz w:val="24"/>
          <w:szCs w:val="20"/>
          <w:lang w:val="en-US" w:eastAsia="it-IT"/>
        </w:rPr>
        <w:t xml:space="preserve"> on average </w:t>
      </w:r>
      <w:r w:rsidR="002D5C63" w:rsidRPr="002D5C63">
        <w:rPr>
          <w:rFonts w:eastAsia="Times New Roman" w:cs="Arial"/>
          <w:sz w:val="24"/>
          <w:szCs w:val="20"/>
          <w:lang w:val="en-US" w:eastAsia="it-IT"/>
        </w:rPr>
        <w:t xml:space="preserve">favored a better </w:t>
      </w:r>
      <w:r w:rsidR="002D5C63">
        <w:rPr>
          <w:rFonts w:eastAsia="Times New Roman" w:cs="Arial"/>
          <w:sz w:val="24"/>
          <w:szCs w:val="20"/>
          <w:lang w:val="en-US" w:eastAsia="it-IT"/>
        </w:rPr>
        <w:t>initial growth</w:t>
      </w:r>
      <w:r w:rsidR="002D5C63" w:rsidRPr="002D5C63">
        <w:rPr>
          <w:rFonts w:eastAsia="Times New Roman" w:cs="Arial"/>
          <w:sz w:val="24"/>
          <w:szCs w:val="20"/>
          <w:lang w:val="en-US" w:eastAsia="it-IT"/>
        </w:rPr>
        <w:t xml:space="preserve"> of maize than P </w:t>
      </w:r>
      <w:r w:rsidR="000E6D38">
        <w:rPr>
          <w:rFonts w:eastAsia="Times New Roman" w:cs="Arial"/>
          <w:sz w:val="24"/>
          <w:szCs w:val="20"/>
          <w:lang w:val="en-US" w:eastAsia="it-IT"/>
        </w:rPr>
        <w:t xml:space="preserve">alone </w:t>
      </w:r>
      <w:r w:rsidR="002D5C63" w:rsidRPr="002D5C63">
        <w:rPr>
          <w:rFonts w:eastAsia="Times New Roman" w:cs="Arial"/>
          <w:sz w:val="24"/>
          <w:szCs w:val="20"/>
          <w:lang w:val="en-US" w:eastAsia="it-IT"/>
        </w:rPr>
        <w:t>in finer textured soils</w:t>
      </w:r>
      <w:r w:rsidR="002D5C63">
        <w:rPr>
          <w:rFonts w:eastAsia="Times New Roman" w:cs="Arial"/>
          <w:sz w:val="24"/>
          <w:szCs w:val="20"/>
          <w:lang w:val="en-US" w:eastAsia="it-IT"/>
        </w:rPr>
        <w:t xml:space="preserve"> (SL and SCL).</w:t>
      </w:r>
      <w:r w:rsidR="004A5E22">
        <w:rPr>
          <w:rFonts w:eastAsia="Times New Roman" w:cs="Arial"/>
          <w:sz w:val="24"/>
          <w:szCs w:val="20"/>
          <w:lang w:val="en-US" w:eastAsia="it-IT"/>
        </w:rPr>
        <w:t xml:space="preserve"> </w:t>
      </w:r>
    </w:p>
    <w:p w14:paraId="5CF94CBA" w14:textId="7BCAF8A9" w:rsidR="00C23CD9" w:rsidRPr="004476CC" w:rsidRDefault="00F42BDE" w:rsidP="00403DE8">
      <w:pPr>
        <w:spacing w:after="0" w:line="480" w:lineRule="auto"/>
        <w:jc w:val="both"/>
        <w:rPr>
          <w:rFonts w:eastAsia="Times New Roman" w:cs="Arial"/>
          <w:sz w:val="24"/>
          <w:szCs w:val="20"/>
          <w:lang w:val="en-US" w:eastAsia="it-IT"/>
        </w:rPr>
      </w:pPr>
      <w:r>
        <w:rPr>
          <w:rFonts w:eastAsia="Times New Roman" w:cs="Arial"/>
          <w:sz w:val="24"/>
          <w:szCs w:val="20"/>
          <w:lang w:val="en-US" w:eastAsia="it-IT"/>
        </w:rPr>
        <w:t xml:space="preserve">These findings </w:t>
      </w:r>
      <w:r w:rsidR="00D21BFC">
        <w:rPr>
          <w:rFonts w:eastAsia="Times New Roman" w:cs="Arial"/>
          <w:sz w:val="24"/>
          <w:szCs w:val="20"/>
          <w:lang w:val="en-US" w:eastAsia="it-IT"/>
        </w:rPr>
        <w:t>suggest</w:t>
      </w:r>
      <w:r>
        <w:rPr>
          <w:rFonts w:eastAsia="Times New Roman" w:cs="Arial"/>
          <w:sz w:val="24"/>
          <w:szCs w:val="20"/>
          <w:lang w:val="en-US" w:eastAsia="it-IT"/>
        </w:rPr>
        <w:t xml:space="preserve"> that</w:t>
      </w:r>
      <w:r w:rsidR="008071A1">
        <w:rPr>
          <w:rFonts w:eastAsia="Times New Roman" w:cs="Arial"/>
          <w:sz w:val="24"/>
          <w:szCs w:val="20"/>
          <w:lang w:val="en-US" w:eastAsia="it-IT"/>
        </w:rPr>
        <w:t>,</w:t>
      </w:r>
      <w:r>
        <w:rPr>
          <w:rFonts w:eastAsia="Times New Roman" w:cs="Arial"/>
          <w:sz w:val="24"/>
          <w:szCs w:val="20"/>
          <w:lang w:val="en-US" w:eastAsia="it-IT"/>
        </w:rPr>
        <w:t xml:space="preserve"> the localized application of N close to seed furrow</w:t>
      </w:r>
      <w:r w:rsidR="008071A1">
        <w:rPr>
          <w:rFonts w:eastAsia="Times New Roman" w:cs="Arial"/>
          <w:sz w:val="24"/>
          <w:szCs w:val="20"/>
          <w:lang w:val="en-US" w:eastAsia="it-IT"/>
        </w:rPr>
        <w:t>s</w:t>
      </w:r>
      <w:r>
        <w:rPr>
          <w:rFonts w:eastAsia="Times New Roman" w:cs="Arial"/>
          <w:sz w:val="24"/>
          <w:szCs w:val="20"/>
          <w:lang w:val="en-US" w:eastAsia="it-IT"/>
        </w:rPr>
        <w:t xml:space="preserve"> increase</w:t>
      </w:r>
      <w:r w:rsidR="008071A1">
        <w:rPr>
          <w:rFonts w:eastAsia="Times New Roman" w:cs="Arial"/>
          <w:sz w:val="24"/>
          <w:szCs w:val="20"/>
          <w:lang w:val="en-US" w:eastAsia="it-IT"/>
        </w:rPr>
        <w:t>s</w:t>
      </w:r>
      <w:r>
        <w:rPr>
          <w:rFonts w:eastAsia="Times New Roman" w:cs="Arial"/>
          <w:sz w:val="24"/>
          <w:szCs w:val="20"/>
          <w:lang w:val="en-US" w:eastAsia="it-IT"/>
        </w:rPr>
        <w:t xml:space="preserve"> the use efficiency of this nutrient, </w:t>
      </w:r>
      <w:r w:rsidR="008071A1">
        <w:rPr>
          <w:rFonts w:eastAsia="Times New Roman" w:cs="Arial"/>
          <w:sz w:val="24"/>
          <w:szCs w:val="20"/>
          <w:lang w:val="en-US" w:eastAsia="it-IT"/>
        </w:rPr>
        <w:t xml:space="preserve">thus </w:t>
      </w:r>
      <w:r>
        <w:rPr>
          <w:rFonts w:eastAsia="Times New Roman" w:cs="Arial"/>
          <w:sz w:val="24"/>
          <w:szCs w:val="20"/>
          <w:lang w:val="en-US" w:eastAsia="it-IT"/>
        </w:rPr>
        <w:t xml:space="preserve">resulting in a higher crop nutrition, </w:t>
      </w:r>
      <w:r w:rsidR="008071A1">
        <w:rPr>
          <w:rFonts w:eastAsia="Times New Roman" w:cs="Arial"/>
          <w:sz w:val="24"/>
          <w:szCs w:val="20"/>
          <w:lang w:val="en-US" w:eastAsia="it-IT"/>
        </w:rPr>
        <w:t xml:space="preserve">which in turn is </w:t>
      </w:r>
      <w:r>
        <w:rPr>
          <w:rFonts w:eastAsia="Times New Roman" w:cs="Arial"/>
          <w:sz w:val="24"/>
          <w:szCs w:val="20"/>
          <w:lang w:val="en-US" w:eastAsia="it-IT"/>
        </w:rPr>
        <w:t xml:space="preserve">able to enhance </w:t>
      </w:r>
      <w:r w:rsidR="007833D0">
        <w:rPr>
          <w:rFonts w:eastAsia="Times New Roman" w:cs="Arial"/>
          <w:sz w:val="24"/>
          <w:szCs w:val="20"/>
          <w:lang w:val="en-US" w:eastAsia="it-IT"/>
        </w:rPr>
        <w:t xml:space="preserve">early </w:t>
      </w:r>
      <w:r>
        <w:rPr>
          <w:rFonts w:eastAsia="Times New Roman" w:cs="Arial"/>
          <w:sz w:val="24"/>
          <w:szCs w:val="20"/>
          <w:lang w:val="en-US" w:eastAsia="it-IT"/>
        </w:rPr>
        <w:t>biomass accumulation</w:t>
      </w:r>
      <w:r w:rsidR="007833D0">
        <w:rPr>
          <w:rFonts w:eastAsia="Times New Roman" w:cs="Arial"/>
          <w:sz w:val="24"/>
          <w:szCs w:val="20"/>
          <w:lang w:val="en-US" w:eastAsia="it-IT"/>
        </w:rPr>
        <w:t xml:space="preserve"> and grain yield (</w:t>
      </w:r>
      <w:proofErr w:type="spellStart"/>
      <w:r w:rsidR="007833D0">
        <w:rPr>
          <w:rFonts w:eastAsia="Times New Roman" w:cs="Arial"/>
          <w:sz w:val="24"/>
          <w:szCs w:val="20"/>
          <w:lang w:val="en-US" w:eastAsia="it-IT"/>
        </w:rPr>
        <w:t>Niehuses</w:t>
      </w:r>
      <w:proofErr w:type="spellEnd"/>
      <w:r w:rsidR="007833D0">
        <w:rPr>
          <w:rFonts w:eastAsia="Times New Roman" w:cs="Arial"/>
          <w:sz w:val="24"/>
          <w:szCs w:val="20"/>
          <w:lang w:val="en-US" w:eastAsia="it-IT"/>
        </w:rPr>
        <w:t xml:space="preserve"> et al., 2004)</w:t>
      </w:r>
      <w:r>
        <w:rPr>
          <w:rFonts w:eastAsia="Times New Roman" w:cs="Arial"/>
          <w:sz w:val="24"/>
          <w:szCs w:val="20"/>
          <w:lang w:val="en-US" w:eastAsia="it-IT"/>
        </w:rPr>
        <w:t>.</w:t>
      </w:r>
      <w:r w:rsidR="00BB60BD">
        <w:rPr>
          <w:rFonts w:eastAsia="Times New Roman" w:cs="Arial"/>
          <w:sz w:val="24"/>
          <w:szCs w:val="20"/>
          <w:lang w:val="en-US" w:eastAsia="it-IT"/>
        </w:rPr>
        <w:t xml:space="preserve"> </w:t>
      </w:r>
      <w:proofErr w:type="spellStart"/>
      <w:r w:rsidR="00403DE8" w:rsidRPr="004476CC">
        <w:rPr>
          <w:rFonts w:eastAsia="Times New Roman" w:cs="Arial"/>
          <w:sz w:val="24"/>
          <w:szCs w:val="20"/>
          <w:lang w:val="en-GB" w:eastAsia="it-IT"/>
        </w:rPr>
        <w:t>Nkebiwe</w:t>
      </w:r>
      <w:proofErr w:type="spellEnd"/>
      <w:r w:rsidR="00403DE8">
        <w:rPr>
          <w:rFonts w:eastAsia="Times New Roman" w:cs="Arial"/>
          <w:sz w:val="24"/>
          <w:szCs w:val="20"/>
          <w:lang w:val="en-GB" w:eastAsia="it-IT"/>
        </w:rPr>
        <w:t xml:space="preserve"> et al. (2016) observed that N fertilizers</w:t>
      </w:r>
      <w:r w:rsidR="008071A1">
        <w:rPr>
          <w:rFonts w:eastAsia="Times New Roman" w:cs="Arial"/>
          <w:sz w:val="24"/>
          <w:szCs w:val="20"/>
          <w:lang w:val="en-GB" w:eastAsia="it-IT"/>
        </w:rPr>
        <w:t xml:space="preserve"> alone overall</w:t>
      </w:r>
      <w:r w:rsidR="00403DE8">
        <w:rPr>
          <w:rFonts w:eastAsia="Times New Roman" w:cs="Arial"/>
          <w:sz w:val="24"/>
          <w:szCs w:val="20"/>
          <w:lang w:val="en-GB" w:eastAsia="it-IT"/>
        </w:rPr>
        <w:t xml:space="preserve"> resulted in a higher </w:t>
      </w:r>
      <w:r w:rsidR="00102750">
        <w:rPr>
          <w:rFonts w:eastAsia="Times New Roman" w:cs="Arial"/>
          <w:sz w:val="24"/>
          <w:szCs w:val="20"/>
          <w:lang w:val="en-GB" w:eastAsia="it-IT"/>
        </w:rPr>
        <w:t xml:space="preserve">yield </w:t>
      </w:r>
      <w:r w:rsidR="000E6D38">
        <w:rPr>
          <w:rFonts w:eastAsia="Times New Roman" w:cs="Arial"/>
          <w:sz w:val="24"/>
          <w:szCs w:val="20"/>
          <w:lang w:val="en-GB" w:eastAsia="it-IT"/>
        </w:rPr>
        <w:t xml:space="preserve">benefit </w:t>
      </w:r>
      <w:r w:rsidR="00403DE8">
        <w:rPr>
          <w:rFonts w:eastAsia="Times New Roman" w:cs="Arial"/>
          <w:sz w:val="24"/>
          <w:szCs w:val="20"/>
          <w:lang w:val="en-GB" w:eastAsia="it-IT"/>
        </w:rPr>
        <w:t xml:space="preserve">than sub-surface </w:t>
      </w:r>
      <w:r w:rsidR="00403DE8" w:rsidRPr="00102750">
        <w:rPr>
          <w:rFonts w:eastAsia="Times New Roman" w:cs="Arial"/>
          <w:sz w:val="24"/>
          <w:szCs w:val="24"/>
          <w:lang w:val="en-GB" w:eastAsia="it-IT"/>
        </w:rPr>
        <w:t>banded</w:t>
      </w:r>
      <w:r w:rsidR="000E6D38">
        <w:rPr>
          <w:rFonts w:eastAsia="Times New Roman" w:cs="Arial"/>
          <w:sz w:val="24"/>
          <w:szCs w:val="24"/>
          <w:lang w:val="en-GB" w:eastAsia="it-IT"/>
        </w:rPr>
        <w:t xml:space="preserve"> P</w:t>
      </w:r>
      <w:r w:rsidR="00403DE8" w:rsidRPr="00102750">
        <w:rPr>
          <w:rFonts w:eastAsia="Times New Roman" w:cs="Arial"/>
          <w:sz w:val="24"/>
          <w:szCs w:val="24"/>
          <w:lang w:val="en-GB" w:eastAsia="it-IT"/>
        </w:rPr>
        <w:t xml:space="preserve"> application</w:t>
      </w:r>
      <w:r w:rsidR="00102750" w:rsidRPr="00102750">
        <w:rPr>
          <w:rFonts w:eastAsia="Times New Roman" w:cs="Arial"/>
          <w:sz w:val="24"/>
          <w:szCs w:val="24"/>
          <w:lang w:val="en-GB" w:eastAsia="it-IT"/>
        </w:rPr>
        <w:t xml:space="preserve">. </w:t>
      </w:r>
      <w:r w:rsidR="00102750">
        <w:rPr>
          <w:rFonts w:eastAsia="Times New Roman" w:cs="Arial"/>
          <w:sz w:val="24"/>
          <w:szCs w:val="24"/>
          <w:lang w:val="en-GB" w:eastAsia="it-IT"/>
        </w:rPr>
        <w:t xml:space="preserve">Ma et al. (2015) reported a higher shoot dry </w:t>
      </w:r>
      <w:r w:rsidR="00102750">
        <w:rPr>
          <w:rFonts w:eastAsia="Times New Roman" w:cs="Arial"/>
          <w:sz w:val="24"/>
          <w:szCs w:val="24"/>
          <w:lang w:val="en-GB" w:eastAsia="it-IT"/>
        </w:rPr>
        <w:lastRenderedPageBreak/>
        <w:t xml:space="preserve">weight of maize in </w:t>
      </w:r>
      <w:r w:rsidR="008071A1">
        <w:rPr>
          <w:rFonts w:eastAsia="Times New Roman" w:cs="Arial"/>
          <w:sz w:val="24"/>
          <w:szCs w:val="24"/>
          <w:lang w:val="en-GB" w:eastAsia="it-IT"/>
        </w:rPr>
        <w:t xml:space="preserve">the </w:t>
      </w:r>
      <w:r w:rsidR="00102750">
        <w:rPr>
          <w:rFonts w:eastAsia="Times New Roman" w:cs="Arial"/>
          <w:sz w:val="24"/>
          <w:szCs w:val="24"/>
          <w:lang w:val="en-GB" w:eastAsia="it-IT"/>
        </w:rPr>
        <w:t>early growth stage</w:t>
      </w:r>
      <w:r>
        <w:rPr>
          <w:rFonts w:eastAsia="Times New Roman" w:cs="Arial"/>
          <w:sz w:val="24"/>
          <w:szCs w:val="24"/>
          <w:lang w:val="en-GB" w:eastAsia="it-IT"/>
        </w:rPr>
        <w:t>s</w:t>
      </w:r>
      <w:r w:rsidR="00102750">
        <w:rPr>
          <w:rFonts w:eastAsia="Times New Roman" w:cs="Arial"/>
          <w:sz w:val="24"/>
          <w:szCs w:val="24"/>
          <w:lang w:val="en-GB" w:eastAsia="it-IT"/>
        </w:rPr>
        <w:t xml:space="preserve"> with the </w:t>
      </w:r>
      <w:r w:rsidR="00102750" w:rsidRPr="00102750">
        <w:rPr>
          <w:rFonts w:eastAsia="Times New Roman" w:cs="Arial"/>
          <w:sz w:val="24"/>
          <w:szCs w:val="24"/>
          <w:lang w:val="en-GB" w:eastAsia="it-IT"/>
        </w:rPr>
        <w:t>sub-surface banded distribution at sowing</w:t>
      </w:r>
      <w:r w:rsidR="00102750">
        <w:rPr>
          <w:rFonts w:eastAsia="Times New Roman" w:cs="Arial"/>
          <w:sz w:val="24"/>
          <w:szCs w:val="24"/>
          <w:lang w:val="en-GB" w:eastAsia="it-IT"/>
        </w:rPr>
        <w:t xml:space="preserve"> of </w:t>
      </w:r>
      <w:r w:rsidR="00102750" w:rsidRPr="00102750">
        <w:rPr>
          <w:rFonts w:eastAsia="Times New Roman" w:cs="Arial"/>
          <w:sz w:val="24"/>
          <w:szCs w:val="24"/>
          <w:lang w:val="en-GB" w:eastAsia="it-IT"/>
        </w:rPr>
        <w:t>46 kg N ha</w:t>
      </w:r>
      <w:r w:rsidR="00102750" w:rsidRPr="00142E24">
        <w:rPr>
          <w:rFonts w:eastAsia="Times New Roman" w:cs="Arial"/>
          <w:sz w:val="24"/>
          <w:szCs w:val="24"/>
          <w:vertAlign w:val="superscript"/>
          <w:lang w:val="en-GB" w:eastAsia="it-IT"/>
        </w:rPr>
        <w:t>-1</w:t>
      </w:r>
      <w:r w:rsidR="00D64A7D">
        <w:rPr>
          <w:rFonts w:eastAsia="Times New Roman" w:cs="Arial"/>
          <w:sz w:val="24"/>
          <w:szCs w:val="24"/>
          <w:lang w:val="en-GB" w:eastAsia="it-IT"/>
        </w:rPr>
        <w:t>,</w:t>
      </w:r>
      <w:r w:rsidR="00102750" w:rsidRPr="00102750">
        <w:rPr>
          <w:rFonts w:eastAsia="Times New Roman" w:cs="Arial"/>
          <w:sz w:val="24"/>
          <w:szCs w:val="24"/>
          <w:lang w:val="en-GB" w:eastAsia="it-IT"/>
        </w:rPr>
        <w:t xml:space="preserve"> </w:t>
      </w:r>
      <w:r w:rsidR="00102750">
        <w:rPr>
          <w:rFonts w:eastAsia="Times New Roman" w:cs="Arial"/>
          <w:sz w:val="24"/>
          <w:szCs w:val="24"/>
          <w:lang w:val="en-GB" w:eastAsia="it-IT"/>
        </w:rPr>
        <w:t xml:space="preserve">compared to the same application of </w:t>
      </w:r>
      <w:r w:rsidR="00102750" w:rsidRPr="00102750">
        <w:rPr>
          <w:rFonts w:eastAsia="Times New Roman" w:cs="Arial"/>
          <w:sz w:val="24"/>
          <w:szCs w:val="24"/>
          <w:lang w:val="en-GB" w:eastAsia="it-IT"/>
        </w:rPr>
        <w:t>32</w:t>
      </w:r>
      <w:r w:rsidR="00102750" w:rsidRPr="005A0BD8">
        <w:rPr>
          <w:rFonts w:cs="Arial"/>
          <w:sz w:val="24"/>
          <w:szCs w:val="24"/>
          <w:lang w:val="en-US"/>
        </w:rPr>
        <w:t xml:space="preserve"> kg P</w:t>
      </w:r>
      <w:r w:rsidR="00102750" w:rsidRPr="005A0BD8">
        <w:rPr>
          <w:rFonts w:cs="Arial"/>
          <w:sz w:val="24"/>
          <w:szCs w:val="24"/>
          <w:vertAlign w:val="subscript"/>
          <w:lang w:val="en-US"/>
        </w:rPr>
        <w:t>2</w:t>
      </w:r>
      <w:r w:rsidR="00102750" w:rsidRPr="005A0BD8">
        <w:rPr>
          <w:rFonts w:cs="Arial"/>
          <w:sz w:val="24"/>
          <w:szCs w:val="24"/>
          <w:lang w:val="en-US"/>
        </w:rPr>
        <w:t>O</w:t>
      </w:r>
      <w:r w:rsidR="00102750" w:rsidRPr="005A0BD8">
        <w:rPr>
          <w:rFonts w:cs="Arial"/>
          <w:sz w:val="24"/>
          <w:szCs w:val="24"/>
          <w:vertAlign w:val="subscript"/>
          <w:lang w:val="en-US"/>
        </w:rPr>
        <w:t>5</w:t>
      </w:r>
      <w:r w:rsidR="00102750" w:rsidRPr="00102750">
        <w:rPr>
          <w:rFonts w:eastAsia="Times New Roman" w:cs="Arial"/>
          <w:sz w:val="24"/>
          <w:szCs w:val="24"/>
          <w:lang w:val="en-GB" w:eastAsia="it-IT"/>
        </w:rPr>
        <w:t xml:space="preserve"> ha</w:t>
      </w:r>
      <w:r w:rsidR="00102750" w:rsidRPr="009661D4">
        <w:rPr>
          <w:rFonts w:eastAsia="Times New Roman" w:cs="Arial"/>
          <w:sz w:val="24"/>
          <w:szCs w:val="24"/>
          <w:vertAlign w:val="superscript"/>
          <w:lang w:val="en-GB" w:eastAsia="it-IT"/>
        </w:rPr>
        <w:t>-1</w:t>
      </w:r>
      <w:r w:rsidR="00102750">
        <w:rPr>
          <w:rFonts w:eastAsia="Times New Roman" w:cs="Arial"/>
          <w:sz w:val="24"/>
          <w:szCs w:val="24"/>
          <w:lang w:val="en-GB" w:eastAsia="it-IT"/>
        </w:rPr>
        <w:t xml:space="preserve">, </w:t>
      </w:r>
      <w:r w:rsidR="008071A1">
        <w:rPr>
          <w:rFonts w:eastAsia="Times New Roman" w:cs="Arial"/>
          <w:sz w:val="24"/>
          <w:szCs w:val="24"/>
          <w:lang w:val="en-GB" w:eastAsia="it-IT"/>
        </w:rPr>
        <w:t xml:space="preserve">thus </w:t>
      </w:r>
      <w:r w:rsidR="00403DE8" w:rsidRPr="00102750">
        <w:rPr>
          <w:rFonts w:eastAsia="Times New Roman" w:cs="Arial"/>
          <w:sz w:val="24"/>
          <w:szCs w:val="24"/>
          <w:lang w:val="en-GB" w:eastAsia="it-IT"/>
        </w:rPr>
        <w:t>confirming</w:t>
      </w:r>
      <w:r w:rsidR="00403DE8">
        <w:rPr>
          <w:rFonts w:eastAsia="Times New Roman" w:cs="Arial"/>
          <w:sz w:val="24"/>
          <w:szCs w:val="20"/>
          <w:lang w:val="en-GB" w:eastAsia="it-IT"/>
        </w:rPr>
        <w:t xml:space="preserve"> the overall trend </w:t>
      </w:r>
      <w:r w:rsidR="008071A1">
        <w:rPr>
          <w:rFonts w:eastAsia="Times New Roman" w:cs="Arial"/>
          <w:sz w:val="24"/>
          <w:szCs w:val="20"/>
          <w:lang w:val="en-GB" w:eastAsia="it-IT"/>
        </w:rPr>
        <w:t>observed in</w:t>
      </w:r>
      <w:r w:rsidR="00403DE8">
        <w:rPr>
          <w:rFonts w:eastAsia="Times New Roman" w:cs="Arial"/>
          <w:sz w:val="24"/>
          <w:szCs w:val="20"/>
          <w:lang w:val="en-GB" w:eastAsia="it-IT"/>
        </w:rPr>
        <w:t xml:space="preserve"> our experiment, </w:t>
      </w:r>
      <w:r w:rsidR="000E6D38">
        <w:rPr>
          <w:rFonts w:eastAsia="Times New Roman" w:cs="Arial"/>
          <w:sz w:val="24"/>
          <w:szCs w:val="20"/>
          <w:lang w:val="en-GB" w:eastAsia="it-IT"/>
        </w:rPr>
        <w:t>even though</w:t>
      </w:r>
      <w:r w:rsidR="00403DE8">
        <w:rPr>
          <w:rFonts w:eastAsia="Times New Roman" w:cs="Arial"/>
          <w:sz w:val="24"/>
          <w:szCs w:val="20"/>
          <w:lang w:val="en-GB" w:eastAsia="it-IT"/>
        </w:rPr>
        <w:t xml:space="preserve"> P was applied </w:t>
      </w:r>
      <w:r w:rsidR="00102750">
        <w:rPr>
          <w:rFonts w:eastAsia="Times New Roman" w:cs="Arial"/>
          <w:sz w:val="24"/>
          <w:szCs w:val="20"/>
          <w:lang w:val="en-GB" w:eastAsia="it-IT"/>
        </w:rPr>
        <w:t xml:space="preserve">at sowing </w:t>
      </w:r>
      <w:r w:rsidR="00403DE8">
        <w:rPr>
          <w:rFonts w:eastAsia="Times New Roman" w:cs="Arial"/>
          <w:sz w:val="24"/>
          <w:szCs w:val="20"/>
          <w:lang w:val="en-GB" w:eastAsia="it-IT"/>
        </w:rPr>
        <w:t>at</w:t>
      </w:r>
      <w:r w:rsidR="008071A1">
        <w:rPr>
          <w:rFonts w:eastAsia="Times New Roman" w:cs="Arial"/>
          <w:sz w:val="24"/>
          <w:szCs w:val="20"/>
          <w:lang w:val="en-GB" w:eastAsia="it-IT"/>
        </w:rPr>
        <w:t xml:space="preserve"> a</w:t>
      </w:r>
      <w:r w:rsidR="00403DE8">
        <w:rPr>
          <w:rFonts w:eastAsia="Times New Roman" w:cs="Arial"/>
          <w:sz w:val="24"/>
          <w:szCs w:val="20"/>
          <w:lang w:val="en-GB" w:eastAsia="it-IT"/>
        </w:rPr>
        <w:t xml:space="preserve"> 2.5 higher rate than N.</w:t>
      </w:r>
      <w:r w:rsidR="00102750">
        <w:rPr>
          <w:rFonts w:eastAsia="Times New Roman" w:cs="Arial"/>
          <w:sz w:val="24"/>
          <w:szCs w:val="20"/>
          <w:lang w:val="en-GB" w:eastAsia="it-IT"/>
        </w:rPr>
        <w:t xml:space="preserve"> </w:t>
      </w:r>
    </w:p>
    <w:p w14:paraId="4B83B4DE" w14:textId="34B278A3" w:rsidR="0059425B" w:rsidRDefault="00D21BFC" w:rsidP="00525E25">
      <w:pPr>
        <w:spacing w:after="0" w:line="480" w:lineRule="auto"/>
        <w:jc w:val="both"/>
        <w:rPr>
          <w:rFonts w:eastAsia="Times New Roman" w:cs="Arial"/>
          <w:sz w:val="24"/>
          <w:szCs w:val="20"/>
          <w:lang w:val="en-GB" w:eastAsia="it-IT"/>
        </w:rPr>
      </w:pPr>
      <w:r w:rsidRPr="004476CC">
        <w:rPr>
          <w:rFonts w:eastAsia="Times New Roman" w:cs="Arial"/>
          <w:sz w:val="24"/>
          <w:szCs w:val="20"/>
          <w:lang w:val="en-US" w:eastAsia="it-IT"/>
        </w:rPr>
        <w:t>A</w:t>
      </w:r>
      <w:r w:rsidR="004476CC" w:rsidRPr="004476CC">
        <w:rPr>
          <w:rFonts w:eastAsia="Times New Roman" w:cs="Arial"/>
          <w:sz w:val="24"/>
          <w:szCs w:val="20"/>
          <w:lang w:val="en-US" w:eastAsia="it-IT"/>
        </w:rPr>
        <w:t>lthough</w:t>
      </w:r>
      <w:r w:rsidR="00F22678">
        <w:rPr>
          <w:rFonts w:eastAsia="Times New Roman" w:cs="Arial"/>
          <w:sz w:val="24"/>
          <w:szCs w:val="20"/>
          <w:lang w:val="en-GB" w:eastAsia="it-IT"/>
        </w:rPr>
        <w:t xml:space="preserve"> </w:t>
      </w:r>
      <w:r w:rsidR="00AD6BF0">
        <w:rPr>
          <w:rFonts w:eastAsia="Times New Roman" w:cs="Arial"/>
          <w:sz w:val="24"/>
          <w:szCs w:val="20"/>
          <w:lang w:val="en-GB" w:eastAsia="it-IT"/>
        </w:rPr>
        <w:t xml:space="preserve">the </w:t>
      </w:r>
      <w:r w:rsidR="00C63676">
        <w:rPr>
          <w:rFonts w:eastAsia="Times New Roman" w:cs="Arial"/>
          <w:sz w:val="24"/>
          <w:szCs w:val="20"/>
          <w:lang w:val="en-GB" w:eastAsia="it-IT"/>
        </w:rPr>
        <w:t xml:space="preserve">positioning </w:t>
      </w:r>
      <w:r w:rsidR="001B0C9D">
        <w:rPr>
          <w:rFonts w:eastAsia="Times New Roman" w:cs="Arial"/>
          <w:sz w:val="24"/>
          <w:szCs w:val="20"/>
          <w:lang w:val="en-GB" w:eastAsia="it-IT"/>
        </w:rPr>
        <w:t xml:space="preserve">of N or P </w:t>
      </w:r>
      <w:r w:rsidR="00F22678">
        <w:rPr>
          <w:rFonts w:eastAsia="Times New Roman" w:cs="Arial"/>
          <w:sz w:val="24"/>
          <w:szCs w:val="20"/>
          <w:lang w:val="en-GB" w:eastAsia="it-IT"/>
        </w:rPr>
        <w:t xml:space="preserve">close to </w:t>
      </w:r>
      <w:r w:rsidR="00AD6BF0">
        <w:rPr>
          <w:rFonts w:eastAsia="Times New Roman" w:cs="Arial"/>
          <w:sz w:val="24"/>
          <w:szCs w:val="20"/>
          <w:lang w:val="en-GB" w:eastAsia="it-IT"/>
        </w:rPr>
        <w:t xml:space="preserve">the </w:t>
      </w:r>
      <w:r w:rsidR="00F22678">
        <w:rPr>
          <w:rFonts w:eastAsia="Times New Roman" w:cs="Arial"/>
          <w:sz w:val="24"/>
          <w:szCs w:val="20"/>
          <w:lang w:val="en-GB" w:eastAsia="it-IT"/>
        </w:rPr>
        <w:t>seed furrow</w:t>
      </w:r>
      <w:r w:rsidR="00AD6BF0">
        <w:rPr>
          <w:rFonts w:eastAsia="Times New Roman" w:cs="Arial"/>
          <w:sz w:val="24"/>
          <w:szCs w:val="20"/>
          <w:lang w:val="en-GB" w:eastAsia="it-IT"/>
        </w:rPr>
        <w:t>s</w:t>
      </w:r>
      <w:r w:rsidR="00F22678">
        <w:rPr>
          <w:rFonts w:eastAsia="Times New Roman" w:cs="Arial"/>
          <w:sz w:val="24"/>
          <w:szCs w:val="20"/>
          <w:lang w:val="en-GB" w:eastAsia="it-IT"/>
        </w:rPr>
        <w:t xml:space="preserve"> led to </w:t>
      </w:r>
      <w:r w:rsidR="00AD6BF0">
        <w:rPr>
          <w:rFonts w:eastAsia="Times New Roman" w:cs="Arial"/>
          <w:sz w:val="24"/>
          <w:szCs w:val="20"/>
          <w:lang w:val="en-GB" w:eastAsia="it-IT"/>
        </w:rPr>
        <w:t xml:space="preserve">a </w:t>
      </w:r>
      <w:r w:rsidR="00F22678">
        <w:rPr>
          <w:rFonts w:eastAsia="Times New Roman" w:cs="Arial"/>
          <w:sz w:val="24"/>
          <w:szCs w:val="20"/>
          <w:lang w:val="en-GB" w:eastAsia="it-IT"/>
        </w:rPr>
        <w:t xml:space="preserve">positive effect on early plant development, these benefits, quantified </w:t>
      </w:r>
      <w:r w:rsidR="00AD6BF0">
        <w:rPr>
          <w:rFonts w:eastAsia="Times New Roman" w:cs="Arial"/>
          <w:sz w:val="24"/>
          <w:szCs w:val="20"/>
          <w:lang w:val="en-GB" w:eastAsia="it-IT"/>
        </w:rPr>
        <w:t>by means of</w:t>
      </w:r>
      <w:r w:rsidR="00F22678">
        <w:rPr>
          <w:rFonts w:eastAsia="Times New Roman" w:cs="Arial"/>
          <w:sz w:val="24"/>
          <w:szCs w:val="20"/>
          <w:lang w:val="en-GB" w:eastAsia="it-IT"/>
        </w:rPr>
        <w:t xml:space="preserve"> the AUCDC index, </w:t>
      </w:r>
      <w:r w:rsidR="00D64A7D">
        <w:rPr>
          <w:rFonts w:eastAsia="Times New Roman" w:cs="Arial"/>
          <w:sz w:val="24"/>
          <w:szCs w:val="20"/>
          <w:lang w:val="en-GB" w:eastAsia="it-IT"/>
        </w:rPr>
        <w:t>were</w:t>
      </w:r>
      <w:r w:rsidR="00F22678">
        <w:rPr>
          <w:rFonts w:eastAsia="Times New Roman" w:cs="Arial"/>
          <w:sz w:val="24"/>
          <w:szCs w:val="20"/>
          <w:lang w:val="en-GB" w:eastAsia="it-IT"/>
        </w:rPr>
        <w:t xml:space="preserve"> influenced</w:t>
      </w:r>
      <w:r w:rsidR="00AD6BF0">
        <w:rPr>
          <w:rFonts w:eastAsia="Times New Roman" w:cs="Arial"/>
          <w:sz w:val="24"/>
          <w:szCs w:val="20"/>
          <w:lang w:val="en-GB" w:eastAsia="it-IT"/>
        </w:rPr>
        <w:t xml:space="preserve"> to a great extent</w:t>
      </w:r>
      <w:r w:rsidR="00F22678">
        <w:rPr>
          <w:rFonts w:eastAsia="Times New Roman" w:cs="Arial"/>
          <w:sz w:val="24"/>
          <w:szCs w:val="20"/>
          <w:lang w:val="en-GB" w:eastAsia="it-IT"/>
        </w:rPr>
        <w:t xml:space="preserve"> by</w:t>
      </w:r>
      <w:r w:rsidR="00AD6BF0">
        <w:rPr>
          <w:rFonts w:eastAsia="Times New Roman" w:cs="Arial"/>
          <w:sz w:val="24"/>
          <w:szCs w:val="20"/>
          <w:lang w:val="en-GB" w:eastAsia="it-IT"/>
        </w:rPr>
        <w:t xml:space="preserve"> the</w:t>
      </w:r>
      <w:r w:rsidR="00F22678">
        <w:rPr>
          <w:rFonts w:eastAsia="Times New Roman" w:cs="Arial"/>
          <w:sz w:val="24"/>
          <w:szCs w:val="20"/>
          <w:lang w:val="en-GB" w:eastAsia="it-IT"/>
        </w:rPr>
        <w:t xml:space="preserve"> soil </w:t>
      </w:r>
      <w:r w:rsidR="00D963C1">
        <w:rPr>
          <w:rFonts w:eastAsia="Times New Roman" w:cs="Arial"/>
          <w:sz w:val="24"/>
          <w:szCs w:val="20"/>
          <w:lang w:val="en-GB" w:eastAsia="it-IT"/>
        </w:rPr>
        <w:t>properties</w:t>
      </w:r>
      <w:r w:rsidR="00D64A7D">
        <w:rPr>
          <w:rFonts w:eastAsia="Times New Roman" w:cs="Arial"/>
          <w:sz w:val="24"/>
          <w:szCs w:val="20"/>
          <w:lang w:val="en-GB" w:eastAsia="it-IT"/>
        </w:rPr>
        <w:t>,</w:t>
      </w:r>
      <w:r w:rsidR="00D963C1">
        <w:rPr>
          <w:rFonts w:eastAsia="Times New Roman" w:cs="Arial"/>
          <w:sz w:val="24"/>
          <w:szCs w:val="20"/>
          <w:lang w:val="en-GB" w:eastAsia="it-IT"/>
        </w:rPr>
        <w:t xml:space="preserve"> </w:t>
      </w:r>
      <w:r w:rsidR="000E6D38">
        <w:rPr>
          <w:rFonts w:eastAsia="Times New Roman" w:cs="Arial"/>
          <w:sz w:val="24"/>
          <w:szCs w:val="20"/>
          <w:lang w:val="en-GB" w:eastAsia="it-IT"/>
        </w:rPr>
        <w:t>and</w:t>
      </w:r>
      <w:r w:rsidR="00807770">
        <w:rPr>
          <w:rFonts w:eastAsia="Times New Roman" w:cs="Arial"/>
          <w:sz w:val="24"/>
          <w:szCs w:val="20"/>
          <w:lang w:val="en-GB" w:eastAsia="it-IT"/>
        </w:rPr>
        <w:t xml:space="preserve"> by</w:t>
      </w:r>
      <w:r w:rsidR="00F22678">
        <w:rPr>
          <w:rFonts w:eastAsia="Times New Roman" w:cs="Arial"/>
          <w:sz w:val="24"/>
          <w:szCs w:val="20"/>
          <w:lang w:val="en-GB" w:eastAsia="it-IT"/>
        </w:rPr>
        <w:t xml:space="preserve"> the meteorological trends during the early vegetative </w:t>
      </w:r>
      <w:r w:rsidR="00F22678" w:rsidRPr="000D2B6F">
        <w:rPr>
          <w:rFonts w:eastAsia="Times New Roman" w:cs="Arial"/>
          <w:sz w:val="24"/>
          <w:szCs w:val="20"/>
          <w:lang w:val="en-GB" w:eastAsia="it-IT"/>
        </w:rPr>
        <w:t xml:space="preserve">stage. </w:t>
      </w:r>
      <w:r w:rsidR="000E6D38">
        <w:rPr>
          <w:rFonts w:eastAsia="Times New Roman" w:cs="Arial"/>
          <w:sz w:val="24"/>
          <w:szCs w:val="20"/>
          <w:lang w:val="en-GB" w:eastAsia="it-IT"/>
        </w:rPr>
        <w:t>Single nutrient starter application</w:t>
      </w:r>
      <w:r w:rsidR="00901281">
        <w:rPr>
          <w:rFonts w:eastAsia="Times New Roman" w:cs="Arial"/>
          <w:sz w:val="24"/>
          <w:szCs w:val="20"/>
          <w:lang w:val="en-GB" w:eastAsia="it-IT"/>
        </w:rPr>
        <w:t>s of N or P</w:t>
      </w:r>
      <w:r w:rsidR="00AD6BF0">
        <w:rPr>
          <w:rFonts w:eastAsia="Times New Roman" w:cs="Arial"/>
          <w:sz w:val="24"/>
          <w:szCs w:val="20"/>
          <w:lang w:val="en-GB" w:eastAsia="it-IT"/>
        </w:rPr>
        <w:t xml:space="preserve"> both</w:t>
      </w:r>
      <w:r w:rsidR="00F22678" w:rsidRPr="00E42DE6">
        <w:rPr>
          <w:rFonts w:eastAsia="Times New Roman" w:cs="Arial"/>
          <w:sz w:val="24"/>
          <w:szCs w:val="20"/>
          <w:lang w:val="en-GB" w:eastAsia="it-IT"/>
        </w:rPr>
        <w:t xml:space="preserve"> </w:t>
      </w:r>
      <w:r w:rsidR="001B0C9D" w:rsidRPr="00E42DE6">
        <w:rPr>
          <w:rFonts w:eastAsia="Times New Roman" w:cs="Arial"/>
          <w:sz w:val="24"/>
          <w:szCs w:val="20"/>
          <w:lang w:val="en-GB" w:eastAsia="it-IT"/>
        </w:rPr>
        <w:t>reduce</w:t>
      </w:r>
      <w:r w:rsidR="004A531C">
        <w:rPr>
          <w:rFonts w:eastAsia="Times New Roman" w:cs="Arial"/>
          <w:sz w:val="24"/>
          <w:szCs w:val="20"/>
          <w:lang w:val="en-GB" w:eastAsia="it-IT"/>
        </w:rPr>
        <w:t>d</w:t>
      </w:r>
      <w:r w:rsidR="001B0C9D" w:rsidRPr="00E42DE6">
        <w:rPr>
          <w:rFonts w:eastAsia="Times New Roman" w:cs="Arial"/>
          <w:sz w:val="24"/>
          <w:szCs w:val="20"/>
          <w:lang w:val="en-GB" w:eastAsia="it-IT"/>
        </w:rPr>
        <w:t xml:space="preserve"> the risk of </w:t>
      </w:r>
      <w:r w:rsidR="00D64A7D">
        <w:rPr>
          <w:rFonts w:eastAsia="Times New Roman" w:cs="Arial"/>
          <w:sz w:val="24"/>
          <w:szCs w:val="20"/>
          <w:lang w:val="en-GB" w:eastAsia="it-IT"/>
        </w:rPr>
        <w:t xml:space="preserve">a </w:t>
      </w:r>
      <w:r w:rsidR="00FF5C91">
        <w:rPr>
          <w:rFonts w:eastAsia="Times New Roman" w:cs="Arial"/>
          <w:sz w:val="24"/>
          <w:szCs w:val="20"/>
          <w:lang w:val="en-GB" w:eastAsia="it-IT"/>
        </w:rPr>
        <w:t xml:space="preserve">delay </w:t>
      </w:r>
      <w:r w:rsidR="00D64A7D">
        <w:rPr>
          <w:rFonts w:eastAsia="Times New Roman" w:cs="Arial"/>
          <w:sz w:val="24"/>
          <w:szCs w:val="20"/>
          <w:lang w:val="en-GB" w:eastAsia="it-IT"/>
        </w:rPr>
        <w:t xml:space="preserve">in </w:t>
      </w:r>
      <w:r w:rsidR="001B0C9D" w:rsidRPr="00E42DE6">
        <w:rPr>
          <w:rFonts w:eastAsia="Times New Roman" w:cs="Arial"/>
          <w:sz w:val="24"/>
          <w:szCs w:val="20"/>
          <w:lang w:val="en-GB" w:eastAsia="it-IT"/>
        </w:rPr>
        <w:t>maize development</w:t>
      </w:r>
      <w:r w:rsidR="001B0C9D" w:rsidRPr="000C0AD0">
        <w:rPr>
          <w:rFonts w:eastAsia="Times New Roman" w:cs="Arial"/>
          <w:sz w:val="24"/>
          <w:szCs w:val="20"/>
          <w:lang w:val="en-GB" w:eastAsia="it-IT"/>
        </w:rPr>
        <w:t xml:space="preserve"> </w:t>
      </w:r>
      <w:r w:rsidR="00386994" w:rsidRPr="000C0AD0">
        <w:rPr>
          <w:rFonts w:eastAsia="Times New Roman" w:cs="Arial"/>
          <w:sz w:val="24"/>
          <w:szCs w:val="20"/>
          <w:lang w:val="en-GB" w:eastAsia="it-IT"/>
        </w:rPr>
        <w:t>in year</w:t>
      </w:r>
      <w:r w:rsidR="00AD6BF0">
        <w:rPr>
          <w:rFonts w:eastAsia="Times New Roman" w:cs="Arial"/>
          <w:sz w:val="24"/>
          <w:szCs w:val="20"/>
          <w:lang w:val="en-GB" w:eastAsia="it-IT"/>
        </w:rPr>
        <w:t>s</w:t>
      </w:r>
      <w:r w:rsidR="00386994" w:rsidRPr="000C0AD0">
        <w:rPr>
          <w:rFonts w:eastAsia="Times New Roman" w:cs="Arial"/>
          <w:sz w:val="24"/>
          <w:szCs w:val="20"/>
          <w:lang w:val="en-GB" w:eastAsia="it-IT"/>
        </w:rPr>
        <w:t xml:space="preserve"> </w:t>
      </w:r>
      <w:r w:rsidR="00386994" w:rsidRPr="0085098A">
        <w:rPr>
          <w:rFonts w:eastAsia="Times New Roman" w:cs="Arial"/>
          <w:sz w:val="24"/>
          <w:szCs w:val="20"/>
          <w:lang w:val="en-GB" w:eastAsia="it-IT"/>
        </w:rPr>
        <w:t>with coo</w:t>
      </w:r>
      <w:r w:rsidR="00386994" w:rsidRPr="00D819A1">
        <w:rPr>
          <w:rFonts w:eastAsia="Times New Roman" w:cs="Arial"/>
          <w:sz w:val="24"/>
          <w:szCs w:val="20"/>
          <w:lang w:val="en-GB" w:eastAsia="it-IT"/>
        </w:rPr>
        <w:t xml:space="preserve">ler </w:t>
      </w:r>
      <w:r w:rsidR="00D963C1" w:rsidRPr="00D819A1">
        <w:rPr>
          <w:rFonts w:eastAsia="Times New Roman" w:cs="Arial"/>
          <w:sz w:val="24"/>
          <w:szCs w:val="20"/>
          <w:lang w:val="en-GB" w:eastAsia="it-IT"/>
        </w:rPr>
        <w:t xml:space="preserve">soil </w:t>
      </w:r>
      <w:r w:rsidR="00386994" w:rsidRPr="00D819A1">
        <w:rPr>
          <w:rFonts w:eastAsia="Times New Roman" w:cs="Arial"/>
          <w:sz w:val="24"/>
          <w:szCs w:val="20"/>
          <w:lang w:val="en-GB" w:eastAsia="it-IT"/>
        </w:rPr>
        <w:t>temperature</w:t>
      </w:r>
      <w:r w:rsidR="00AD6BF0">
        <w:rPr>
          <w:rFonts w:eastAsia="Times New Roman" w:cs="Arial"/>
          <w:sz w:val="24"/>
          <w:szCs w:val="20"/>
          <w:lang w:val="en-GB" w:eastAsia="it-IT"/>
        </w:rPr>
        <w:t>s</w:t>
      </w:r>
      <w:r w:rsidR="00D963C1" w:rsidRPr="00D819A1">
        <w:rPr>
          <w:rFonts w:eastAsia="Times New Roman" w:cs="Arial"/>
          <w:sz w:val="24"/>
          <w:szCs w:val="20"/>
          <w:lang w:val="en-GB" w:eastAsia="it-IT"/>
        </w:rPr>
        <w:t xml:space="preserve">, </w:t>
      </w:r>
      <w:r w:rsidR="00AD6BF0">
        <w:rPr>
          <w:rFonts w:eastAsia="Times New Roman" w:cs="Arial"/>
          <w:sz w:val="24"/>
          <w:szCs w:val="20"/>
          <w:lang w:val="en-GB" w:eastAsia="it-IT"/>
        </w:rPr>
        <w:t xml:space="preserve">in part </w:t>
      </w:r>
      <w:r w:rsidR="00D963C1" w:rsidRPr="00D819A1">
        <w:rPr>
          <w:rFonts w:eastAsia="Times New Roman" w:cs="Arial"/>
          <w:sz w:val="24"/>
          <w:szCs w:val="20"/>
          <w:lang w:val="en-GB" w:eastAsia="it-IT"/>
        </w:rPr>
        <w:t xml:space="preserve">as a consequence </w:t>
      </w:r>
      <w:r w:rsidR="00D963C1" w:rsidRPr="00D97F74">
        <w:rPr>
          <w:rFonts w:eastAsia="Times New Roman" w:cs="Arial"/>
          <w:sz w:val="24"/>
          <w:szCs w:val="20"/>
          <w:lang w:val="en-GB" w:eastAsia="it-IT"/>
        </w:rPr>
        <w:t xml:space="preserve">of </w:t>
      </w:r>
      <w:r w:rsidR="00AD6BF0">
        <w:rPr>
          <w:rFonts w:eastAsia="Times New Roman" w:cs="Arial"/>
          <w:sz w:val="24"/>
          <w:szCs w:val="20"/>
          <w:lang w:val="en-GB" w:eastAsia="it-IT"/>
        </w:rPr>
        <w:t xml:space="preserve">a </w:t>
      </w:r>
      <w:r w:rsidR="00D963C1" w:rsidRPr="00D97F74">
        <w:rPr>
          <w:rFonts w:eastAsia="Times New Roman" w:cs="Arial"/>
          <w:sz w:val="24"/>
          <w:szCs w:val="20"/>
          <w:lang w:val="en-GB" w:eastAsia="it-IT"/>
        </w:rPr>
        <w:t xml:space="preserve">higher incidence </w:t>
      </w:r>
      <w:r w:rsidR="00AD6BF0">
        <w:rPr>
          <w:rFonts w:eastAsia="Times New Roman" w:cs="Arial"/>
          <w:sz w:val="24"/>
          <w:szCs w:val="20"/>
          <w:lang w:val="en-GB" w:eastAsia="it-IT"/>
        </w:rPr>
        <w:t xml:space="preserve">of rain </w:t>
      </w:r>
      <w:r w:rsidR="00D963C1" w:rsidRPr="00D97F74">
        <w:rPr>
          <w:rFonts w:eastAsia="Times New Roman" w:cs="Arial"/>
          <w:sz w:val="24"/>
          <w:szCs w:val="20"/>
          <w:lang w:val="en-GB" w:eastAsia="it-IT"/>
        </w:rPr>
        <w:t xml:space="preserve">during spring. </w:t>
      </w:r>
      <w:r w:rsidR="00B6536C">
        <w:rPr>
          <w:rFonts w:eastAsia="Times New Roman" w:cs="Arial"/>
          <w:sz w:val="24"/>
          <w:szCs w:val="20"/>
          <w:lang w:val="en-GB" w:eastAsia="it-IT"/>
        </w:rPr>
        <w:t>O</w:t>
      </w:r>
      <w:r w:rsidR="00D963C1" w:rsidRPr="000D2B6F">
        <w:rPr>
          <w:rFonts w:eastAsia="Times New Roman" w:cs="Arial"/>
          <w:sz w:val="24"/>
          <w:szCs w:val="20"/>
          <w:lang w:val="en-GB" w:eastAsia="it-IT"/>
        </w:rPr>
        <w:t>nly in 2014, w</w:t>
      </w:r>
      <w:r w:rsidR="00D64A7D">
        <w:rPr>
          <w:rFonts w:eastAsia="Times New Roman" w:cs="Arial"/>
          <w:sz w:val="24"/>
          <w:szCs w:val="20"/>
          <w:lang w:val="en-GB" w:eastAsia="it-IT"/>
        </w:rPr>
        <w:t>hich had</w:t>
      </w:r>
      <w:r w:rsidR="00D963C1" w:rsidRPr="000D2B6F">
        <w:rPr>
          <w:rFonts w:eastAsia="Times New Roman" w:cs="Arial"/>
          <w:sz w:val="24"/>
          <w:szCs w:val="20"/>
          <w:lang w:val="en-GB" w:eastAsia="it-IT"/>
        </w:rPr>
        <w:t xml:space="preserve"> a lower precipitation frequency</w:t>
      </w:r>
      <w:r w:rsidR="001B0C9D" w:rsidRPr="000D2B6F">
        <w:rPr>
          <w:rFonts w:eastAsia="Times New Roman" w:cs="Arial"/>
          <w:sz w:val="24"/>
          <w:szCs w:val="20"/>
          <w:lang w:val="en-GB" w:eastAsia="it-IT"/>
        </w:rPr>
        <w:t xml:space="preserve"> in the first weeks after sowing, </w:t>
      </w:r>
      <w:r w:rsidR="00AD6BF0">
        <w:rPr>
          <w:rFonts w:eastAsia="Times New Roman" w:cs="Arial"/>
          <w:sz w:val="24"/>
          <w:szCs w:val="20"/>
          <w:lang w:val="en-GB" w:eastAsia="it-IT"/>
        </w:rPr>
        <w:t xml:space="preserve">were </w:t>
      </w:r>
      <w:r w:rsidR="00D963C1" w:rsidRPr="000D2B6F">
        <w:rPr>
          <w:rFonts w:eastAsia="Times New Roman" w:cs="Arial"/>
          <w:sz w:val="24"/>
          <w:szCs w:val="20"/>
          <w:lang w:val="en-GB" w:eastAsia="it-IT"/>
        </w:rPr>
        <w:t xml:space="preserve">no </w:t>
      </w:r>
      <w:r w:rsidR="001B0C9D" w:rsidRPr="000D2B6F">
        <w:rPr>
          <w:rFonts w:eastAsia="Times New Roman" w:cs="Arial"/>
          <w:sz w:val="24"/>
          <w:szCs w:val="20"/>
          <w:lang w:val="en-GB" w:eastAsia="it-IT"/>
        </w:rPr>
        <w:t xml:space="preserve">difference in plant development detected after the </w:t>
      </w:r>
      <w:r w:rsidR="00D963C1" w:rsidRPr="000D2B6F">
        <w:rPr>
          <w:rFonts w:eastAsia="Times New Roman" w:cs="Arial"/>
          <w:sz w:val="24"/>
          <w:szCs w:val="20"/>
          <w:lang w:val="en-GB" w:eastAsia="it-IT"/>
        </w:rPr>
        <w:t>N or P starter fertilization</w:t>
      </w:r>
      <w:r w:rsidR="001B0C9D" w:rsidRPr="000D2B6F">
        <w:rPr>
          <w:rFonts w:eastAsia="Times New Roman" w:cs="Arial"/>
          <w:sz w:val="24"/>
          <w:szCs w:val="20"/>
          <w:lang w:val="en-GB" w:eastAsia="it-IT"/>
        </w:rPr>
        <w:t>s.</w:t>
      </w:r>
      <w:r w:rsidR="000D2B6F" w:rsidRPr="000D2B6F">
        <w:rPr>
          <w:rFonts w:eastAsia="Times New Roman" w:cs="Arial"/>
          <w:sz w:val="24"/>
          <w:szCs w:val="20"/>
          <w:lang w:val="en-GB" w:eastAsia="it-IT"/>
        </w:rPr>
        <w:t xml:space="preserve"> </w:t>
      </w:r>
      <w:r w:rsidR="009641F4">
        <w:rPr>
          <w:rFonts w:eastAsia="Times New Roman" w:cs="Arial"/>
          <w:sz w:val="24"/>
          <w:szCs w:val="20"/>
          <w:lang w:val="en-GB" w:eastAsia="it-IT"/>
        </w:rPr>
        <w:t xml:space="preserve">This </w:t>
      </w:r>
      <w:r w:rsidR="00AD6BF0">
        <w:rPr>
          <w:rFonts w:eastAsia="Times New Roman" w:cs="Arial"/>
          <w:sz w:val="24"/>
          <w:szCs w:val="20"/>
          <w:lang w:val="en-GB" w:eastAsia="it-IT"/>
        </w:rPr>
        <w:t>information</w:t>
      </w:r>
      <w:r w:rsidR="009641F4">
        <w:rPr>
          <w:rFonts w:eastAsia="Times New Roman" w:cs="Arial"/>
          <w:sz w:val="24"/>
          <w:szCs w:val="20"/>
          <w:lang w:val="en-GB" w:eastAsia="it-IT"/>
        </w:rPr>
        <w:t xml:space="preserve"> underline</w:t>
      </w:r>
      <w:r w:rsidR="00AD6BF0">
        <w:rPr>
          <w:rFonts w:eastAsia="Times New Roman" w:cs="Arial"/>
          <w:sz w:val="24"/>
          <w:szCs w:val="20"/>
          <w:lang w:val="en-GB" w:eastAsia="it-IT"/>
        </w:rPr>
        <w:t>s</w:t>
      </w:r>
      <w:r w:rsidR="009641F4">
        <w:rPr>
          <w:rFonts w:eastAsia="Times New Roman" w:cs="Arial"/>
          <w:sz w:val="24"/>
          <w:szCs w:val="20"/>
          <w:lang w:val="en-GB" w:eastAsia="it-IT"/>
        </w:rPr>
        <w:t xml:space="preserve"> that</w:t>
      </w:r>
      <w:r w:rsidR="000D2B6F" w:rsidRPr="000D2B6F">
        <w:rPr>
          <w:rFonts w:eastAsia="Times New Roman" w:cs="Arial"/>
          <w:sz w:val="24"/>
          <w:szCs w:val="20"/>
          <w:lang w:val="en-GB" w:eastAsia="it-IT"/>
        </w:rPr>
        <w:t xml:space="preserve"> the physical properties of the soil</w:t>
      </w:r>
      <w:r w:rsidR="00AD6BF0">
        <w:rPr>
          <w:rFonts w:eastAsia="Times New Roman" w:cs="Arial"/>
          <w:sz w:val="24"/>
          <w:szCs w:val="20"/>
          <w:lang w:val="en-GB" w:eastAsia="it-IT"/>
        </w:rPr>
        <w:t>,</w:t>
      </w:r>
      <w:r w:rsidR="000D2B6F" w:rsidRPr="000D2B6F">
        <w:rPr>
          <w:rFonts w:eastAsia="Times New Roman" w:cs="Arial"/>
          <w:sz w:val="24"/>
          <w:szCs w:val="20"/>
          <w:lang w:val="en-GB" w:eastAsia="it-IT"/>
        </w:rPr>
        <w:t xml:space="preserve"> and in particular </w:t>
      </w:r>
      <w:r w:rsidR="00AD6BF0">
        <w:rPr>
          <w:rFonts w:eastAsia="Times New Roman" w:cs="Arial"/>
          <w:sz w:val="24"/>
          <w:szCs w:val="20"/>
          <w:lang w:val="en-GB" w:eastAsia="it-IT"/>
        </w:rPr>
        <w:t>its</w:t>
      </w:r>
      <w:r w:rsidR="000D2B6F" w:rsidRPr="000D2B6F">
        <w:rPr>
          <w:rFonts w:eastAsia="Times New Roman" w:cs="Arial"/>
          <w:sz w:val="24"/>
          <w:szCs w:val="20"/>
          <w:lang w:val="en-GB" w:eastAsia="it-IT"/>
        </w:rPr>
        <w:t xml:space="preserve"> ability to warm up more quickly in spring, </w:t>
      </w:r>
      <w:r w:rsidR="00901281">
        <w:rPr>
          <w:rFonts w:eastAsia="Times New Roman" w:cs="Arial"/>
          <w:sz w:val="24"/>
          <w:szCs w:val="20"/>
          <w:lang w:val="en-GB" w:eastAsia="it-IT"/>
        </w:rPr>
        <w:t>despite</w:t>
      </w:r>
      <w:r w:rsidR="000D2B6F" w:rsidRPr="000D2B6F">
        <w:rPr>
          <w:rFonts w:eastAsia="Times New Roman" w:cs="Arial"/>
          <w:sz w:val="24"/>
          <w:szCs w:val="20"/>
          <w:lang w:val="en-GB" w:eastAsia="it-IT"/>
        </w:rPr>
        <w:t xml:space="preserve"> frequent rain</w:t>
      </w:r>
      <w:r w:rsidR="00901281">
        <w:rPr>
          <w:rFonts w:eastAsia="Times New Roman" w:cs="Arial"/>
          <w:sz w:val="24"/>
          <w:szCs w:val="20"/>
          <w:lang w:val="en-GB" w:eastAsia="it-IT"/>
        </w:rPr>
        <w:t>fall events</w:t>
      </w:r>
      <w:r w:rsidR="000D2B6F" w:rsidRPr="000D2B6F">
        <w:rPr>
          <w:rFonts w:eastAsia="Times New Roman" w:cs="Arial"/>
          <w:sz w:val="24"/>
          <w:szCs w:val="20"/>
          <w:lang w:val="en-GB" w:eastAsia="it-IT"/>
        </w:rPr>
        <w:t>, play a</w:t>
      </w:r>
      <w:r w:rsidR="00AD6BF0">
        <w:rPr>
          <w:rFonts w:eastAsia="Times New Roman" w:cs="Arial"/>
          <w:sz w:val="24"/>
          <w:szCs w:val="20"/>
          <w:lang w:val="en-GB" w:eastAsia="it-IT"/>
        </w:rPr>
        <w:t>n important</w:t>
      </w:r>
      <w:r w:rsidR="000D2B6F" w:rsidRPr="000D2B6F">
        <w:rPr>
          <w:rFonts w:eastAsia="Times New Roman" w:cs="Arial"/>
          <w:sz w:val="24"/>
          <w:szCs w:val="20"/>
          <w:lang w:val="en-GB" w:eastAsia="it-IT"/>
        </w:rPr>
        <w:t xml:space="preserve"> role</w:t>
      </w:r>
      <w:r w:rsidR="009641F4">
        <w:rPr>
          <w:rFonts w:eastAsia="Times New Roman" w:cs="Arial"/>
          <w:sz w:val="24"/>
          <w:szCs w:val="20"/>
          <w:lang w:val="en-GB" w:eastAsia="it-IT"/>
        </w:rPr>
        <w:t xml:space="preserve"> </w:t>
      </w:r>
      <w:r w:rsidR="00AD6BF0">
        <w:rPr>
          <w:rFonts w:eastAsia="Times New Roman" w:cs="Arial"/>
          <w:sz w:val="24"/>
          <w:szCs w:val="20"/>
          <w:lang w:val="en-GB" w:eastAsia="it-IT"/>
        </w:rPr>
        <w:t>i</w:t>
      </w:r>
      <w:r w:rsidR="009641F4">
        <w:rPr>
          <w:rFonts w:eastAsia="Times New Roman" w:cs="Arial"/>
          <w:sz w:val="24"/>
          <w:szCs w:val="20"/>
          <w:lang w:val="en-GB" w:eastAsia="it-IT"/>
        </w:rPr>
        <w:t xml:space="preserve">n </w:t>
      </w:r>
      <w:r w:rsidR="00AD6BF0">
        <w:rPr>
          <w:rFonts w:eastAsia="Times New Roman" w:cs="Arial"/>
          <w:sz w:val="24"/>
          <w:szCs w:val="20"/>
          <w:lang w:val="en-GB" w:eastAsia="it-IT"/>
        </w:rPr>
        <w:t xml:space="preserve">the </w:t>
      </w:r>
      <w:r w:rsidR="009641F4">
        <w:rPr>
          <w:rFonts w:eastAsia="Times New Roman" w:cs="Arial"/>
          <w:sz w:val="24"/>
          <w:szCs w:val="20"/>
          <w:lang w:val="en-GB" w:eastAsia="it-IT"/>
        </w:rPr>
        <w:t>early development of maize</w:t>
      </w:r>
      <w:r w:rsidR="00AD6BF0">
        <w:rPr>
          <w:rFonts w:eastAsia="Times New Roman" w:cs="Arial"/>
          <w:sz w:val="24"/>
          <w:szCs w:val="20"/>
          <w:lang w:val="en-GB" w:eastAsia="it-IT"/>
        </w:rPr>
        <w:t>, which</w:t>
      </w:r>
      <w:r w:rsidR="000D2B6F" w:rsidRPr="000D2B6F">
        <w:rPr>
          <w:rFonts w:eastAsia="Times New Roman" w:cs="Arial"/>
          <w:sz w:val="24"/>
          <w:szCs w:val="20"/>
          <w:lang w:val="en-GB" w:eastAsia="it-IT"/>
        </w:rPr>
        <w:t xml:space="preserve"> is </w:t>
      </w:r>
      <w:r w:rsidR="00901281">
        <w:rPr>
          <w:rFonts w:eastAsia="Times New Roman" w:cs="Arial"/>
          <w:sz w:val="24"/>
          <w:szCs w:val="20"/>
          <w:lang w:val="en-GB" w:eastAsia="it-IT"/>
        </w:rPr>
        <w:t>equally</w:t>
      </w:r>
      <w:r w:rsidR="00DF4F67">
        <w:rPr>
          <w:rFonts w:eastAsia="Times New Roman" w:cs="Arial"/>
          <w:sz w:val="24"/>
          <w:szCs w:val="20"/>
          <w:lang w:val="en-GB" w:eastAsia="it-IT"/>
        </w:rPr>
        <w:t xml:space="preserve"> important</w:t>
      </w:r>
      <w:r w:rsidR="00901281">
        <w:rPr>
          <w:rFonts w:eastAsia="Times New Roman" w:cs="Arial"/>
          <w:sz w:val="24"/>
          <w:szCs w:val="20"/>
          <w:lang w:val="en-GB" w:eastAsia="it-IT"/>
        </w:rPr>
        <w:t xml:space="preserve"> </w:t>
      </w:r>
      <w:r w:rsidR="00B6536C">
        <w:rPr>
          <w:rFonts w:eastAsia="Times New Roman" w:cs="Arial"/>
          <w:sz w:val="24"/>
          <w:szCs w:val="20"/>
          <w:lang w:val="en-GB" w:eastAsia="it-IT"/>
        </w:rPr>
        <w:t>for</w:t>
      </w:r>
      <w:r w:rsidR="00901281">
        <w:rPr>
          <w:rFonts w:eastAsia="Times New Roman" w:cs="Arial"/>
          <w:sz w:val="24"/>
          <w:szCs w:val="20"/>
          <w:lang w:val="en-GB" w:eastAsia="it-IT"/>
        </w:rPr>
        <w:t xml:space="preserve"> the soil N and P fertility</w:t>
      </w:r>
      <w:r w:rsidR="000D2B6F" w:rsidRPr="000D2B6F">
        <w:rPr>
          <w:rFonts w:eastAsia="Times New Roman" w:cs="Arial"/>
          <w:sz w:val="24"/>
          <w:szCs w:val="20"/>
          <w:lang w:val="en-GB" w:eastAsia="it-IT"/>
        </w:rPr>
        <w:t>.</w:t>
      </w:r>
      <w:r w:rsidR="001370F4">
        <w:rPr>
          <w:rFonts w:eastAsia="Times New Roman" w:cs="Arial"/>
          <w:sz w:val="24"/>
          <w:szCs w:val="20"/>
          <w:lang w:val="en-GB" w:eastAsia="it-IT"/>
        </w:rPr>
        <w:t xml:space="preserve"> </w:t>
      </w:r>
    </w:p>
    <w:p w14:paraId="65CB72AE" w14:textId="2760D5DA" w:rsidR="0059425B" w:rsidRDefault="001B0C9D" w:rsidP="00A463D8">
      <w:pPr>
        <w:spacing w:after="0" w:line="480" w:lineRule="auto"/>
        <w:jc w:val="both"/>
        <w:rPr>
          <w:rFonts w:cs="Arial"/>
          <w:sz w:val="24"/>
          <w:szCs w:val="24"/>
          <w:lang w:val="en-US"/>
        </w:rPr>
      </w:pPr>
      <w:r>
        <w:rPr>
          <w:rFonts w:eastAsia="Times New Roman" w:cs="Arial"/>
          <w:sz w:val="24"/>
          <w:szCs w:val="20"/>
          <w:lang w:val="en-GB" w:eastAsia="it-IT"/>
        </w:rPr>
        <w:t xml:space="preserve">Furthermore, </w:t>
      </w:r>
      <w:r w:rsidRPr="001B0C9D">
        <w:rPr>
          <w:rFonts w:eastAsia="Times New Roman" w:cs="Arial"/>
          <w:sz w:val="24"/>
          <w:szCs w:val="20"/>
          <w:lang w:val="en-GB" w:eastAsia="it-IT"/>
        </w:rPr>
        <w:t xml:space="preserve">although </w:t>
      </w:r>
      <w:r w:rsidR="00B6536C">
        <w:rPr>
          <w:rFonts w:eastAsia="Times New Roman" w:cs="Arial"/>
          <w:sz w:val="24"/>
          <w:szCs w:val="20"/>
          <w:lang w:val="en-GB" w:eastAsia="it-IT"/>
        </w:rPr>
        <w:t xml:space="preserve">the </w:t>
      </w:r>
      <w:r w:rsidR="00DF4F67">
        <w:rPr>
          <w:rFonts w:eastAsia="Times New Roman" w:cs="Arial"/>
          <w:sz w:val="24"/>
          <w:szCs w:val="20"/>
          <w:lang w:val="en-GB" w:eastAsia="it-IT"/>
        </w:rPr>
        <w:t>positioning of single P or N close to plant</w:t>
      </w:r>
      <w:r w:rsidR="00B6536C">
        <w:rPr>
          <w:rFonts w:eastAsia="Times New Roman" w:cs="Arial"/>
          <w:sz w:val="24"/>
          <w:szCs w:val="20"/>
          <w:lang w:val="en-GB" w:eastAsia="it-IT"/>
        </w:rPr>
        <w:t>s</w:t>
      </w:r>
      <w:r w:rsidR="00DF4F67">
        <w:rPr>
          <w:rFonts w:eastAsia="Times New Roman" w:cs="Arial"/>
          <w:sz w:val="24"/>
          <w:szCs w:val="20"/>
          <w:lang w:val="en-GB" w:eastAsia="it-IT"/>
        </w:rPr>
        <w:t xml:space="preserve"> </w:t>
      </w:r>
      <w:r w:rsidR="006902AD">
        <w:rPr>
          <w:rFonts w:eastAsia="Times New Roman" w:cs="Arial"/>
          <w:sz w:val="24"/>
          <w:szCs w:val="20"/>
          <w:lang w:val="en-GB" w:eastAsia="it-IT"/>
        </w:rPr>
        <w:t xml:space="preserve">at sowing </w:t>
      </w:r>
      <w:r w:rsidR="00901281">
        <w:rPr>
          <w:rFonts w:eastAsia="Times New Roman" w:cs="Arial"/>
          <w:sz w:val="24"/>
          <w:szCs w:val="20"/>
          <w:lang w:val="en-GB" w:eastAsia="it-IT"/>
        </w:rPr>
        <w:t xml:space="preserve">resulted in more rapid early </w:t>
      </w:r>
      <w:r>
        <w:rPr>
          <w:rFonts w:eastAsia="Times New Roman" w:cs="Arial"/>
          <w:sz w:val="24"/>
          <w:szCs w:val="20"/>
          <w:lang w:val="en-GB" w:eastAsia="it-IT"/>
        </w:rPr>
        <w:t xml:space="preserve">crop </w:t>
      </w:r>
      <w:r w:rsidRPr="001B0C9D">
        <w:rPr>
          <w:rFonts w:eastAsia="Times New Roman" w:cs="Arial"/>
          <w:sz w:val="24"/>
          <w:szCs w:val="20"/>
          <w:lang w:val="en-GB" w:eastAsia="it-IT"/>
        </w:rPr>
        <w:t xml:space="preserve">development, </w:t>
      </w:r>
      <w:r w:rsidR="00901281">
        <w:rPr>
          <w:rFonts w:eastAsia="Times New Roman" w:cs="Arial"/>
          <w:sz w:val="24"/>
          <w:szCs w:val="20"/>
          <w:lang w:val="en-GB" w:eastAsia="it-IT"/>
        </w:rPr>
        <w:t>there were only a few instances</w:t>
      </w:r>
      <w:r>
        <w:rPr>
          <w:rFonts w:eastAsia="Times New Roman" w:cs="Arial"/>
          <w:sz w:val="24"/>
          <w:szCs w:val="20"/>
          <w:lang w:val="en-GB" w:eastAsia="it-IT"/>
        </w:rPr>
        <w:t xml:space="preserve"> in the</w:t>
      </w:r>
      <w:r w:rsidR="006902AD">
        <w:rPr>
          <w:rFonts w:eastAsia="Times New Roman" w:cs="Arial"/>
          <w:sz w:val="24"/>
          <w:szCs w:val="20"/>
          <w:lang w:val="en-GB" w:eastAsia="it-IT"/>
        </w:rPr>
        <w:t xml:space="preserve"> </w:t>
      </w:r>
      <w:r>
        <w:rPr>
          <w:rFonts w:eastAsia="Times New Roman" w:cs="Arial"/>
          <w:sz w:val="24"/>
          <w:szCs w:val="20"/>
          <w:lang w:val="en-GB" w:eastAsia="it-IT"/>
        </w:rPr>
        <w:t>4-year</w:t>
      </w:r>
      <w:r w:rsidR="00901281">
        <w:rPr>
          <w:rFonts w:eastAsia="Times New Roman" w:cs="Arial"/>
          <w:sz w:val="24"/>
          <w:szCs w:val="20"/>
          <w:lang w:val="en-GB" w:eastAsia="it-IT"/>
        </w:rPr>
        <w:t xml:space="preserve"> experimental</w:t>
      </w:r>
      <w:r>
        <w:rPr>
          <w:rFonts w:eastAsia="Times New Roman" w:cs="Arial"/>
          <w:sz w:val="24"/>
          <w:szCs w:val="20"/>
          <w:lang w:val="en-GB" w:eastAsia="it-IT"/>
        </w:rPr>
        <w:t xml:space="preserve"> period</w:t>
      </w:r>
      <w:r w:rsidR="00FF5C91">
        <w:rPr>
          <w:rFonts w:eastAsia="Times New Roman" w:cs="Arial"/>
          <w:sz w:val="24"/>
          <w:szCs w:val="20"/>
          <w:lang w:val="en-GB" w:eastAsia="it-IT"/>
        </w:rPr>
        <w:t xml:space="preserve"> </w:t>
      </w:r>
      <w:r w:rsidR="00901281">
        <w:rPr>
          <w:rFonts w:eastAsia="Times New Roman" w:cs="Arial"/>
          <w:sz w:val="24"/>
          <w:szCs w:val="20"/>
          <w:lang w:val="en-GB" w:eastAsia="it-IT"/>
        </w:rPr>
        <w:t xml:space="preserve">where </w:t>
      </w:r>
      <w:r w:rsidR="00807770">
        <w:rPr>
          <w:rFonts w:eastAsia="Times New Roman" w:cs="Arial"/>
          <w:sz w:val="24"/>
          <w:szCs w:val="20"/>
          <w:lang w:val="en-GB" w:eastAsia="it-IT"/>
        </w:rPr>
        <w:t>this</w:t>
      </w:r>
      <w:r w:rsidRPr="001B0C9D">
        <w:rPr>
          <w:rFonts w:eastAsia="Times New Roman" w:cs="Arial"/>
          <w:sz w:val="24"/>
          <w:szCs w:val="20"/>
          <w:lang w:val="en-GB" w:eastAsia="it-IT"/>
        </w:rPr>
        <w:t xml:space="preserve"> </w:t>
      </w:r>
      <w:r w:rsidR="006F5CD1">
        <w:rPr>
          <w:rFonts w:eastAsia="Times New Roman" w:cs="Arial"/>
          <w:sz w:val="24"/>
          <w:szCs w:val="20"/>
          <w:lang w:val="en-GB" w:eastAsia="it-IT"/>
        </w:rPr>
        <w:t xml:space="preserve">positive effect in </w:t>
      </w:r>
      <w:r w:rsidR="00807770">
        <w:rPr>
          <w:rFonts w:eastAsia="Times New Roman" w:cs="Arial"/>
          <w:sz w:val="24"/>
          <w:szCs w:val="20"/>
          <w:lang w:val="en-GB" w:eastAsia="it-IT"/>
        </w:rPr>
        <w:t>crop</w:t>
      </w:r>
      <w:r w:rsidR="00DF4F67">
        <w:rPr>
          <w:rFonts w:eastAsia="Times New Roman" w:cs="Arial"/>
          <w:sz w:val="24"/>
          <w:szCs w:val="20"/>
          <w:lang w:val="en-GB" w:eastAsia="it-IT"/>
        </w:rPr>
        <w:t xml:space="preserve"> early vigor</w:t>
      </w:r>
      <w:r w:rsidR="006F5CD1">
        <w:rPr>
          <w:rFonts w:eastAsia="Times New Roman" w:cs="Arial"/>
          <w:sz w:val="24"/>
          <w:szCs w:val="20"/>
          <w:lang w:val="en-GB" w:eastAsia="it-IT"/>
        </w:rPr>
        <w:t xml:space="preserve"> </w:t>
      </w:r>
      <w:r w:rsidR="0059425B">
        <w:rPr>
          <w:rFonts w:eastAsia="Times New Roman" w:cs="Arial"/>
          <w:sz w:val="24"/>
          <w:szCs w:val="20"/>
          <w:lang w:val="en-GB" w:eastAsia="it-IT"/>
        </w:rPr>
        <w:t xml:space="preserve">was </w:t>
      </w:r>
      <w:r w:rsidR="006F5CD1">
        <w:rPr>
          <w:rFonts w:eastAsia="Times New Roman" w:cs="Arial"/>
          <w:sz w:val="24"/>
          <w:szCs w:val="20"/>
          <w:lang w:val="en-GB" w:eastAsia="it-IT"/>
        </w:rPr>
        <w:t>able to le</w:t>
      </w:r>
      <w:r w:rsidR="00F262FD">
        <w:rPr>
          <w:rFonts w:eastAsia="Times New Roman" w:cs="Arial"/>
          <w:sz w:val="24"/>
          <w:szCs w:val="20"/>
          <w:lang w:val="en-GB" w:eastAsia="it-IT"/>
        </w:rPr>
        <w:t>a</w:t>
      </w:r>
      <w:r w:rsidR="006F5CD1">
        <w:rPr>
          <w:rFonts w:eastAsia="Times New Roman" w:cs="Arial"/>
          <w:sz w:val="24"/>
          <w:szCs w:val="20"/>
          <w:lang w:val="en-GB" w:eastAsia="it-IT"/>
        </w:rPr>
        <w:t xml:space="preserve">d to </w:t>
      </w:r>
      <w:r w:rsidRPr="001B0C9D">
        <w:rPr>
          <w:rFonts w:eastAsia="Times New Roman" w:cs="Arial"/>
          <w:sz w:val="24"/>
          <w:szCs w:val="20"/>
          <w:lang w:val="en-GB" w:eastAsia="it-IT"/>
        </w:rPr>
        <w:t xml:space="preserve">productive and qualitative </w:t>
      </w:r>
      <w:r w:rsidR="006F5CD1">
        <w:rPr>
          <w:rFonts w:eastAsia="Times New Roman" w:cs="Arial"/>
          <w:sz w:val="24"/>
          <w:szCs w:val="20"/>
          <w:lang w:val="en-GB" w:eastAsia="it-IT"/>
        </w:rPr>
        <w:t>benefits in terms of grain yield.</w:t>
      </w:r>
      <w:r w:rsidR="002D5C63">
        <w:rPr>
          <w:rFonts w:eastAsia="Times New Roman" w:cs="Arial"/>
          <w:sz w:val="24"/>
          <w:szCs w:val="20"/>
          <w:lang w:val="en-GB" w:eastAsia="it-IT"/>
        </w:rPr>
        <w:t xml:space="preserve"> </w:t>
      </w:r>
      <w:r w:rsidR="00901281">
        <w:rPr>
          <w:rFonts w:eastAsia="Times New Roman" w:cs="Arial"/>
          <w:sz w:val="24"/>
          <w:szCs w:val="20"/>
          <w:lang w:val="en-GB" w:eastAsia="it-IT"/>
        </w:rPr>
        <w:t>In contrast</w:t>
      </w:r>
      <w:r w:rsidR="002D5C63">
        <w:rPr>
          <w:rFonts w:eastAsia="Times New Roman" w:cs="Arial"/>
          <w:sz w:val="24"/>
          <w:szCs w:val="20"/>
          <w:lang w:val="en-GB" w:eastAsia="it-IT"/>
        </w:rPr>
        <w:t xml:space="preserve">, when P and N </w:t>
      </w:r>
      <w:r w:rsidR="006902AD">
        <w:rPr>
          <w:rFonts w:eastAsia="Times New Roman" w:cs="Arial"/>
          <w:sz w:val="24"/>
          <w:szCs w:val="20"/>
          <w:lang w:val="en-GB" w:eastAsia="it-IT"/>
        </w:rPr>
        <w:t>were</w:t>
      </w:r>
      <w:r w:rsidR="002D5C63">
        <w:rPr>
          <w:rFonts w:eastAsia="Times New Roman" w:cs="Arial"/>
          <w:sz w:val="24"/>
          <w:szCs w:val="20"/>
          <w:lang w:val="en-GB" w:eastAsia="it-IT"/>
        </w:rPr>
        <w:t xml:space="preserve"> applied together </w:t>
      </w:r>
      <w:r w:rsidR="002D5C63" w:rsidRPr="0083449C">
        <w:rPr>
          <w:rFonts w:cs="Arial"/>
          <w:sz w:val="24"/>
          <w:szCs w:val="24"/>
          <w:lang w:val="en-US"/>
        </w:rPr>
        <w:t>in bands close to seed furrow</w:t>
      </w:r>
      <w:r w:rsidR="002D5C63">
        <w:rPr>
          <w:rFonts w:cs="Arial"/>
          <w:sz w:val="24"/>
          <w:szCs w:val="24"/>
          <w:lang w:val="en-US"/>
        </w:rPr>
        <w:t xml:space="preserve">s, the maize vigor in </w:t>
      </w:r>
      <w:r w:rsidR="00F262FD">
        <w:rPr>
          <w:rFonts w:cs="Arial"/>
          <w:sz w:val="24"/>
          <w:szCs w:val="24"/>
          <w:lang w:val="en-US"/>
        </w:rPr>
        <w:t xml:space="preserve">the </w:t>
      </w:r>
      <w:r w:rsidR="002D5C63">
        <w:rPr>
          <w:rFonts w:cs="Arial"/>
          <w:sz w:val="24"/>
          <w:szCs w:val="24"/>
          <w:lang w:val="en-US"/>
        </w:rPr>
        <w:t xml:space="preserve">early stages </w:t>
      </w:r>
      <w:r w:rsidR="006902AD">
        <w:rPr>
          <w:rFonts w:cs="Arial"/>
          <w:sz w:val="24"/>
          <w:szCs w:val="24"/>
          <w:lang w:val="en-US"/>
        </w:rPr>
        <w:t>was</w:t>
      </w:r>
      <w:r w:rsidR="002D5C63">
        <w:rPr>
          <w:rFonts w:cs="Arial"/>
          <w:sz w:val="24"/>
          <w:szCs w:val="24"/>
          <w:lang w:val="en-US"/>
        </w:rPr>
        <w:t xml:space="preserve"> </w:t>
      </w:r>
      <w:r w:rsidR="002D5C63" w:rsidRPr="002D5C63">
        <w:rPr>
          <w:rFonts w:eastAsia="Times New Roman" w:cs="Arial"/>
          <w:sz w:val="24"/>
          <w:szCs w:val="20"/>
          <w:lang w:val="en-GB" w:eastAsia="it-IT"/>
        </w:rPr>
        <w:t xml:space="preserve">always significantly higher than </w:t>
      </w:r>
      <w:r w:rsidR="00F262FD">
        <w:rPr>
          <w:rFonts w:eastAsia="Times New Roman" w:cs="Arial"/>
          <w:sz w:val="24"/>
          <w:szCs w:val="20"/>
          <w:lang w:val="en-GB" w:eastAsia="it-IT"/>
        </w:rPr>
        <w:t>a</w:t>
      </w:r>
      <w:r w:rsidR="00227F8E">
        <w:rPr>
          <w:rFonts w:eastAsia="Times New Roman" w:cs="Arial"/>
          <w:sz w:val="24"/>
          <w:szCs w:val="20"/>
          <w:lang w:val="en-GB" w:eastAsia="it-IT"/>
        </w:rPr>
        <w:t xml:space="preserve"> </w:t>
      </w:r>
      <w:r w:rsidR="002D5C63" w:rsidRPr="002D5C63">
        <w:rPr>
          <w:rFonts w:eastAsia="Times New Roman" w:cs="Arial"/>
          <w:sz w:val="24"/>
          <w:szCs w:val="20"/>
          <w:lang w:val="en-GB" w:eastAsia="it-IT"/>
        </w:rPr>
        <w:t xml:space="preserve">single </w:t>
      </w:r>
      <w:r w:rsidR="002D5C63">
        <w:rPr>
          <w:rFonts w:eastAsia="Times New Roman" w:cs="Arial"/>
          <w:sz w:val="24"/>
          <w:szCs w:val="20"/>
          <w:lang w:val="en-GB" w:eastAsia="it-IT"/>
        </w:rPr>
        <w:t>element</w:t>
      </w:r>
      <w:r w:rsidR="00F262FD">
        <w:rPr>
          <w:rFonts w:eastAsia="Times New Roman" w:cs="Arial"/>
          <w:sz w:val="24"/>
          <w:szCs w:val="20"/>
          <w:lang w:val="en-GB" w:eastAsia="it-IT"/>
        </w:rPr>
        <w:t xml:space="preserve"> application</w:t>
      </w:r>
      <w:r w:rsidR="00E42DE6">
        <w:rPr>
          <w:rFonts w:eastAsia="Times New Roman" w:cs="Arial"/>
          <w:sz w:val="24"/>
          <w:szCs w:val="20"/>
          <w:lang w:val="en-GB" w:eastAsia="it-IT"/>
        </w:rPr>
        <w:t xml:space="preserve">. </w:t>
      </w:r>
      <w:r w:rsidR="00533F52">
        <w:rPr>
          <w:rFonts w:cs="Arial"/>
          <w:sz w:val="24"/>
          <w:szCs w:val="24"/>
          <w:lang w:val="en-US"/>
        </w:rPr>
        <w:t>The</w:t>
      </w:r>
      <w:r w:rsidR="00533F52" w:rsidRPr="0019717D">
        <w:rPr>
          <w:rFonts w:cs="Arial"/>
          <w:sz w:val="24"/>
          <w:szCs w:val="24"/>
          <w:lang w:val="en-US"/>
        </w:rPr>
        <w:t xml:space="preserve"> improvement </w:t>
      </w:r>
      <w:r w:rsidR="00F262FD">
        <w:rPr>
          <w:rFonts w:cs="Arial"/>
          <w:sz w:val="24"/>
          <w:szCs w:val="24"/>
          <w:lang w:val="en-US"/>
        </w:rPr>
        <w:t>in</w:t>
      </w:r>
      <w:r w:rsidR="00533F52" w:rsidRPr="0019717D">
        <w:rPr>
          <w:rFonts w:cs="Arial"/>
          <w:sz w:val="24"/>
          <w:szCs w:val="24"/>
          <w:lang w:val="en-US"/>
        </w:rPr>
        <w:t xml:space="preserve"> shoot growth in response to </w:t>
      </w:r>
      <w:r w:rsidR="00F262FD">
        <w:rPr>
          <w:rFonts w:cs="Arial"/>
          <w:sz w:val="24"/>
          <w:szCs w:val="24"/>
          <w:lang w:val="en-US"/>
        </w:rPr>
        <w:t xml:space="preserve">an </w:t>
      </w:r>
      <w:r w:rsidR="00533F52">
        <w:rPr>
          <w:rFonts w:cs="Arial"/>
          <w:sz w:val="24"/>
          <w:szCs w:val="24"/>
          <w:lang w:val="en-US"/>
        </w:rPr>
        <w:t>NP starter</w:t>
      </w:r>
      <w:r w:rsidR="00533F52" w:rsidRPr="0019717D">
        <w:rPr>
          <w:rFonts w:cs="Arial"/>
          <w:sz w:val="24"/>
          <w:szCs w:val="24"/>
          <w:lang w:val="en-US"/>
        </w:rPr>
        <w:t xml:space="preserve"> fertilization </w:t>
      </w:r>
      <w:r w:rsidR="00533F52">
        <w:rPr>
          <w:rFonts w:cs="Arial"/>
          <w:sz w:val="24"/>
          <w:szCs w:val="24"/>
          <w:lang w:val="en-US"/>
        </w:rPr>
        <w:t xml:space="preserve">is primarily a consequence of </w:t>
      </w:r>
      <w:r w:rsidR="00533F52" w:rsidRPr="0019717D">
        <w:rPr>
          <w:rFonts w:cs="Arial"/>
          <w:sz w:val="24"/>
          <w:szCs w:val="24"/>
          <w:lang w:val="en-US"/>
        </w:rPr>
        <w:t>the development of a deeper and more extensive root system</w:t>
      </w:r>
      <w:r w:rsidR="00533F52">
        <w:rPr>
          <w:rFonts w:cs="Arial"/>
          <w:sz w:val="24"/>
          <w:szCs w:val="24"/>
          <w:lang w:val="en-US"/>
        </w:rPr>
        <w:t>, as</w:t>
      </w:r>
      <w:r w:rsidR="00DF4F67">
        <w:rPr>
          <w:rFonts w:cs="Arial"/>
          <w:sz w:val="24"/>
          <w:szCs w:val="24"/>
          <w:lang w:val="en-US"/>
        </w:rPr>
        <w:t xml:space="preserve"> a result of</w:t>
      </w:r>
      <w:r w:rsidR="00533F52">
        <w:rPr>
          <w:rFonts w:cs="Arial"/>
          <w:sz w:val="24"/>
          <w:szCs w:val="24"/>
          <w:lang w:val="en-US"/>
        </w:rPr>
        <w:t xml:space="preserve"> the synergistic response </w:t>
      </w:r>
      <w:r w:rsidR="00901281">
        <w:rPr>
          <w:rFonts w:cs="Arial"/>
          <w:sz w:val="24"/>
          <w:szCs w:val="24"/>
          <w:lang w:val="en-US"/>
        </w:rPr>
        <w:t xml:space="preserve">to the supply of critical nutrients </w:t>
      </w:r>
      <w:r w:rsidR="00533F52" w:rsidRPr="0019717D">
        <w:rPr>
          <w:rFonts w:cs="Arial"/>
          <w:sz w:val="24"/>
          <w:szCs w:val="24"/>
          <w:lang w:val="en-US"/>
        </w:rPr>
        <w:t>(</w:t>
      </w:r>
      <w:r w:rsidR="00533F52" w:rsidRPr="004476CC">
        <w:rPr>
          <w:rFonts w:cs="Arial"/>
          <w:sz w:val="24"/>
          <w:szCs w:val="24"/>
          <w:lang w:val="en-US"/>
        </w:rPr>
        <w:t>Ma</w:t>
      </w:r>
      <w:r w:rsidR="00533F52" w:rsidRPr="00AE11F1">
        <w:rPr>
          <w:rFonts w:cs="Arial"/>
          <w:sz w:val="24"/>
          <w:szCs w:val="24"/>
          <w:lang w:val="en-US"/>
        </w:rPr>
        <w:t xml:space="preserve"> et al.</w:t>
      </w:r>
      <w:r w:rsidR="00533F52">
        <w:rPr>
          <w:rFonts w:cs="Arial"/>
          <w:sz w:val="24"/>
          <w:szCs w:val="24"/>
          <w:lang w:val="en-US"/>
        </w:rPr>
        <w:t>, 2013</w:t>
      </w:r>
      <w:r w:rsidR="00533F52" w:rsidRPr="0019717D">
        <w:rPr>
          <w:rFonts w:cs="Arial"/>
          <w:sz w:val="24"/>
          <w:szCs w:val="24"/>
          <w:lang w:val="en-US"/>
        </w:rPr>
        <w:t>).</w:t>
      </w:r>
      <w:r w:rsidR="00533F52">
        <w:rPr>
          <w:rFonts w:cs="Arial"/>
          <w:sz w:val="24"/>
          <w:szCs w:val="24"/>
          <w:lang w:val="en-US"/>
        </w:rPr>
        <w:t xml:space="preserve"> </w:t>
      </w:r>
    </w:p>
    <w:p w14:paraId="5FE66F65" w14:textId="0B876805" w:rsidR="00403DE8" w:rsidRDefault="00533F52" w:rsidP="00A463D8">
      <w:pPr>
        <w:spacing w:after="0" w:line="480" w:lineRule="auto"/>
        <w:jc w:val="both"/>
        <w:rPr>
          <w:rFonts w:cs="Arial"/>
          <w:sz w:val="24"/>
          <w:szCs w:val="24"/>
          <w:lang w:val="en-US"/>
        </w:rPr>
      </w:pPr>
      <w:r>
        <w:rPr>
          <w:rFonts w:cs="Arial"/>
          <w:sz w:val="24"/>
          <w:szCs w:val="24"/>
          <w:lang w:val="en-US"/>
        </w:rPr>
        <w:t xml:space="preserve">A faster root </w:t>
      </w:r>
      <w:r w:rsidR="00F81DC4">
        <w:rPr>
          <w:rFonts w:cs="Arial"/>
          <w:sz w:val="24"/>
          <w:szCs w:val="24"/>
          <w:lang w:val="en-US"/>
        </w:rPr>
        <w:t>system establishment</w:t>
      </w:r>
      <w:r w:rsidR="00883E63">
        <w:rPr>
          <w:rFonts w:cs="Arial"/>
          <w:sz w:val="24"/>
          <w:szCs w:val="24"/>
          <w:lang w:val="en-US"/>
        </w:rPr>
        <w:t>,</w:t>
      </w:r>
      <w:r w:rsidR="00F81DC4">
        <w:rPr>
          <w:rFonts w:cs="Arial"/>
          <w:sz w:val="24"/>
          <w:szCs w:val="24"/>
          <w:lang w:val="en-US"/>
        </w:rPr>
        <w:t xml:space="preserve"> stimulated </w:t>
      </w:r>
      <w:r>
        <w:rPr>
          <w:rFonts w:cs="Arial"/>
          <w:sz w:val="24"/>
          <w:szCs w:val="24"/>
          <w:lang w:val="en-US"/>
        </w:rPr>
        <w:t xml:space="preserve">by NP fertilization, </w:t>
      </w:r>
      <w:r w:rsidR="00883E63">
        <w:rPr>
          <w:rFonts w:cs="Arial"/>
          <w:sz w:val="24"/>
          <w:szCs w:val="24"/>
          <w:lang w:val="en-US"/>
        </w:rPr>
        <w:t xml:space="preserve">also </w:t>
      </w:r>
      <w:r>
        <w:rPr>
          <w:rFonts w:cs="Arial"/>
          <w:sz w:val="24"/>
          <w:szCs w:val="24"/>
          <w:lang w:val="en-US"/>
        </w:rPr>
        <w:t xml:space="preserve">leads to </w:t>
      </w:r>
      <w:r w:rsidR="00F81DC4">
        <w:rPr>
          <w:rFonts w:cs="Arial"/>
          <w:sz w:val="24"/>
          <w:szCs w:val="24"/>
          <w:lang w:val="en-US"/>
        </w:rPr>
        <w:t xml:space="preserve">a </w:t>
      </w:r>
      <w:r>
        <w:rPr>
          <w:rFonts w:cs="Arial"/>
          <w:sz w:val="24"/>
          <w:szCs w:val="24"/>
          <w:lang w:val="en-US"/>
        </w:rPr>
        <w:t>more effective use of other nutrients, such as potassium</w:t>
      </w:r>
      <w:r w:rsidR="00F81DC4">
        <w:rPr>
          <w:rFonts w:cs="Arial"/>
          <w:sz w:val="24"/>
          <w:szCs w:val="24"/>
          <w:lang w:val="en-US"/>
        </w:rPr>
        <w:t xml:space="preserve">, </w:t>
      </w:r>
      <w:r>
        <w:rPr>
          <w:rFonts w:cs="Arial"/>
          <w:sz w:val="24"/>
          <w:szCs w:val="24"/>
          <w:lang w:val="en-US"/>
        </w:rPr>
        <w:t>by the crop</w:t>
      </w:r>
      <w:r w:rsidR="00F81DC4">
        <w:rPr>
          <w:rFonts w:cs="Arial"/>
          <w:sz w:val="24"/>
          <w:szCs w:val="24"/>
          <w:lang w:val="en-US"/>
        </w:rPr>
        <w:t xml:space="preserve"> (</w:t>
      </w:r>
      <w:proofErr w:type="spellStart"/>
      <w:r w:rsidR="00F81DC4" w:rsidRPr="004476CC">
        <w:rPr>
          <w:rFonts w:cs="Arial"/>
          <w:sz w:val="24"/>
          <w:szCs w:val="24"/>
          <w:lang w:val="en-US"/>
        </w:rPr>
        <w:t>Mallarino</w:t>
      </w:r>
      <w:proofErr w:type="spellEnd"/>
      <w:r w:rsidR="00F81DC4">
        <w:rPr>
          <w:rFonts w:cs="Arial"/>
          <w:sz w:val="24"/>
          <w:szCs w:val="24"/>
          <w:lang w:val="en-US"/>
        </w:rPr>
        <w:t xml:space="preserve"> et al., 2011) and </w:t>
      </w:r>
      <w:r w:rsidR="00F81DC4">
        <w:rPr>
          <w:rFonts w:cs="Arial"/>
          <w:sz w:val="24"/>
          <w:szCs w:val="24"/>
          <w:lang w:val="en-US"/>
        </w:rPr>
        <w:lastRenderedPageBreak/>
        <w:t>in general</w:t>
      </w:r>
      <w:r w:rsidR="00883E63">
        <w:rPr>
          <w:rFonts w:cs="Arial"/>
          <w:sz w:val="24"/>
          <w:szCs w:val="24"/>
          <w:lang w:val="en-US"/>
        </w:rPr>
        <w:t xml:space="preserve"> plays</w:t>
      </w:r>
      <w:r w:rsidR="00F81DC4">
        <w:rPr>
          <w:rFonts w:cs="Arial"/>
          <w:sz w:val="24"/>
          <w:szCs w:val="24"/>
          <w:lang w:val="en-US"/>
        </w:rPr>
        <w:t xml:space="preserve"> a crucial role in the overall nutrition</w:t>
      </w:r>
      <w:r w:rsidR="00883E63">
        <w:rPr>
          <w:rFonts w:cs="Arial"/>
          <w:sz w:val="24"/>
          <w:szCs w:val="24"/>
          <w:lang w:val="en-US"/>
        </w:rPr>
        <w:t xml:space="preserve"> of a plant</w:t>
      </w:r>
      <w:r>
        <w:rPr>
          <w:rFonts w:cs="Arial"/>
          <w:sz w:val="24"/>
          <w:szCs w:val="24"/>
          <w:lang w:val="en-US"/>
        </w:rPr>
        <w:t>.</w:t>
      </w:r>
      <w:r w:rsidR="00A641F2">
        <w:rPr>
          <w:rFonts w:eastAsia="Times New Roman" w:cs="Arial"/>
          <w:sz w:val="24"/>
          <w:szCs w:val="20"/>
          <w:lang w:val="en-GB" w:eastAsia="it-IT"/>
        </w:rPr>
        <w:t xml:space="preserve"> </w:t>
      </w:r>
      <w:proofErr w:type="spellStart"/>
      <w:r w:rsidR="00A641F2" w:rsidRPr="00F16DA2">
        <w:rPr>
          <w:rFonts w:eastAsia="Times New Roman" w:cs="Arial"/>
          <w:sz w:val="24"/>
          <w:szCs w:val="20"/>
          <w:lang w:val="en-GB" w:eastAsia="it-IT"/>
        </w:rPr>
        <w:t>Nkebiwe</w:t>
      </w:r>
      <w:proofErr w:type="spellEnd"/>
      <w:r w:rsidR="00A641F2" w:rsidRPr="00F16DA2">
        <w:rPr>
          <w:rFonts w:eastAsia="Times New Roman" w:cs="Arial"/>
          <w:sz w:val="24"/>
          <w:szCs w:val="20"/>
          <w:lang w:val="en-GB" w:eastAsia="it-IT"/>
        </w:rPr>
        <w:t xml:space="preserve"> et al. (2016) </w:t>
      </w:r>
      <w:r w:rsidR="00883E63">
        <w:rPr>
          <w:rFonts w:eastAsia="Times New Roman" w:cs="Arial"/>
          <w:sz w:val="24"/>
          <w:szCs w:val="20"/>
          <w:lang w:val="en-GB" w:eastAsia="it-IT"/>
        </w:rPr>
        <w:t>found</w:t>
      </w:r>
      <w:r w:rsidR="006902AD">
        <w:rPr>
          <w:rFonts w:eastAsia="Times New Roman" w:cs="Arial"/>
          <w:sz w:val="24"/>
          <w:szCs w:val="20"/>
          <w:lang w:val="en-GB" w:eastAsia="it-IT"/>
        </w:rPr>
        <w:t>,</w:t>
      </w:r>
      <w:r w:rsidR="006902AD" w:rsidRPr="00DF4F67">
        <w:rPr>
          <w:lang w:val="en-GB"/>
        </w:rPr>
        <w:t xml:space="preserve"> </w:t>
      </w:r>
      <w:r w:rsidR="006902AD">
        <w:rPr>
          <w:rFonts w:eastAsia="Times New Roman" w:cs="Arial"/>
          <w:sz w:val="24"/>
          <w:szCs w:val="20"/>
          <w:lang w:val="en-GB" w:eastAsia="it-IT"/>
        </w:rPr>
        <w:t>i</w:t>
      </w:r>
      <w:r w:rsidR="006902AD" w:rsidRPr="006902AD">
        <w:rPr>
          <w:rFonts w:eastAsia="Times New Roman" w:cs="Arial"/>
          <w:sz w:val="24"/>
          <w:szCs w:val="20"/>
          <w:lang w:val="en-GB" w:eastAsia="it-IT"/>
        </w:rPr>
        <w:t>n a meta-analysis based on several crops</w:t>
      </w:r>
      <w:r w:rsidR="006902AD">
        <w:rPr>
          <w:rFonts w:eastAsia="Times New Roman" w:cs="Arial"/>
          <w:sz w:val="24"/>
          <w:szCs w:val="20"/>
          <w:lang w:val="en-GB" w:eastAsia="it-IT"/>
        </w:rPr>
        <w:t>,</w:t>
      </w:r>
      <w:r w:rsidR="00A641F2" w:rsidRPr="00F16DA2">
        <w:rPr>
          <w:rFonts w:eastAsia="Times New Roman" w:cs="Arial"/>
          <w:sz w:val="24"/>
          <w:szCs w:val="20"/>
          <w:lang w:val="en-GB" w:eastAsia="it-IT"/>
        </w:rPr>
        <w:t xml:space="preserve"> that </w:t>
      </w:r>
      <w:r w:rsidR="006902AD">
        <w:rPr>
          <w:rFonts w:eastAsia="Times New Roman" w:cs="Arial"/>
          <w:sz w:val="24"/>
          <w:szCs w:val="20"/>
          <w:lang w:val="en-GB" w:eastAsia="it-IT"/>
        </w:rPr>
        <w:t xml:space="preserve">the </w:t>
      </w:r>
      <w:r w:rsidR="00A641F2" w:rsidRPr="00F16DA2">
        <w:rPr>
          <w:rFonts w:eastAsia="Times New Roman" w:cs="Arial"/>
          <w:sz w:val="24"/>
          <w:szCs w:val="20"/>
          <w:lang w:val="en-GB" w:eastAsia="it-IT"/>
        </w:rPr>
        <w:t xml:space="preserve">placement of </w:t>
      </w:r>
      <w:r w:rsidR="00883E63">
        <w:rPr>
          <w:rFonts w:eastAsia="Times New Roman" w:cs="Arial"/>
          <w:sz w:val="24"/>
          <w:szCs w:val="20"/>
          <w:lang w:val="en-GB" w:eastAsia="it-IT"/>
        </w:rPr>
        <w:t xml:space="preserve">a </w:t>
      </w:r>
      <w:r w:rsidR="00A641F2" w:rsidRPr="00F16DA2">
        <w:rPr>
          <w:rFonts w:eastAsia="Times New Roman" w:cs="Arial"/>
          <w:sz w:val="24"/>
          <w:szCs w:val="20"/>
          <w:lang w:val="en-GB" w:eastAsia="it-IT"/>
        </w:rPr>
        <w:t xml:space="preserve">combination of ammonium and soluble P was more effective than </w:t>
      </w:r>
      <w:r w:rsidR="00883E63">
        <w:rPr>
          <w:rFonts w:eastAsia="Times New Roman" w:cs="Arial"/>
          <w:sz w:val="24"/>
          <w:szCs w:val="20"/>
          <w:lang w:val="en-GB" w:eastAsia="it-IT"/>
        </w:rPr>
        <w:t xml:space="preserve">an </w:t>
      </w:r>
      <w:r w:rsidR="00A641F2" w:rsidRPr="00F16DA2">
        <w:rPr>
          <w:rFonts w:eastAsia="Times New Roman" w:cs="Arial"/>
          <w:sz w:val="24"/>
          <w:szCs w:val="20"/>
          <w:lang w:val="en-GB" w:eastAsia="it-IT"/>
        </w:rPr>
        <w:t xml:space="preserve">application of these fertilizers alone, suggesting a synergistic effect </w:t>
      </w:r>
      <w:r w:rsidR="00DF4F67">
        <w:rPr>
          <w:rFonts w:eastAsia="Times New Roman" w:cs="Arial"/>
          <w:sz w:val="24"/>
          <w:szCs w:val="20"/>
          <w:lang w:val="en-GB" w:eastAsia="it-IT"/>
        </w:rPr>
        <w:t xml:space="preserve">with </w:t>
      </w:r>
      <w:r w:rsidR="00A641F2" w:rsidRPr="00F16DA2">
        <w:rPr>
          <w:rFonts w:eastAsia="Times New Roman" w:cs="Arial"/>
          <w:sz w:val="24"/>
          <w:szCs w:val="20"/>
          <w:lang w:val="en-GB" w:eastAsia="it-IT"/>
        </w:rPr>
        <w:t xml:space="preserve">a stronger root </w:t>
      </w:r>
      <w:r w:rsidR="00DF4F67" w:rsidRPr="00F16DA2">
        <w:rPr>
          <w:rFonts w:eastAsia="Times New Roman" w:cs="Arial"/>
          <w:sz w:val="24"/>
          <w:szCs w:val="20"/>
          <w:lang w:val="en-GB" w:eastAsia="it-IT"/>
        </w:rPr>
        <w:t>signalling</w:t>
      </w:r>
      <w:r w:rsidR="00A641F2" w:rsidRPr="00F16DA2">
        <w:rPr>
          <w:rFonts w:eastAsia="Times New Roman" w:cs="Arial"/>
          <w:sz w:val="24"/>
          <w:szCs w:val="20"/>
          <w:lang w:val="en-GB" w:eastAsia="it-IT"/>
        </w:rPr>
        <w:t xml:space="preserve"> and root-growth</w:t>
      </w:r>
      <w:r w:rsidR="00CB1552" w:rsidRPr="00F16DA2">
        <w:rPr>
          <w:rFonts w:eastAsia="Times New Roman" w:cs="Arial"/>
          <w:sz w:val="24"/>
          <w:szCs w:val="20"/>
          <w:lang w:val="en-GB" w:eastAsia="it-IT"/>
        </w:rPr>
        <w:t>,</w:t>
      </w:r>
      <w:r w:rsidR="00403DE8" w:rsidRPr="00F16DA2">
        <w:rPr>
          <w:rFonts w:eastAsia="Times New Roman" w:cs="Arial"/>
          <w:sz w:val="24"/>
          <w:szCs w:val="20"/>
          <w:lang w:val="en-GB" w:eastAsia="it-IT"/>
        </w:rPr>
        <w:t xml:space="preserve"> in particular as far as the</w:t>
      </w:r>
      <w:r w:rsidR="00CB1552" w:rsidRPr="00F16DA2">
        <w:rPr>
          <w:rFonts w:eastAsia="Times New Roman" w:cs="Arial"/>
          <w:sz w:val="24"/>
          <w:szCs w:val="20"/>
          <w:lang w:val="en-GB" w:eastAsia="it-IT"/>
        </w:rPr>
        <w:t xml:space="preserve"> growth of</w:t>
      </w:r>
      <w:r w:rsidR="00403DE8" w:rsidRPr="00F16DA2">
        <w:rPr>
          <w:rFonts w:eastAsia="Times New Roman" w:cs="Arial"/>
          <w:sz w:val="24"/>
          <w:szCs w:val="20"/>
          <w:lang w:val="en-GB" w:eastAsia="it-IT"/>
        </w:rPr>
        <w:t xml:space="preserve"> lateral fine roots </w:t>
      </w:r>
      <w:r w:rsidR="00901281">
        <w:rPr>
          <w:rFonts w:eastAsia="Times New Roman" w:cs="Arial"/>
          <w:sz w:val="24"/>
          <w:szCs w:val="20"/>
          <w:lang w:val="en-GB" w:eastAsia="it-IT"/>
        </w:rPr>
        <w:t>was</w:t>
      </w:r>
      <w:r w:rsidR="00901281" w:rsidRPr="00F16DA2">
        <w:rPr>
          <w:rFonts w:eastAsia="Times New Roman" w:cs="Arial"/>
          <w:sz w:val="24"/>
          <w:szCs w:val="20"/>
          <w:lang w:val="en-GB" w:eastAsia="it-IT"/>
        </w:rPr>
        <w:t xml:space="preserve"> </w:t>
      </w:r>
      <w:r w:rsidR="00403DE8" w:rsidRPr="00F16DA2">
        <w:rPr>
          <w:rFonts w:eastAsia="Times New Roman" w:cs="Arial"/>
          <w:sz w:val="24"/>
          <w:szCs w:val="20"/>
          <w:lang w:val="en-GB" w:eastAsia="it-IT"/>
        </w:rPr>
        <w:t>concerned</w:t>
      </w:r>
      <w:r w:rsidR="005B3A76" w:rsidRPr="00F16DA2">
        <w:rPr>
          <w:rFonts w:eastAsia="Times New Roman" w:cs="Arial"/>
          <w:sz w:val="24"/>
          <w:szCs w:val="20"/>
          <w:lang w:val="en-GB" w:eastAsia="it-IT"/>
        </w:rPr>
        <w:t xml:space="preserve"> </w:t>
      </w:r>
      <w:r w:rsidR="00403DE8" w:rsidRPr="00F16DA2">
        <w:rPr>
          <w:rFonts w:eastAsia="Times New Roman" w:cs="Arial"/>
          <w:sz w:val="24"/>
          <w:szCs w:val="20"/>
          <w:lang w:val="en-GB" w:eastAsia="it-IT"/>
        </w:rPr>
        <w:t>(Jing et al., 2010)</w:t>
      </w:r>
      <w:r w:rsidR="00A641F2" w:rsidRPr="00F16DA2">
        <w:rPr>
          <w:rFonts w:eastAsia="Times New Roman" w:cs="Arial"/>
          <w:sz w:val="24"/>
          <w:szCs w:val="20"/>
          <w:lang w:val="en-GB" w:eastAsia="it-IT"/>
        </w:rPr>
        <w:t xml:space="preserve">. </w:t>
      </w:r>
      <w:r w:rsidR="00A463D8" w:rsidRPr="00F16DA2">
        <w:rPr>
          <w:rFonts w:cs="Arial"/>
          <w:sz w:val="24"/>
          <w:szCs w:val="24"/>
          <w:lang w:val="en-US"/>
        </w:rPr>
        <w:t xml:space="preserve">Ma et al. (2015) and Jing et al. (2012) reported that the form of </w:t>
      </w:r>
      <w:r w:rsidR="00FF5C91">
        <w:rPr>
          <w:rFonts w:cs="Arial"/>
          <w:sz w:val="24"/>
          <w:szCs w:val="24"/>
          <w:lang w:val="en-US"/>
        </w:rPr>
        <w:t>a</w:t>
      </w:r>
      <w:r w:rsidR="00A463D8" w:rsidRPr="00F16DA2">
        <w:rPr>
          <w:rFonts w:cs="Arial"/>
          <w:sz w:val="24"/>
          <w:szCs w:val="24"/>
          <w:lang w:val="en-US"/>
        </w:rPr>
        <w:t xml:space="preserve">pplied N can affect </w:t>
      </w:r>
      <w:r w:rsidR="003E0D57" w:rsidRPr="00F16DA2">
        <w:rPr>
          <w:rFonts w:cs="Arial"/>
          <w:sz w:val="24"/>
          <w:szCs w:val="24"/>
          <w:lang w:val="en-US"/>
        </w:rPr>
        <w:t>both the</w:t>
      </w:r>
      <w:r w:rsidR="00A463D8" w:rsidRPr="00F16DA2">
        <w:rPr>
          <w:rFonts w:cs="Arial"/>
          <w:sz w:val="24"/>
          <w:szCs w:val="24"/>
          <w:lang w:val="en-US"/>
        </w:rPr>
        <w:t xml:space="preserve"> N and P uptake </w:t>
      </w:r>
      <w:r w:rsidR="00883E63">
        <w:rPr>
          <w:rFonts w:cs="Arial"/>
          <w:sz w:val="24"/>
          <w:szCs w:val="24"/>
          <w:lang w:val="en-US"/>
        </w:rPr>
        <w:t>of</w:t>
      </w:r>
      <w:r w:rsidR="00A463D8" w:rsidRPr="00F16DA2">
        <w:rPr>
          <w:rFonts w:cs="Arial"/>
          <w:sz w:val="24"/>
          <w:szCs w:val="24"/>
          <w:lang w:val="en-US"/>
        </w:rPr>
        <w:t xml:space="preserve"> plants. In our experiment</w:t>
      </w:r>
      <w:r w:rsidR="00883E63">
        <w:rPr>
          <w:rFonts w:cs="Arial"/>
          <w:sz w:val="24"/>
          <w:szCs w:val="24"/>
          <w:lang w:val="en-US"/>
        </w:rPr>
        <w:t>,</w:t>
      </w:r>
      <w:r w:rsidR="00A463D8" w:rsidRPr="00F16DA2">
        <w:rPr>
          <w:rFonts w:cs="Arial"/>
          <w:sz w:val="24"/>
          <w:szCs w:val="24"/>
          <w:lang w:val="en-US"/>
        </w:rPr>
        <w:t xml:space="preserve"> N </w:t>
      </w:r>
      <w:r w:rsidR="00883E63">
        <w:rPr>
          <w:rFonts w:cs="Arial"/>
          <w:sz w:val="24"/>
          <w:szCs w:val="24"/>
          <w:lang w:val="en-US"/>
        </w:rPr>
        <w:t>was</w:t>
      </w:r>
      <w:r w:rsidR="00A463D8" w:rsidRPr="00435744">
        <w:rPr>
          <w:rFonts w:cs="Arial"/>
          <w:sz w:val="24"/>
          <w:szCs w:val="24"/>
          <w:lang w:val="en-US"/>
        </w:rPr>
        <w:t xml:space="preserve"> supplied in</w:t>
      </w:r>
      <w:r w:rsidR="00883E63">
        <w:rPr>
          <w:rFonts w:cs="Arial"/>
          <w:sz w:val="24"/>
          <w:szCs w:val="24"/>
          <w:lang w:val="en-US"/>
        </w:rPr>
        <w:t xml:space="preserve"> an</w:t>
      </w:r>
      <w:r w:rsidR="00A463D8" w:rsidRPr="00435744">
        <w:rPr>
          <w:rFonts w:cs="Arial"/>
          <w:sz w:val="24"/>
          <w:szCs w:val="24"/>
          <w:lang w:val="en-US"/>
        </w:rPr>
        <w:t xml:space="preserve"> ammonium (N-NH</w:t>
      </w:r>
      <w:r w:rsidR="00A463D8" w:rsidRPr="00F16DA2">
        <w:rPr>
          <w:rFonts w:cs="Arial"/>
          <w:sz w:val="24"/>
          <w:szCs w:val="24"/>
          <w:vertAlign w:val="subscript"/>
          <w:lang w:val="en-US"/>
        </w:rPr>
        <w:t>4</w:t>
      </w:r>
      <w:r w:rsidR="00A463D8" w:rsidRPr="00435744">
        <w:rPr>
          <w:rFonts w:cs="Arial"/>
          <w:sz w:val="24"/>
          <w:szCs w:val="24"/>
          <w:vertAlign w:val="superscript"/>
          <w:lang w:val="en-US"/>
        </w:rPr>
        <w:t>+</w:t>
      </w:r>
      <w:r w:rsidR="00A463D8" w:rsidRPr="00435744">
        <w:rPr>
          <w:rFonts w:cs="Arial"/>
          <w:sz w:val="24"/>
          <w:szCs w:val="24"/>
          <w:lang w:val="en-US"/>
        </w:rPr>
        <w:t xml:space="preserve">) form. </w:t>
      </w:r>
      <w:r w:rsidR="00883E63">
        <w:rPr>
          <w:rFonts w:cs="Arial"/>
          <w:sz w:val="24"/>
          <w:szCs w:val="24"/>
          <w:lang w:val="en-US"/>
        </w:rPr>
        <w:t>A p</w:t>
      </w:r>
      <w:r w:rsidR="00A463D8">
        <w:rPr>
          <w:rFonts w:cs="Arial"/>
          <w:sz w:val="24"/>
          <w:szCs w:val="24"/>
          <w:lang w:val="en-US"/>
        </w:rPr>
        <w:t>revious study</w:t>
      </w:r>
      <w:r w:rsidR="00883E63">
        <w:rPr>
          <w:rFonts w:cs="Arial"/>
          <w:sz w:val="24"/>
          <w:szCs w:val="24"/>
          <w:lang w:val="en-US"/>
        </w:rPr>
        <w:t>,</w:t>
      </w:r>
      <w:r w:rsidR="00A463D8">
        <w:rPr>
          <w:rFonts w:cs="Arial"/>
          <w:sz w:val="24"/>
          <w:szCs w:val="24"/>
          <w:lang w:val="en-US"/>
        </w:rPr>
        <w:t xml:space="preserve"> carried out o</w:t>
      </w:r>
      <w:r w:rsidR="00A463D8" w:rsidRPr="00435744">
        <w:rPr>
          <w:rFonts w:cs="Arial"/>
          <w:sz w:val="24"/>
          <w:szCs w:val="24"/>
          <w:lang w:val="en-US"/>
        </w:rPr>
        <w:t>n calcareous</w:t>
      </w:r>
      <w:r w:rsidR="00A463D8" w:rsidRPr="00230786">
        <w:rPr>
          <w:rFonts w:cs="Arial"/>
          <w:sz w:val="24"/>
          <w:szCs w:val="24"/>
          <w:lang w:val="en-US"/>
        </w:rPr>
        <w:t xml:space="preserve"> </w:t>
      </w:r>
      <w:r w:rsidR="00A463D8" w:rsidRPr="00435744">
        <w:rPr>
          <w:rFonts w:cs="Arial"/>
          <w:sz w:val="24"/>
          <w:szCs w:val="24"/>
          <w:lang w:val="en-US"/>
        </w:rPr>
        <w:t xml:space="preserve">soils with </w:t>
      </w:r>
      <w:r w:rsidR="00883E63">
        <w:rPr>
          <w:rFonts w:cs="Arial"/>
          <w:sz w:val="24"/>
          <w:szCs w:val="24"/>
          <w:lang w:val="en-US"/>
        </w:rPr>
        <w:t xml:space="preserve">a </w:t>
      </w:r>
      <w:r w:rsidR="00A463D8" w:rsidRPr="00435744">
        <w:rPr>
          <w:rFonts w:cs="Arial"/>
          <w:sz w:val="24"/>
          <w:szCs w:val="24"/>
          <w:lang w:val="en-US"/>
        </w:rPr>
        <w:t>low P</w:t>
      </w:r>
      <w:r w:rsidR="00A463D8" w:rsidRPr="00230786">
        <w:rPr>
          <w:rFonts w:cs="Arial"/>
          <w:sz w:val="24"/>
          <w:szCs w:val="24"/>
          <w:lang w:val="en-US"/>
        </w:rPr>
        <w:t xml:space="preserve"> status</w:t>
      </w:r>
      <w:r w:rsidR="00883E63">
        <w:rPr>
          <w:rFonts w:cs="Arial"/>
          <w:sz w:val="24"/>
          <w:szCs w:val="24"/>
          <w:lang w:val="en-US"/>
        </w:rPr>
        <w:t>,</w:t>
      </w:r>
      <w:r w:rsidR="00A463D8" w:rsidRPr="00230786">
        <w:rPr>
          <w:rFonts w:cs="Arial"/>
          <w:sz w:val="24"/>
          <w:szCs w:val="24"/>
          <w:lang w:val="en-US"/>
        </w:rPr>
        <w:t xml:space="preserve"> </w:t>
      </w:r>
      <w:r w:rsidR="00A463D8">
        <w:rPr>
          <w:rFonts w:cs="Arial"/>
          <w:sz w:val="24"/>
          <w:szCs w:val="24"/>
          <w:lang w:val="en-US"/>
        </w:rPr>
        <w:t xml:space="preserve">showed </w:t>
      </w:r>
      <w:r w:rsidR="00883E63">
        <w:rPr>
          <w:rFonts w:cs="Arial"/>
          <w:sz w:val="24"/>
          <w:szCs w:val="24"/>
          <w:lang w:val="en-US"/>
        </w:rPr>
        <w:t>that</w:t>
      </w:r>
      <w:r w:rsidR="00A463D8">
        <w:rPr>
          <w:rFonts w:cs="Arial"/>
          <w:sz w:val="24"/>
          <w:szCs w:val="24"/>
          <w:lang w:val="en-US"/>
        </w:rPr>
        <w:t xml:space="preserve"> </w:t>
      </w:r>
      <w:r w:rsidR="00A463D8" w:rsidRPr="00230786">
        <w:rPr>
          <w:rFonts w:cs="Arial"/>
          <w:sz w:val="24"/>
          <w:szCs w:val="24"/>
          <w:lang w:val="en-US"/>
        </w:rPr>
        <w:t>supply</w:t>
      </w:r>
      <w:r w:rsidR="00883E63">
        <w:rPr>
          <w:rFonts w:cs="Arial"/>
          <w:sz w:val="24"/>
          <w:szCs w:val="24"/>
          <w:lang w:val="en-US"/>
        </w:rPr>
        <w:t>ing</w:t>
      </w:r>
      <w:r w:rsidR="00A463D8" w:rsidRPr="00230786">
        <w:rPr>
          <w:rFonts w:cs="Arial"/>
          <w:sz w:val="24"/>
          <w:szCs w:val="24"/>
          <w:lang w:val="en-US"/>
        </w:rPr>
        <w:t xml:space="preserve"> N as N-NH</w:t>
      </w:r>
      <w:r w:rsidR="00A463D8" w:rsidRPr="00F16DA2">
        <w:rPr>
          <w:rFonts w:cs="Arial"/>
          <w:sz w:val="24"/>
          <w:szCs w:val="24"/>
          <w:vertAlign w:val="subscript"/>
          <w:lang w:val="en-US"/>
        </w:rPr>
        <w:t>4</w:t>
      </w:r>
      <w:r w:rsidR="00A463D8" w:rsidRPr="00230786">
        <w:rPr>
          <w:rFonts w:cs="Arial"/>
          <w:sz w:val="24"/>
          <w:szCs w:val="24"/>
          <w:vertAlign w:val="superscript"/>
          <w:lang w:val="en-US"/>
        </w:rPr>
        <w:t>+</w:t>
      </w:r>
      <w:r w:rsidR="00A463D8" w:rsidRPr="00230786">
        <w:rPr>
          <w:rFonts w:cs="Arial"/>
          <w:sz w:val="24"/>
          <w:szCs w:val="24"/>
          <w:lang w:val="en-US"/>
        </w:rPr>
        <w:t xml:space="preserve"> </w:t>
      </w:r>
      <w:r w:rsidR="00A463D8">
        <w:rPr>
          <w:rFonts w:cs="Arial"/>
          <w:sz w:val="24"/>
          <w:szCs w:val="24"/>
          <w:lang w:val="en-US"/>
        </w:rPr>
        <w:t xml:space="preserve">can </w:t>
      </w:r>
      <w:r w:rsidR="00A463D8" w:rsidRPr="00230786">
        <w:rPr>
          <w:rFonts w:cs="Arial"/>
          <w:sz w:val="24"/>
          <w:szCs w:val="24"/>
          <w:lang w:val="en-US"/>
        </w:rPr>
        <w:t>increase the availability</w:t>
      </w:r>
      <w:r w:rsidR="005B3A76">
        <w:rPr>
          <w:rFonts w:cs="Arial"/>
          <w:sz w:val="24"/>
          <w:szCs w:val="24"/>
          <w:lang w:val="en-US"/>
        </w:rPr>
        <w:t xml:space="preserve"> and uptake</w:t>
      </w:r>
      <w:r w:rsidR="00A463D8" w:rsidRPr="00230786">
        <w:rPr>
          <w:rFonts w:cs="Arial"/>
          <w:sz w:val="24"/>
          <w:szCs w:val="24"/>
          <w:lang w:val="en-US"/>
        </w:rPr>
        <w:t xml:space="preserve"> </w:t>
      </w:r>
      <w:r w:rsidR="00883E63">
        <w:rPr>
          <w:rFonts w:cs="Arial"/>
          <w:sz w:val="24"/>
          <w:szCs w:val="24"/>
          <w:lang w:val="en-US"/>
        </w:rPr>
        <w:t>of P in a soil</w:t>
      </w:r>
      <w:r w:rsidR="00233616">
        <w:rPr>
          <w:rFonts w:cs="Arial"/>
          <w:sz w:val="24"/>
          <w:szCs w:val="24"/>
          <w:lang w:val="en-US"/>
        </w:rPr>
        <w:t>,</w:t>
      </w:r>
      <w:r w:rsidR="00883E63">
        <w:rPr>
          <w:rFonts w:cs="Arial"/>
          <w:sz w:val="24"/>
          <w:szCs w:val="24"/>
          <w:lang w:val="en-US"/>
        </w:rPr>
        <w:t xml:space="preserve"> </w:t>
      </w:r>
      <w:r w:rsidR="00A463D8">
        <w:rPr>
          <w:rFonts w:cs="Arial"/>
          <w:sz w:val="24"/>
          <w:szCs w:val="24"/>
          <w:lang w:val="en-US"/>
        </w:rPr>
        <w:t>following</w:t>
      </w:r>
      <w:r w:rsidR="00A463D8" w:rsidRPr="00230786">
        <w:rPr>
          <w:rFonts w:cs="Arial"/>
          <w:sz w:val="24"/>
          <w:szCs w:val="24"/>
          <w:lang w:val="en-US"/>
        </w:rPr>
        <w:t xml:space="preserve"> rhizosphere acidification during the acquisition</w:t>
      </w:r>
      <w:r w:rsidR="00883E63">
        <w:rPr>
          <w:rFonts w:cs="Arial"/>
          <w:sz w:val="24"/>
          <w:szCs w:val="24"/>
          <w:lang w:val="en-US"/>
        </w:rPr>
        <w:t xml:space="preserve"> of N by maize</w:t>
      </w:r>
      <w:r w:rsidR="00A463D8">
        <w:rPr>
          <w:rFonts w:cs="Arial"/>
          <w:sz w:val="24"/>
          <w:szCs w:val="24"/>
          <w:lang w:val="en-US"/>
        </w:rPr>
        <w:t xml:space="preserve"> due to the release</w:t>
      </w:r>
      <w:r w:rsidR="00883E63">
        <w:rPr>
          <w:rFonts w:cs="Arial"/>
          <w:sz w:val="24"/>
          <w:szCs w:val="24"/>
          <w:lang w:val="en-US"/>
        </w:rPr>
        <w:t xml:space="preserve"> of protons</w:t>
      </w:r>
      <w:r w:rsidR="00A463D8" w:rsidRPr="00230786">
        <w:rPr>
          <w:rFonts w:cs="Arial"/>
          <w:sz w:val="24"/>
          <w:szCs w:val="24"/>
          <w:lang w:val="en-US"/>
        </w:rPr>
        <w:t xml:space="preserve"> </w:t>
      </w:r>
      <w:r w:rsidR="00A463D8">
        <w:rPr>
          <w:rFonts w:cs="Arial"/>
          <w:sz w:val="24"/>
          <w:szCs w:val="24"/>
          <w:lang w:val="en-US"/>
        </w:rPr>
        <w:t xml:space="preserve">from </w:t>
      </w:r>
      <w:r w:rsidR="00883E63">
        <w:rPr>
          <w:rFonts w:cs="Arial"/>
          <w:sz w:val="24"/>
          <w:szCs w:val="24"/>
          <w:lang w:val="en-US"/>
        </w:rPr>
        <w:t xml:space="preserve">the </w:t>
      </w:r>
      <w:r w:rsidR="00A463D8">
        <w:rPr>
          <w:rFonts w:cs="Arial"/>
          <w:sz w:val="24"/>
          <w:szCs w:val="24"/>
          <w:lang w:val="en-US"/>
        </w:rPr>
        <w:t xml:space="preserve">roots </w:t>
      </w:r>
      <w:r w:rsidR="00A463D8" w:rsidRPr="00230786">
        <w:rPr>
          <w:rFonts w:cs="Arial"/>
          <w:sz w:val="24"/>
          <w:szCs w:val="24"/>
          <w:lang w:val="en-US"/>
        </w:rPr>
        <w:t>(</w:t>
      </w:r>
      <w:r w:rsidR="00A463D8" w:rsidRPr="00F16DA2">
        <w:rPr>
          <w:rFonts w:cs="Arial"/>
          <w:sz w:val="24"/>
          <w:szCs w:val="24"/>
          <w:lang w:val="en-US"/>
        </w:rPr>
        <w:t>Jing et al., 2010).</w:t>
      </w:r>
      <w:r w:rsidR="004D2175" w:rsidRPr="00F16DA2">
        <w:rPr>
          <w:rFonts w:cs="Arial"/>
          <w:sz w:val="24"/>
          <w:szCs w:val="24"/>
          <w:lang w:val="en-US"/>
        </w:rPr>
        <w:t xml:space="preserve"> </w:t>
      </w:r>
      <w:r w:rsidR="00901281">
        <w:rPr>
          <w:rFonts w:cs="Arial"/>
          <w:sz w:val="24"/>
          <w:szCs w:val="24"/>
          <w:lang w:val="en-US"/>
        </w:rPr>
        <w:t xml:space="preserve">The </w:t>
      </w:r>
      <w:r w:rsidR="00B65EE6">
        <w:rPr>
          <w:rFonts w:cs="Arial"/>
          <w:sz w:val="24"/>
          <w:szCs w:val="24"/>
          <w:lang w:val="en-US"/>
        </w:rPr>
        <w:t>occurrence</w:t>
      </w:r>
      <w:r w:rsidR="00901281">
        <w:rPr>
          <w:rFonts w:cs="Arial"/>
          <w:sz w:val="24"/>
          <w:szCs w:val="24"/>
          <w:lang w:val="en-US"/>
        </w:rPr>
        <w:t xml:space="preserve"> of </w:t>
      </w:r>
      <w:r w:rsidR="004D2175" w:rsidRPr="00F16DA2">
        <w:rPr>
          <w:rFonts w:cs="Arial"/>
          <w:sz w:val="24"/>
          <w:szCs w:val="24"/>
          <w:lang w:val="en-US"/>
        </w:rPr>
        <w:t>NH</w:t>
      </w:r>
      <w:r w:rsidR="004D2175" w:rsidRPr="00F16DA2">
        <w:rPr>
          <w:rFonts w:cs="Arial"/>
          <w:sz w:val="24"/>
          <w:szCs w:val="24"/>
          <w:vertAlign w:val="subscript"/>
          <w:lang w:val="en-US"/>
        </w:rPr>
        <w:t>4</w:t>
      </w:r>
      <w:r w:rsidR="004D2175" w:rsidRPr="00F16DA2">
        <w:rPr>
          <w:rFonts w:cs="Arial"/>
          <w:sz w:val="24"/>
          <w:szCs w:val="24"/>
          <w:lang w:val="en-US"/>
        </w:rPr>
        <w:t xml:space="preserve">-induced rhizosphere acidification could also lead to </w:t>
      </w:r>
      <w:r w:rsidR="00883E63">
        <w:rPr>
          <w:rFonts w:cs="Arial"/>
          <w:sz w:val="24"/>
          <w:szCs w:val="24"/>
          <w:lang w:val="en-US"/>
        </w:rPr>
        <w:t xml:space="preserve">a </w:t>
      </w:r>
      <w:r w:rsidR="004D2175" w:rsidRPr="00F16DA2">
        <w:rPr>
          <w:rFonts w:cs="Arial"/>
          <w:sz w:val="24"/>
          <w:szCs w:val="24"/>
          <w:lang w:val="en-US"/>
        </w:rPr>
        <w:t xml:space="preserve">better initial nutrition of microelements </w:t>
      </w:r>
      <w:r w:rsidR="00FF5C91">
        <w:rPr>
          <w:rFonts w:cs="Arial"/>
          <w:sz w:val="24"/>
          <w:szCs w:val="24"/>
          <w:lang w:val="en-US"/>
        </w:rPr>
        <w:t xml:space="preserve">such </w:t>
      </w:r>
      <w:r w:rsidR="004D2175" w:rsidRPr="00F16DA2">
        <w:rPr>
          <w:rFonts w:cs="Arial"/>
          <w:sz w:val="24"/>
          <w:szCs w:val="24"/>
          <w:lang w:val="en-US"/>
        </w:rPr>
        <w:t xml:space="preserve">as Fe, Zn and </w:t>
      </w:r>
      <w:proofErr w:type="spellStart"/>
      <w:r w:rsidR="004D2175" w:rsidRPr="00F16DA2">
        <w:rPr>
          <w:rFonts w:cs="Arial"/>
          <w:sz w:val="24"/>
          <w:szCs w:val="24"/>
          <w:lang w:val="en-US"/>
        </w:rPr>
        <w:t>Mn</w:t>
      </w:r>
      <w:proofErr w:type="spellEnd"/>
      <w:r w:rsidR="00D21BFC" w:rsidRPr="00F16DA2">
        <w:rPr>
          <w:rFonts w:cs="Arial"/>
          <w:sz w:val="24"/>
          <w:szCs w:val="24"/>
          <w:lang w:val="en-US"/>
        </w:rPr>
        <w:t xml:space="preserve"> (Ma et al., 2014)</w:t>
      </w:r>
      <w:r w:rsidR="004D2175" w:rsidRPr="00F16DA2">
        <w:rPr>
          <w:rFonts w:cs="Arial"/>
          <w:sz w:val="24"/>
          <w:szCs w:val="24"/>
          <w:lang w:val="en-US"/>
        </w:rPr>
        <w:t xml:space="preserve">. </w:t>
      </w:r>
      <w:r w:rsidR="003E0D57" w:rsidRPr="00F16DA2">
        <w:rPr>
          <w:rFonts w:cs="Arial"/>
          <w:sz w:val="24"/>
          <w:szCs w:val="24"/>
          <w:lang w:val="en-US"/>
        </w:rPr>
        <w:t xml:space="preserve">Moreover, </w:t>
      </w:r>
      <w:r w:rsidR="005B3A76" w:rsidRPr="00F16DA2">
        <w:rPr>
          <w:rFonts w:cs="Arial"/>
          <w:sz w:val="24"/>
          <w:szCs w:val="24"/>
          <w:lang w:val="en-US"/>
        </w:rPr>
        <w:t>Jing et al (2012</w:t>
      </w:r>
      <w:r w:rsidR="00403DE8" w:rsidRPr="00F16DA2">
        <w:rPr>
          <w:rFonts w:cs="Arial"/>
          <w:sz w:val="24"/>
          <w:szCs w:val="24"/>
          <w:lang w:val="en-US"/>
        </w:rPr>
        <w:t>) rep</w:t>
      </w:r>
      <w:r w:rsidR="00403DE8">
        <w:rPr>
          <w:rFonts w:cs="Arial"/>
          <w:sz w:val="24"/>
          <w:szCs w:val="24"/>
          <w:lang w:val="en-US"/>
        </w:rPr>
        <w:t xml:space="preserve">orted that </w:t>
      </w:r>
      <w:r w:rsidR="00883E63">
        <w:rPr>
          <w:rFonts w:cs="Arial"/>
          <w:sz w:val="24"/>
          <w:szCs w:val="24"/>
          <w:lang w:val="en-US"/>
        </w:rPr>
        <w:t xml:space="preserve">the </w:t>
      </w:r>
      <w:r w:rsidR="00403DE8">
        <w:rPr>
          <w:rFonts w:cs="Arial"/>
          <w:sz w:val="24"/>
          <w:szCs w:val="24"/>
          <w:lang w:val="en-US"/>
        </w:rPr>
        <w:t xml:space="preserve">root density and extension were greater </w:t>
      </w:r>
      <w:r w:rsidR="00883E63">
        <w:rPr>
          <w:rFonts w:cs="Arial"/>
          <w:sz w:val="24"/>
          <w:szCs w:val="24"/>
          <w:lang w:val="en-US"/>
        </w:rPr>
        <w:t>when the</w:t>
      </w:r>
      <w:r w:rsidR="00403DE8">
        <w:rPr>
          <w:rFonts w:cs="Arial"/>
          <w:sz w:val="24"/>
          <w:szCs w:val="24"/>
          <w:lang w:val="en-US"/>
        </w:rPr>
        <w:t xml:space="preserve"> N source</w:t>
      </w:r>
      <w:r w:rsidR="007426AB">
        <w:rPr>
          <w:rFonts w:cs="Arial"/>
          <w:sz w:val="24"/>
          <w:szCs w:val="24"/>
          <w:lang w:val="en-US"/>
        </w:rPr>
        <w:t xml:space="preserve"> </w:t>
      </w:r>
      <w:r w:rsidR="00233616">
        <w:rPr>
          <w:rFonts w:cs="Arial"/>
          <w:sz w:val="24"/>
          <w:szCs w:val="24"/>
          <w:lang w:val="en-US"/>
        </w:rPr>
        <w:t>was</w:t>
      </w:r>
      <w:r w:rsidR="00403DE8">
        <w:rPr>
          <w:rFonts w:cs="Arial"/>
          <w:sz w:val="24"/>
          <w:szCs w:val="24"/>
          <w:lang w:val="en-US"/>
        </w:rPr>
        <w:t xml:space="preserve"> ammonium </w:t>
      </w:r>
      <w:r w:rsidR="00883E63">
        <w:rPr>
          <w:rFonts w:cs="Arial"/>
          <w:sz w:val="24"/>
          <w:szCs w:val="24"/>
          <w:lang w:val="en-US"/>
        </w:rPr>
        <w:t>rather than</w:t>
      </w:r>
      <w:r w:rsidR="00403DE8">
        <w:rPr>
          <w:rFonts w:cs="Arial"/>
          <w:sz w:val="24"/>
          <w:szCs w:val="24"/>
          <w:lang w:val="en-US"/>
        </w:rPr>
        <w:t xml:space="preserve"> nitrate</w:t>
      </w:r>
      <w:r w:rsidR="005B3A76">
        <w:rPr>
          <w:rFonts w:cs="Arial"/>
          <w:sz w:val="24"/>
          <w:szCs w:val="24"/>
          <w:lang w:val="en-US"/>
        </w:rPr>
        <w:t xml:space="preserve"> or urea, </w:t>
      </w:r>
      <w:r w:rsidR="00233616">
        <w:rPr>
          <w:rFonts w:cs="Arial"/>
          <w:sz w:val="24"/>
          <w:szCs w:val="24"/>
          <w:lang w:val="en-US"/>
        </w:rPr>
        <w:t>and this</w:t>
      </w:r>
      <w:r w:rsidR="00883E63">
        <w:rPr>
          <w:rFonts w:cs="Arial"/>
          <w:sz w:val="24"/>
          <w:szCs w:val="24"/>
          <w:lang w:val="en-US"/>
        </w:rPr>
        <w:t xml:space="preserve"> le</w:t>
      </w:r>
      <w:r w:rsidR="00233616">
        <w:rPr>
          <w:rFonts w:cs="Arial"/>
          <w:sz w:val="24"/>
          <w:szCs w:val="24"/>
          <w:lang w:val="en-US"/>
        </w:rPr>
        <w:t>d</w:t>
      </w:r>
      <w:r w:rsidR="004D2175">
        <w:rPr>
          <w:rFonts w:cs="Arial"/>
          <w:sz w:val="24"/>
          <w:szCs w:val="24"/>
          <w:lang w:val="en-US"/>
        </w:rPr>
        <w:t xml:space="preserve"> </w:t>
      </w:r>
      <w:r w:rsidR="005B3A76">
        <w:rPr>
          <w:rFonts w:cs="Arial"/>
          <w:sz w:val="24"/>
          <w:szCs w:val="24"/>
          <w:lang w:val="en-US"/>
        </w:rPr>
        <w:t>to an</w:t>
      </w:r>
      <w:r w:rsidR="004D2175">
        <w:rPr>
          <w:rFonts w:cs="Arial"/>
          <w:sz w:val="24"/>
          <w:szCs w:val="24"/>
          <w:lang w:val="en-US"/>
        </w:rPr>
        <w:t xml:space="preserve"> overall</w:t>
      </w:r>
      <w:r w:rsidR="005B3A76">
        <w:rPr>
          <w:rFonts w:cs="Arial"/>
          <w:sz w:val="24"/>
          <w:szCs w:val="24"/>
          <w:lang w:val="en-US"/>
        </w:rPr>
        <w:t xml:space="preserve"> improved spatial nutrient acquisition and chemical mobilization</w:t>
      </w:r>
      <w:r w:rsidR="00403DE8">
        <w:rPr>
          <w:rFonts w:cs="Arial"/>
          <w:sz w:val="24"/>
          <w:szCs w:val="24"/>
          <w:lang w:val="en-US"/>
        </w:rPr>
        <w:t>.</w:t>
      </w:r>
    </w:p>
    <w:p w14:paraId="54DA828B" w14:textId="64AE3EBD" w:rsidR="00A20870" w:rsidRDefault="00533F52" w:rsidP="00EA2FFA">
      <w:pPr>
        <w:spacing w:after="0" w:line="480" w:lineRule="auto"/>
        <w:jc w:val="both"/>
        <w:rPr>
          <w:rFonts w:cs="Arial"/>
          <w:sz w:val="24"/>
          <w:szCs w:val="24"/>
          <w:lang w:val="en-US"/>
        </w:rPr>
      </w:pPr>
      <w:r w:rsidRPr="00B65EE6">
        <w:rPr>
          <w:rFonts w:eastAsia="Times New Roman" w:cs="Arial"/>
          <w:sz w:val="24"/>
          <w:szCs w:val="20"/>
          <w:lang w:val="en-GB" w:eastAsia="it-IT"/>
        </w:rPr>
        <w:t xml:space="preserve">As a consequence of </w:t>
      </w:r>
      <w:r w:rsidR="00883E63" w:rsidRPr="00B65EE6">
        <w:rPr>
          <w:rFonts w:eastAsia="Times New Roman" w:cs="Arial"/>
          <w:sz w:val="24"/>
          <w:szCs w:val="20"/>
          <w:lang w:val="en-GB" w:eastAsia="it-IT"/>
        </w:rPr>
        <w:t xml:space="preserve">the </w:t>
      </w:r>
      <w:r w:rsidR="007F610F" w:rsidRPr="00B65EE6">
        <w:rPr>
          <w:rFonts w:eastAsia="Times New Roman" w:cs="Arial"/>
          <w:sz w:val="24"/>
          <w:szCs w:val="20"/>
          <w:lang w:val="en-GB" w:eastAsia="it-IT"/>
        </w:rPr>
        <w:t xml:space="preserve">better </w:t>
      </w:r>
      <w:r w:rsidR="00CB1552" w:rsidRPr="00B65EE6">
        <w:rPr>
          <w:rFonts w:eastAsia="Times New Roman" w:cs="Arial"/>
          <w:sz w:val="24"/>
          <w:szCs w:val="20"/>
          <w:lang w:val="en-GB" w:eastAsia="it-IT"/>
        </w:rPr>
        <w:t xml:space="preserve">early </w:t>
      </w:r>
      <w:r w:rsidR="007F610F" w:rsidRPr="00B65EE6">
        <w:rPr>
          <w:rFonts w:eastAsia="Times New Roman" w:cs="Arial"/>
          <w:sz w:val="24"/>
          <w:szCs w:val="20"/>
          <w:lang w:val="en-GB" w:eastAsia="it-IT"/>
        </w:rPr>
        <w:t xml:space="preserve">root growth and functionality, an </w:t>
      </w:r>
      <w:r w:rsidR="00967FF7" w:rsidRPr="00B65EE6">
        <w:rPr>
          <w:rFonts w:cs="Arial"/>
          <w:sz w:val="24"/>
          <w:szCs w:val="24"/>
          <w:lang w:val="en-US"/>
        </w:rPr>
        <w:t xml:space="preserve">early establishment of a </w:t>
      </w:r>
      <w:r w:rsidR="00233616" w:rsidRPr="00B65EE6">
        <w:rPr>
          <w:rFonts w:cs="Arial"/>
          <w:sz w:val="24"/>
          <w:szCs w:val="24"/>
          <w:lang w:val="en-US"/>
        </w:rPr>
        <w:t>larg</w:t>
      </w:r>
      <w:r w:rsidR="00967FF7" w:rsidRPr="00B65EE6">
        <w:rPr>
          <w:rFonts w:cs="Arial"/>
          <w:sz w:val="24"/>
          <w:szCs w:val="24"/>
          <w:lang w:val="en-US"/>
        </w:rPr>
        <w:t xml:space="preserve">er leaf area </w:t>
      </w:r>
      <w:r w:rsidR="00901281" w:rsidRPr="00B65EE6">
        <w:rPr>
          <w:rFonts w:eastAsia="Times New Roman" w:cs="Arial"/>
          <w:sz w:val="24"/>
          <w:szCs w:val="20"/>
          <w:lang w:val="en-GB" w:eastAsia="it-IT"/>
        </w:rPr>
        <w:t xml:space="preserve">allowed </w:t>
      </w:r>
      <w:r w:rsidR="00967FF7" w:rsidRPr="00B65EE6">
        <w:rPr>
          <w:rFonts w:eastAsia="Times New Roman" w:cs="Arial"/>
          <w:sz w:val="24"/>
          <w:szCs w:val="20"/>
          <w:lang w:val="en-GB" w:eastAsia="it-IT"/>
        </w:rPr>
        <w:t xml:space="preserve">a progressively </w:t>
      </w:r>
      <w:r w:rsidR="00901281" w:rsidRPr="00B65EE6">
        <w:rPr>
          <w:rFonts w:eastAsia="Times New Roman" w:cs="Arial"/>
          <w:sz w:val="24"/>
          <w:szCs w:val="20"/>
          <w:lang w:val="en-GB" w:eastAsia="it-IT"/>
        </w:rPr>
        <w:t xml:space="preserve">greater </w:t>
      </w:r>
      <w:r w:rsidR="00967FF7" w:rsidRPr="00B65EE6">
        <w:rPr>
          <w:rFonts w:eastAsia="Times New Roman" w:cs="Arial"/>
          <w:sz w:val="24"/>
          <w:szCs w:val="20"/>
          <w:lang w:val="en-US" w:eastAsia="it-IT"/>
        </w:rPr>
        <w:t>radiation interception</w:t>
      </w:r>
      <w:r w:rsidR="00883E63" w:rsidRPr="00B65EE6">
        <w:rPr>
          <w:rFonts w:eastAsia="Times New Roman" w:cs="Arial"/>
          <w:sz w:val="24"/>
          <w:szCs w:val="20"/>
          <w:lang w:val="en-US" w:eastAsia="it-IT"/>
        </w:rPr>
        <w:t xml:space="preserve"> to be achieved</w:t>
      </w:r>
      <w:r w:rsidR="00967FF7" w:rsidRPr="00B65EE6">
        <w:rPr>
          <w:rFonts w:eastAsia="Times New Roman" w:cs="Arial"/>
          <w:sz w:val="24"/>
          <w:szCs w:val="20"/>
          <w:lang w:val="en-GB" w:eastAsia="it-IT"/>
        </w:rPr>
        <w:t xml:space="preserve">, which </w:t>
      </w:r>
      <w:r w:rsidR="00901281" w:rsidRPr="00B65EE6">
        <w:rPr>
          <w:rFonts w:eastAsia="Times New Roman" w:cs="Arial"/>
          <w:sz w:val="24"/>
          <w:szCs w:val="20"/>
          <w:lang w:val="en-GB" w:eastAsia="it-IT"/>
        </w:rPr>
        <w:t xml:space="preserve">increased </w:t>
      </w:r>
      <w:r w:rsidR="00967FF7" w:rsidRPr="00B65EE6">
        <w:rPr>
          <w:rFonts w:eastAsia="Times New Roman" w:cs="Arial"/>
          <w:sz w:val="24"/>
          <w:szCs w:val="20"/>
          <w:lang w:val="en-GB" w:eastAsia="it-IT"/>
        </w:rPr>
        <w:t>over the course of the growing season</w:t>
      </w:r>
      <w:r w:rsidR="00901281" w:rsidRPr="00B65EE6">
        <w:rPr>
          <w:rFonts w:eastAsia="Times New Roman" w:cs="Arial"/>
          <w:sz w:val="24"/>
          <w:szCs w:val="20"/>
          <w:lang w:val="en-GB" w:eastAsia="it-IT"/>
        </w:rPr>
        <w:t xml:space="preserve"> </w:t>
      </w:r>
      <w:r w:rsidR="00B6536C">
        <w:rPr>
          <w:rFonts w:eastAsia="Times New Roman" w:cs="Arial"/>
          <w:sz w:val="24"/>
          <w:szCs w:val="20"/>
          <w:lang w:val="en-GB" w:eastAsia="it-IT"/>
        </w:rPr>
        <w:t>and resulted</w:t>
      </w:r>
      <w:r w:rsidR="00901281" w:rsidRPr="00B65EE6">
        <w:rPr>
          <w:rFonts w:eastAsia="Times New Roman" w:cs="Arial"/>
          <w:sz w:val="24"/>
          <w:szCs w:val="20"/>
          <w:lang w:val="en-GB" w:eastAsia="it-IT"/>
        </w:rPr>
        <w:t xml:space="preserve"> in greater biomass accumulation and radiation interception throughout the vegetative stages. The more rapid increase in NDVI in our experiment was consistent with this</w:t>
      </w:r>
      <w:r w:rsidR="007F610F" w:rsidRPr="00B65EE6">
        <w:rPr>
          <w:rFonts w:eastAsia="Times New Roman" w:cs="Arial"/>
          <w:sz w:val="24"/>
          <w:szCs w:val="20"/>
          <w:lang w:val="en-GB" w:eastAsia="it-IT"/>
        </w:rPr>
        <w:t>.</w:t>
      </w:r>
      <w:r w:rsidR="00403DE8" w:rsidRPr="00B65EE6">
        <w:rPr>
          <w:rFonts w:cs="Arial"/>
          <w:sz w:val="24"/>
          <w:szCs w:val="24"/>
          <w:lang w:val="en-US"/>
        </w:rPr>
        <w:t xml:space="preserve"> </w:t>
      </w:r>
      <w:r w:rsidR="00A20870" w:rsidRPr="00B65EE6">
        <w:rPr>
          <w:rFonts w:cs="Arial"/>
          <w:sz w:val="24"/>
          <w:szCs w:val="24"/>
          <w:lang w:val="en-US"/>
        </w:rPr>
        <w:t>In this context, the</w:t>
      </w:r>
      <w:r w:rsidR="00883E63" w:rsidRPr="00B65EE6">
        <w:rPr>
          <w:rFonts w:cs="Arial"/>
          <w:sz w:val="24"/>
          <w:szCs w:val="24"/>
          <w:lang w:val="en-US"/>
        </w:rPr>
        <w:t xml:space="preserve"> </w:t>
      </w:r>
      <w:r w:rsidR="000A4DC4" w:rsidRPr="00B65EE6">
        <w:rPr>
          <w:rFonts w:cs="Arial"/>
          <w:sz w:val="24"/>
          <w:szCs w:val="24"/>
          <w:lang w:val="en-US"/>
        </w:rPr>
        <w:t>presence</w:t>
      </w:r>
      <w:r w:rsidR="00883E63" w:rsidRPr="00B65EE6">
        <w:rPr>
          <w:rFonts w:cs="Arial"/>
          <w:sz w:val="24"/>
          <w:szCs w:val="24"/>
          <w:lang w:val="en-US"/>
        </w:rPr>
        <w:t xml:space="preserve"> of N</w:t>
      </w:r>
      <w:r w:rsidR="000A4DC4" w:rsidRPr="00B65EE6">
        <w:rPr>
          <w:rFonts w:cs="Arial"/>
          <w:sz w:val="24"/>
          <w:szCs w:val="24"/>
          <w:lang w:val="en-US"/>
        </w:rPr>
        <w:t xml:space="preserve"> in</w:t>
      </w:r>
      <w:r w:rsidR="00A20870" w:rsidRPr="00B65EE6">
        <w:rPr>
          <w:rFonts w:cs="Arial"/>
          <w:sz w:val="24"/>
          <w:szCs w:val="24"/>
          <w:lang w:val="en-US"/>
        </w:rPr>
        <w:t xml:space="preserve"> </w:t>
      </w:r>
      <w:r w:rsidR="00883E63" w:rsidRPr="00B65EE6">
        <w:rPr>
          <w:rFonts w:cs="Arial"/>
          <w:sz w:val="24"/>
          <w:szCs w:val="24"/>
          <w:lang w:val="en-US"/>
        </w:rPr>
        <w:t xml:space="preserve">the </w:t>
      </w:r>
      <w:r w:rsidR="00A20870" w:rsidRPr="00B65EE6">
        <w:rPr>
          <w:rFonts w:cs="Arial"/>
          <w:sz w:val="24"/>
          <w:szCs w:val="24"/>
          <w:lang w:val="en-US"/>
        </w:rPr>
        <w:t>starter fertilization could directly enhance photosynthesis and leaf area development</w:t>
      </w:r>
      <w:r w:rsidR="000A4DC4" w:rsidRPr="00B65EE6">
        <w:rPr>
          <w:rFonts w:cs="Arial"/>
          <w:sz w:val="24"/>
          <w:szCs w:val="24"/>
          <w:lang w:val="en-US"/>
        </w:rPr>
        <w:t xml:space="preserve">, </w:t>
      </w:r>
      <w:r w:rsidR="00883E63" w:rsidRPr="00B65EE6">
        <w:rPr>
          <w:rFonts w:cs="Arial"/>
          <w:sz w:val="24"/>
          <w:szCs w:val="24"/>
          <w:lang w:val="en-US"/>
        </w:rPr>
        <w:t>thus offering</w:t>
      </w:r>
      <w:r w:rsidR="000A4DC4" w:rsidRPr="00B65EE6">
        <w:rPr>
          <w:rFonts w:cs="Arial"/>
          <w:sz w:val="24"/>
          <w:szCs w:val="24"/>
          <w:lang w:val="en-US"/>
        </w:rPr>
        <w:t xml:space="preserve"> another possible explanation </w:t>
      </w:r>
      <w:r w:rsidR="00B6536C">
        <w:rPr>
          <w:rFonts w:cs="Arial"/>
          <w:sz w:val="24"/>
          <w:szCs w:val="24"/>
          <w:lang w:val="en-US"/>
        </w:rPr>
        <w:t>for</w:t>
      </w:r>
      <w:r w:rsidR="00B6536C" w:rsidRPr="00B65EE6">
        <w:rPr>
          <w:rFonts w:cs="Arial"/>
          <w:sz w:val="24"/>
          <w:szCs w:val="24"/>
          <w:lang w:val="en-US"/>
        </w:rPr>
        <w:t xml:space="preserve"> </w:t>
      </w:r>
      <w:r w:rsidR="000A4DC4" w:rsidRPr="00B65EE6">
        <w:rPr>
          <w:rFonts w:cs="Arial"/>
          <w:sz w:val="24"/>
          <w:szCs w:val="24"/>
          <w:lang w:val="en-US"/>
        </w:rPr>
        <w:t xml:space="preserve">the positive interaction of </w:t>
      </w:r>
      <w:r w:rsidR="00883E63" w:rsidRPr="00B65EE6">
        <w:rPr>
          <w:rFonts w:cs="Arial"/>
          <w:sz w:val="24"/>
          <w:szCs w:val="24"/>
          <w:lang w:val="en-US"/>
        </w:rPr>
        <w:t xml:space="preserve">the </w:t>
      </w:r>
      <w:r w:rsidR="000A4DC4" w:rsidRPr="00B65EE6">
        <w:rPr>
          <w:rFonts w:cs="Arial"/>
          <w:sz w:val="24"/>
          <w:szCs w:val="24"/>
          <w:lang w:val="en-US"/>
        </w:rPr>
        <w:t>localized application of N and P (Jing et al., 2010).</w:t>
      </w:r>
      <w:r w:rsidR="000A4DC4">
        <w:rPr>
          <w:rFonts w:cs="Arial"/>
          <w:sz w:val="24"/>
          <w:szCs w:val="24"/>
          <w:lang w:val="en-US"/>
        </w:rPr>
        <w:t xml:space="preserve"> </w:t>
      </w:r>
      <w:r w:rsidR="00A20870">
        <w:rPr>
          <w:rFonts w:cs="Arial"/>
          <w:sz w:val="24"/>
          <w:szCs w:val="24"/>
          <w:lang w:val="en-US"/>
        </w:rPr>
        <w:t xml:space="preserve"> </w:t>
      </w:r>
    </w:p>
    <w:p w14:paraId="3ADBD653" w14:textId="735D8E2A" w:rsidR="00D83CFA" w:rsidRPr="00F16DA2" w:rsidRDefault="000A4DC4" w:rsidP="00EA2FFA">
      <w:pPr>
        <w:spacing w:after="0" w:line="480" w:lineRule="auto"/>
        <w:jc w:val="both"/>
        <w:rPr>
          <w:rFonts w:cs="Arial"/>
          <w:sz w:val="24"/>
          <w:szCs w:val="24"/>
          <w:lang w:val="en-US"/>
        </w:rPr>
      </w:pPr>
      <w:r>
        <w:rPr>
          <w:rFonts w:eastAsia="Times New Roman" w:cs="Arial"/>
          <w:sz w:val="24"/>
          <w:szCs w:val="20"/>
          <w:lang w:val="en-GB" w:eastAsia="it-IT"/>
        </w:rPr>
        <w:t>I</w:t>
      </w:r>
      <w:r w:rsidR="00E42DE6">
        <w:rPr>
          <w:rFonts w:eastAsia="Times New Roman" w:cs="Arial"/>
          <w:sz w:val="24"/>
          <w:szCs w:val="20"/>
          <w:lang w:val="en-GB" w:eastAsia="it-IT"/>
        </w:rPr>
        <w:t xml:space="preserve">n all </w:t>
      </w:r>
      <w:r w:rsidR="00B6536C">
        <w:rPr>
          <w:rFonts w:eastAsia="Times New Roman" w:cs="Arial"/>
          <w:sz w:val="24"/>
          <w:szCs w:val="20"/>
          <w:lang w:val="en-GB" w:eastAsia="it-IT"/>
        </w:rPr>
        <w:t xml:space="preserve">the </w:t>
      </w:r>
      <w:r w:rsidR="00E42DE6">
        <w:rPr>
          <w:rFonts w:eastAsia="Times New Roman" w:cs="Arial"/>
          <w:sz w:val="24"/>
          <w:szCs w:val="20"/>
          <w:lang w:val="en-GB" w:eastAsia="it-IT"/>
        </w:rPr>
        <w:t>soils and</w:t>
      </w:r>
      <w:r w:rsidR="005E3AD9">
        <w:rPr>
          <w:rFonts w:eastAsia="Times New Roman" w:cs="Arial"/>
          <w:sz w:val="24"/>
          <w:szCs w:val="20"/>
          <w:lang w:val="en-GB" w:eastAsia="it-IT"/>
        </w:rPr>
        <w:t xml:space="preserve"> for all the</w:t>
      </w:r>
      <w:r w:rsidR="00E42DE6">
        <w:rPr>
          <w:rFonts w:eastAsia="Times New Roman" w:cs="Arial"/>
          <w:sz w:val="24"/>
          <w:szCs w:val="20"/>
          <w:lang w:val="en-GB" w:eastAsia="it-IT"/>
        </w:rPr>
        <w:t xml:space="preserve"> years, the NP starter fertilization significantly reduce</w:t>
      </w:r>
      <w:r w:rsidR="005E3AD9">
        <w:rPr>
          <w:rFonts w:eastAsia="Times New Roman" w:cs="Arial"/>
          <w:sz w:val="24"/>
          <w:szCs w:val="20"/>
          <w:lang w:val="en-GB" w:eastAsia="it-IT"/>
        </w:rPr>
        <w:t>d</w:t>
      </w:r>
      <w:r w:rsidR="00E42DE6">
        <w:rPr>
          <w:rFonts w:eastAsia="Times New Roman" w:cs="Arial"/>
          <w:sz w:val="24"/>
          <w:szCs w:val="20"/>
          <w:lang w:val="en-GB" w:eastAsia="it-IT"/>
        </w:rPr>
        <w:t xml:space="preserve"> the delay in plant development </w:t>
      </w:r>
      <w:r w:rsidR="005E3AD9">
        <w:rPr>
          <w:rFonts w:eastAsia="Times New Roman" w:cs="Arial"/>
          <w:sz w:val="24"/>
          <w:szCs w:val="20"/>
          <w:lang w:val="en-GB" w:eastAsia="it-IT"/>
        </w:rPr>
        <w:t xml:space="preserve">and </w:t>
      </w:r>
      <w:r w:rsidR="00E42DE6" w:rsidRPr="00B65EE6">
        <w:rPr>
          <w:rFonts w:eastAsia="Times New Roman" w:cs="Arial"/>
          <w:sz w:val="24"/>
          <w:szCs w:val="20"/>
          <w:lang w:val="en-GB" w:eastAsia="it-IT"/>
        </w:rPr>
        <w:t>favour</w:t>
      </w:r>
      <w:r w:rsidR="005E3AD9" w:rsidRPr="00B65EE6">
        <w:rPr>
          <w:rFonts w:eastAsia="Times New Roman" w:cs="Arial"/>
          <w:sz w:val="24"/>
          <w:szCs w:val="20"/>
          <w:lang w:val="en-GB" w:eastAsia="it-IT"/>
        </w:rPr>
        <w:t>ed</w:t>
      </w:r>
      <w:r w:rsidR="00E42DE6" w:rsidRPr="00B65EE6">
        <w:rPr>
          <w:rFonts w:eastAsia="Times New Roman" w:cs="Arial"/>
          <w:sz w:val="24"/>
          <w:szCs w:val="20"/>
          <w:lang w:val="en-GB" w:eastAsia="it-IT"/>
        </w:rPr>
        <w:t xml:space="preserve"> a </w:t>
      </w:r>
      <w:r w:rsidR="00C4470B" w:rsidRPr="00B65EE6">
        <w:rPr>
          <w:rFonts w:eastAsia="Times New Roman" w:cs="Arial"/>
          <w:sz w:val="24"/>
          <w:szCs w:val="20"/>
          <w:lang w:val="en-GB" w:eastAsia="it-IT"/>
        </w:rPr>
        <w:t>significant</w:t>
      </w:r>
      <w:r w:rsidR="00B6536C">
        <w:rPr>
          <w:rFonts w:eastAsia="Times New Roman" w:cs="Arial"/>
          <w:sz w:val="24"/>
          <w:szCs w:val="20"/>
          <w:lang w:val="en-GB" w:eastAsia="it-IT"/>
        </w:rPr>
        <w:t>ly</w:t>
      </w:r>
      <w:r w:rsidR="00C4470B" w:rsidRPr="00B65EE6">
        <w:rPr>
          <w:rFonts w:eastAsia="Times New Roman" w:cs="Arial"/>
          <w:sz w:val="24"/>
          <w:szCs w:val="20"/>
          <w:lang w:val="en-GB" w:eastAsia="it-IT"/>
        </w:rPr>
        <w:t xml:space="preserve"> </w:t>
      </w:r>
      <w:r w:rsidR="00C8656A" w:rsidRPr="00B65EE6">
        <w:rPr>
          <w:rFonts w:eastAsia="Times New Roman" w:cs="Arial"/>
          <w:sz w:val="24"/>
          <w:szCs w:val="20"/>
          <w:lang w:val="en-GB" w:eastAsia="it-IT"/>
        </w:rPr>
        <w:t>earlier</w:t>
      </w:r>
      <w:r w:rsidR="00DF4F67" w:rsidRPr="00B65EE6">
        <w:rPr>
          <w:rFonts w:eastAsia="Times New Roman" w:cs="Arial"/>
          <w:sz w:val="24"/>
          <w:szCs w:val="20"/>
          <w:lang w:val="en-GB" w:eastAsia="it-IT"/>
        </w:rPr>
        <w:t xml:space="preserve"> flowering,</w:t>
      </w:r>
      <w:r w:rsidR="004A2BA8" w:rsidRPr="00B65EE6">
        <w:rPr>
          <w:rFonts w:eastAsia="Times New Roman" w:cs="Arial"/>
          <w:sz w:val="24"/>
          <w:szCs w:val="20"/>
          <w:lang w:val="en-GB" w:eastAsia="it-IT"/>
        </w:rPr>
        <w:t xml:space="preserve"> compared </w:t>
      </w:r>
      <w:r w:rsidR="00E42DE6" w:rsidRPr="00B65EE6">
        <w:rPr>
          <w:rFonts w:eastAsia="Times New Roman" w:cs="Arial"/>
          <w:sz w:val="24"/>
          <w:szCs w:val="20"/>
          <w:lang w:val="en-GB" w:eastAsia="it-IT"/>
        </w:rPr>
        <w:t xml:space="preserve">to the fertilization at </w:t>
      </w:r>
      <w:r w:rsidR="009641F4" w:rsidRPr="00B65EE6">
        <w:rPr>
          <w:rFonts w:eastAsia="Times New Roman" w:cs="Arial"/>
          <w:sz w:val="24"/>
          <w:szCs w:val="20"/>
          <w:lang w:val="en-GB" w:eastAsia="it-IT"/>
        </w:rPr>
        <w:t>sowing</w:t>
      </w:r>
      <w:r w:rsidR="004A2BA8" w:rsidRPr="00B65EE6">
        <w:rPr>
          <w:rFonts w:eastAsia="Times New Roman" w:cs="Arial"/>
          <w:sz w:val="24"/>
          <w:szCs w:val="20"/>
          <w:lang w:val="en-GB" w:eastAsia="it-IT"/>
        </w:rPr>
        <w:t xml:space="preserve"> with single elements. </w:t>
      </w:r>
      <w:r w:rsidR="00D83CFA" w:rsidRPr="00B65EE6">
        <w:rPr>
          <w:rFonts w:eastAsia="Times New Roman" w:cs="Arial"/>
          <w:sz w:val="24"/>
          <w:szCs w:val="20"/>
          <w:lang w:val="en-GB" w:eastAsia="it-IT"/>
        </w:rPr>
        <w:t xml:space="preserve">Thus, </w:t>
      </w:r>
      <w:r w:rsidR="005E3AD9" w:rsidRPr="00B65EE6">
        <w:rPr>
          <w:rFonts w:eastAsia="Times New Roman" w:cs="Arial"/>
          <w:sz w:val="24"/>
          <w:szCs w:val="20"/>
          <w:lang w:val="en-GB" w:eastAsia="it-IT"/>
        </w:rPr>
        <w:t xml:space="preserve">the </w:t>
      </w:r>
      <w:r w:rsidR="004A2BA8" w:rsidRPr="00B65EE6">
        <w:rPr>
          <w:rFonts w:eastAsia="Times New Roman" w:cs="Arial"/>
          <w:sz w:val="24"/>
          <w:szCs w:val="20"/>
          <w:lang w:val="en-GB" w:eastAsia="it-IT"/>
        </w:rPr>
        <w:t xml:space="preserve">NP-based fertilizer </w:t>
      </w:r>
      <w:r w:rsidR="005E3AD9" w:rsidRPr="00B65EE6">
        <w:rPr>
          <w:rFonts w:eastAsia="Times New Roman" w:cs="Arial"/>
          <w:sz w:val="24"/>
          <w:szCs w:val="20"/>
          <w:lang w:val="en-GB" w:eastAsia="it-IT"/>
        </w:rPr>
        <w:t xml:space="preserve">always </w:t>
      </w:r>
      <w:r w:rsidR="004A2BA8" w:rsidRPr="00B65EE6">
        <w:rPr>
          <w:rFonts w:eastAsia="Times New Roman" w:cs="Arial"/>
          <w:sz w:val="24"/>
          <w:szCs w:val="20"/>
          <w:lang w:val="en-GB" w:eastAsia="it-IT"/>
        </w:rPr>
        <w:t>resulted</w:t>
      </w:r>
      <w:r w:rsidR="00E42DE6" w:rsidRPr="00B65EE6">
        <w:rPr>
          <w:rFonts w:eastAsia="Times New Roman" w:cs="Arial"/>
          <w:sz w:val="24"/>
          <w:szCs w:val="20"/>
          <w:lang w:val="en-GB" w:eastAsia="it-IT"/>
        </w:rPr>
        <w:t xml:space="preserve"> in </w:t>
      </w:r>
      <w:r w:rsidR="00E42DE6" w:rsidRPr="00B65EE6">
        <w:rPr>
          <w:rFonts w:eastAsia="Times New Roman" w:cs="Arial"/>
          <w:sz w:val="24"/>
          <w:szCs w:val="20"/>
          <w:lang w:val="en-GB" w:eastAsia="it-IT"/>
        </w:rPr>
        <w:lastRenderedPageBreak/>
        <w:t xml:space="preserve">a significant increase </w:t>
      </w:r>
      <w:r w:rsidR="00797ECF" w:rsidRPr="00B65EE6">
        <w:rPr>
          <w:rFonts w:eastAsia="Times New Roman" w:cs="Arial"/>
          <w:sz w:val="24"/>
          <w:szCs w:val="20"/>
          <w:lang w:val="en-GB" w:eastAsia="it-IT"/>
        </w:rPr>
        <w:t>in</w:t>
      </w:r>
      <w:r w:rsidR="00E42DE6" w:rsidRPr="00B65EE6">
        <w:rPr>
          <w:rFonts w:eastAsia="Times New Roman" w:cs="Arial"/>
          <w:sz w:val="24"/>
          <w:szCs w:val="20"/>
          <w:lang w:val="en-GB" w:eastAsia="it-IT"/>
        </w:rPr>
        <w:t xml:space="preserve"> grain yield and an </w:t>
      </w:r>
      <w:r w:rsidR="00C8656A" w:rsidRPr="00B65EE6">
        <w:rPr>
          <w:rFonts w:eastAsia="Times New Roman" w:cs="Arial"/>
          <w:sz w:val="24"/>
          <w:szCs w:val="20"/>
          <w:lang w:val="en-GB" w:eastAsia="it-IT"/>
        </w:rPr>
        <w:t>earlier</w:t>
      </w:r>
      <w:r w:rsidR="00E42DE6" w:rsidRPr="00B65EE6">
        <w:rPr>
          <w:rFonts w:eastAsia="Times New Roman" w:cs="Arial"/>
          <w:sz w:val="24"/>
          <w:szCs w:val="20"/>
          <w:lang w:val="en-GB" w:eastAsia="it-IT"/>
        </w:rPr>
        <w:t xml:space="preserve"> ripening, as quantified by </w:t>
      </w:r>
      <w:r w:rsidR="00797ECF" w:rsidRPr="00B65EE6">
        <w:rPr>
          <w:rFonts w:eastAsia="Times New Roman" w:cs="Arial"/>
          <w:sz w:val="24"/>
          <w:szCs w:val="20"/>
          <w:lang w:val="en-GB" w:eastAsia="it-IT"/>
        </w:rPr>
        <w:t>the</w:t>
      </w:r>
      <w:r w:rsidR="00E42DE6" w:rsidRPr="00B65EE6">
        <w:rPr>
          <w:rFonts w:eastAsia="Times New Roman" w:cs="Arial"/>
          <w:sz w:val="24"/>
          <w:szCs w:val="20"/>
          <w:lang w:val="en-GB" w:eastAsia="it-IT"/>
        </w:rPr>
        <w:t xml:space="preserve"> lower grain moisture content at harvest.</w:t>
      </w:r>
      <w:r w:rsidR="00C8656A" w:rsidRPr="00B65EE6">
        <w:rPr>
          <w:rFonts w:eastAsia="Times New Roman" w:cs="Arial"/>
          <w:sz w:val="24"/>
          <w:szCs w:val="20"/>
          <w:lang w:val="en-GB" w:eastAsia="it-IT"/>
        </w:rPr>
        <w:t xml:space="preserve"> These dat</w:t>
      </w:r>
      <w:r w:rsidR="000D7A82" w:rsidRPr="00B65EE6">
        <w:rPr>
          <w:rFonts w:eastAsia="Times New Roman" w:cs="Arial"/>
          <w:sz w:val="24"/>
          <w:szCs w:val="20"/>
          <w:lang w:val="en-GB" w:eastAsia="it-IT"/>
        </w:rPr>
        <w:t>a</w:t>
      </w:r>
      <w:r w:rsidR="00C8656A" w:rsidRPr="00B65EE6">
        <w:rPr>
          <w:rFonts w:eastAsia="Times New Roman" w:cs="Arial"/>
          <w:sz w:val="24"/>
          <w:szCs w:val="20"/>
          <w:lang w:val="en-GB" w:eastAsia="it-IT"/>
        </w:rPr>
        <w:t xml:space="preserve"> suggest </w:t>
      </w:r>
      <w:r w:rsidR="00FF5C91" w:rsidRPr="00FF5C91">
        <w:rPr>
          <w:rFonts w:eastAsia="Times New Roman" w:cs="Arial"/>
          <w:sz w:val="24"/>
          <w:szCs w:val="20"/>
          <w:lang w:val="en-GB" w:eastAsia="it-IT"/>
        </w:rPr>
        <w:t>yield increases were closely correlated with early flowering</w:t>
      </w:r>
      <w:r w:rsidR="000D7A82" w:rsidRPr="00B65EE6">
        <w:rPr>
          <w:rFonts w:eastAsia="Times New Roman" w:cs="Arial"/>
          <w:sz w:val="24"/>
          <w:szCs w:val="20"/>
          <w:lang w:val="en-GB" w:eastAsia="it-IT"/>
        </w:rPr>
        <w:t xml:space="preserve">, and this has formed the basis of </w:t>
      </w:r>
      <w:r w:rsidR="00B6536C" w:rsidRPr="00B65EE6">
        <w:rPr>
          <w:rFonts w:eastAsia="Times New Roman" w:cs="Arial"/>
          <w:sz w:val="24"/>
          <w:szCs w:val="20"/>
          <w:lang w:val="en-GB" w:eastAsia="it-IT"/>
        </w:rPr>
        <w:t xml:space="preserve">such </w:t>
      </w:r>
      <w:r w:rsidR="000D7A82" w:rsidRPr="00B65EE6">
        <w:rPr>
          <w:rFonts w:eastAsia="Times New Roman" w:cs="Arial"/>
          <w:sz w:val="24"/>
          <w:szCs w:val="20"/>
          <w:lang w:val="en-GB" w:eastAsia="it-IT"/>
        </w:rPr>
        <w:t>agronomic strategies as early maize sowing, to the extent this is possible in temperate enviro</w:t>
      </w:r>
      <w:r w:rsidR="0018577E" w:rsidRPr="00B65EE6">
        <w:rPr>
          <w:rFonts w:eastAsia="Times New Roman" w:cs="Arial"/>
          <w:sz w:val="24"/>
          <w:szCs w:val="20"/>
          <w:lang w:val="en-GB" w:eastAsia="it-IT"/>
        </w:rPr>
        <w:t>n</w:t>
      </w:r>
      <w:r w:rsidR="000D7A82" w:rsidRPr="00B65EE6">
        <w:rPr>
          <w:rFonts w:eastAsia="Times New Roman" w:cs="Arial"/>
          <w:sz w:val="24"/>
          <w:szCs w:val="20"/>
          <w:lang w:val="en-GB" w:eastAsia="it-IT"/>
        </w:rPr>
        <w:t>ments.</w:t>
      </w:r>
      <w:r w:rsidR="00460F52" w:rsidRPr="00B65EE6">
        <w:rPr>
          <w:rFonts w:eastAsia="Times New Roman" w:cs="Arial"/>
          <w:sz w:val="24"/>
          <w:szCs w:val="20"/>
          <w:lang w:val="en-GB" w:eastAsia="it-IT"/>
        </w:rPr>
        <w:t xml:space="preserve"> </w:t>
      </w:r>
      <w:r w:rsidR="00FF5C91">
        <w:rPr>
          <w:rFonts w:eastAsia="Times New Roman" w:cs="Arial"/>
          <w:sz w:val="24"/>
          <w:szCs w:val="20"/>
          <w:lang w:val="en-GB" w:eastAsia="it-IT"/>
        </w:rPr>
        <w:t>E</w:t>
      </w:r>
      <w:r w:rsidR="00460F52" w:rsidRPr="00B65EE6">
        <w:rPr>
          <w:rFonts w:eastAsia="Times New Roman" w:cs="Arial"/>
          <w:sz w:val="24"/>
          <w:szCs w:val="20"/>
          <w:lang w:val="en-GB" w:eastAsia="it-IT"/>
        </w:rPr>
        <w:t xml:space="preserve">arly flowering, with the maximum LAI and the highest physiological activity of the leaves, </w:t>
      </w:r>
      <w:r w:rsidR="00797ECF" w:rsidRPr="00B65EE6">
        <w:rPr>
          <w:rFonts w:eastAsia="Times New Roman" w:cs="Arial"/>
          <w:sz w:val="24"/>
          <w:szCs w:val="20"/>
          <w:lang w:val="en-GB" w:eastAsia="it-IT"/>
        </w:rPr>
        <w:t>leads to</w:t>
      </w:r>
      <w:r w:rsidR="00460F52" w:rsidRPr="00B65EE6">
        <w:rPr>
          <w:rFonts w:eastAsia="Times New Roman" w:cs="Arial"/>
          <w:sz w:val="24"/>
          <w:szCs w:val="20"/>
          <w:lang w:val="en-GB" w:eastAsia="it-IT"/>
        </w:rPr>
        <w:t xml:space="preserve"> a better exploitation of the available radiation, which is </w:t>
      </w:r>
      <w:r w:rsidR="000D7A82" w:rsidRPr="00B65EE6">
        <w:rPr>
          <w:rFonts w:eastAsia="Times New Roman" w:cs="Arial"/>
          <w:sz w:val="24"/>
          <w:szCs w:val="20"/>
          <w:lang w:val="en-GB" w:eastAsia="it-IT"/>
        </w:rPr>
        <w:t xml:space="preserve">at its peak </w:t>
      </w:r>
      <w:r w:rsidR="00460F52" w:rsidRPr="00B65EE6">
        <w:rPr>
          <w:rFonts w:eastAsia="Times New Roman" w:cs="Arial"/>
          <w:sz w:val="24"/>
          <w:szCs w:val="20"/>
          <w:lang w:val="en-GB" w:eastAsia="it-IT"/>
        </w:rPr>
        <w:t xml:space="preserve">at </w:t>
      </w:r>
      <w:r w:rsidR="00B6536C" w:rsidRPr="00B65EE6">
        <w:rPr>
          <w:rFonts w:eastAsia="Times New Roman" w:cs="Arial"/>
          <w:sz w:val="24"/>
          <w:szCs w:val="20"/>
          <w:lang w:val="en-GB" w:eastAsia="it-IT"/>
        </w:rPr>
        <w:t xml:space="preserve">around </w:t>
      </w:r>
      <w:r w:rsidR="00460F52" w:rsidRPr="00B65EE6">
        <w:rPr>
          <w:rFonts w:eastAsia="Times New Roman" w:cs="Arial"/>
          <w:sz w:val="24"/>
          <w:szCs w:val="20"/>
          <w:lang w:val="en-GB" w:eastAsia="it-IT"/>
        </w:rPr>
        <w:t>the summer solstice.</w:t>
      </w:r>
      <w:r w:rsidR="000C0AD0" w:rsidRPr="00B65EE6">
        <w:rPr>
          <w:rFonts w:eastAsia="Times New Roman" w:cs="Arial"/>
          <w:sz w:val="24"/>
          <w:szCs w:val="20"/>
          <w:lang w:val="en-GB" w:eastAsia="it-IT"/>
        </w:rPr>
        <w:t xml:space="preserve"> Moreover, since </w:t>
      </w:r>
      <w:r w:rsidR="00797ECF" w:rsidRPr="00B65EE6">
        <w:rPr>
          <w:rFonts w:eastAsia="Times New Roman" w:cs="Arial"/>
          <w:sz w:val="24"/>
          <w:szCs w:val="20"/>
          <w:lang w:val="en-GB" w:eastAsia="it-IT"/>
        </w:rPr>
        <w:t xml:space="preserve">the </w:t>
      </w:r>
      <w:r w:rsidR="000C0AD0" w:rsidRPr="00B65EE6">
        <w:rPr>
          <w:rFonts w:eastAsia="Times New Roman" w:cs="Arial"/>
          <w:sz w:val="24"/>
          <w:szCs w:val="20"/>
          <w:lang w:val="en-GB" w:eastAsia="it-IT"/>
        </w:rPr>
        <w:t xml:space="preserve">GDD </w:t>
      </w:r>
      <w:r w:rsidR="00FF5C91" w:rsidRPr="00FF5C91">
        <w:rPr>
          <w:rFonts w:eastAsia="Times New Roman" w:cs="Arial"/>
          <w:sz w:val="24"/>
          <w:szCs w:val="20"/>
          <w:lang w:val="en-GB" w:eastAsia="it-IT"/>
        </w:rPr>
        <w:t>acc</w:t>
      </w:r>
      <w:r w:rsidR="00FF5C91">
        <w:rPr>
          <w:rFonts w:eastAsia="Times New Roman" w:cs="Arial"/>
          <w:sz w:val="24"/>
          <w:szCs w:val="20"/>
          <w:lang w:val="en-GB" w:eastAsia="it-IT"/>
        </w:rPr>
        <w:t xml:space="preserve">umulated during the flowering </w:t>
      </w:r>
      <w:r w:rsidR="000C0AD0" w:rsidRPr="00B65EE6">
        <w:rPr>
          <w:rFonts w:eastAsia="Times New Roman" w:cs="Arial"/>
          <w:sz w:val="24"/>
          <w:szCs w:val="20"/>
          <w:lang w:val="en-GB" w:eastAsia="it-IT"/>
        </w:rPr>
        <w:t xml:space="preserve">period are higher than those </w:t>
      </w:r>
      <w:r w:rsidR="00FF5C91">
        <w:rPr>
          <w:rFonts w:eastAsia="Times New Roman" w:cs="Arial"/>
          <w:sz w:val="24"/>
          <w:szCs w:val="20"/>
          <w:lang w:val="en-GB" w:eastAsia="it-IT"/>
        </w:rPr>
        <w:t>during</w:t>
      </w:r>
      <w:r w:rsidR="00FF5C91" w:rsidRPr="00B65EE6">
        <w:rPr>
          <w:rFonts w:eastAsia="Times New Roman" w:cs="Arial"/>
          <w:sz w:val="24"/>
          <w:szCs w:val="20"/>
          <w:lang w:val="en-GB" w:eastAsia="it-IT"/>
        </w:rPr>
        <w:t xml:space="preserve"> </w:t>
      </w:r>
      <w:r w:rsidR="000C0AD0" w:rsidRPr="00B65EE6">
        <w:rPr>
          <w:rFonts w:eastAsia="Times New Roman" w:cs="Arial"/>
          <w:sz w:val="24"/>
          <w:szCs w:val="20"/>
          <w:lang w:val="en-GB" w:eastAsia="it-IT"/>
        </w:rPr>
        <w:t xml:space="preserve">the final ripening phase, </w:t>
      </w:r>
      <w:r w:rsidR="00FF5C91">
        <w:rPr>
          <w:rFonts w:eastAsia="Times New Roman" w:cs="Arial"/>
          <w:sz w:val="24"/>
          <w:szCs w:val="20"/>
          <w:lang w:val="en-GB" w:eastAsia="it-IT"/>
        </w:rPr>
        <w:t>an</w:t>
      </w:r>
      <w:r w:rsidR="00FF5C91" w:rsidRPr="00B65EE6">
        <w:rPr>
          <w:rFonts w:eastAsia="Times New Roman" w:cs="Arial"/>
          <w:sz w:val="24"/>
          <w:szCs w:val="20"/>
          <w:lang w:val="en-GB" w:eastAsia="it-IT"/>
        </w:rPr>
        <w:t xml:space="preserve"> </w:t>
      </w:r>
      <w:r w:rsidR="000D7A82" w:rsidRPr="00B65EE6">
        <w:rPr>
          <w:rFonts w:eastAsia="Times New Roman" w:cs="Arial"/>
          <w:sz w:val="24"/>
          <w:szCs w:val="20"/>
          <w:lang w:val="en-GB" w:eastAsia="it-IT"/>
        </w:rPr>
        <w:t xml:space="preserve">advance in </w:t>
      </w:r>
      <w:r w:rsidR="00B6536C">
        <w:rPr>
          <w:rFonts w:eastAsia="Times New Roman" w:cs="Arial"/>
          <w:sz w:val="24"/>
          <w:szCs w:val="20"/>
          <w:lang w:val="en-GB" w:eastAsia="it-IT"/>
        </w:rPr>
        <w:t xml:space="preserve">the </w:t>
      </w:r>
      <w:r w:rsidR="000D7A82" w:rsidRPr="00B65EE6">
        <w:rPr>
          <w:rFonts w:eastAsia="Times New Roman" w:cs="Arial"/>
          <w:sz w:val="24"/>
          <w:szCs w:val="20"/>
          <w:lang w:val="en-GB" w:eastAsia="it-IT"/>
        </w:rPr>
        <w:t>flowering date</w:t>
      </w:r>
      <w:r w:rsidR="00DF4F67" w:rsidRPr="00B65EE6">
        <w:rPr>
          <w:rFonts w:eastAsia="Times New Roman" w:cs="Arial"/>
          <w:sz w:val="24"/>
          <w:szCs w:val="20"/>
          <w:lang w:val="en-GB" w:eastAsia="it-IT"/>
        </w:rPr>
        <w:t xml:space="preserve"> by a few days </w:t>
      </w:r>
      <w:r w:rsidR="000C0AD0" w:rsidRPr="00B65EE6">
        <w:rPr>
          <w:rFonts w:eastAsia="Times New Roman" w:cs="Arial"/>
          <w:sz w:val="24"/>
          <w:szCs w:val="20"/>
          <w:lang w:val="en-GB" w:eastAsia="it-IT"/>
        </w:rPr>
        <w:t xml:space="preserve">could be translated into an advance of </w:t>
      </w:r>
      <w:r w:rsidR="00D83CFA" w:rsidRPr="00B65EE6">
        <w:rPr>
          <w:rFonts w:eastAsia="Times New Roman" w:cs="Arial"/>
          <w:sz w:val="24"/>
          <w:szCs w:val="20"/>
          <w:lang w:val="en-GB" w:eastAsia="it-IT"/>
        </w:rPr>
        <w:t>at least 7-12</w:t>
      </w:r>
      <w:r w:rsidR="000C0AD0" w:rsidRPr="00B65EE6">
        <w:rPr>
          <w:rFonts w:eastAsia="Times New Roman" w:cs="Arial"/>
          <w:sz w:val="24"/>
          <w:szCs w:val="20"/>
          <w:lang w:val="en-GB" w:eastAsia="it-IT"/>
        </w:rPr>
        <w:t xml:space="preserve"> days in the dry-down process</w:t>
      </w:r>
      <w:r w:rsidR="00D819A1" w:rsidRPr="00B65EE6">
        <w:rPr>
          <w:rFonts w:eastAsia="Times New Roman" w:cs="Arial"/>
          <w:sz w:val="24"/>
          <w:szCs w:val="20"/>
          <w:lang w:val="en-GB" w:eastAsia="it-IT"/>
        </w:rPr>
        <w:t xml:space="preserve"> and in the harvest</w:t>
      </w:r>
      <w:r w:rsidR="00797ECF" w:rsidRPr="00B65EE6">
        <w:rPr>
          <w:rFonts w:eastAsia="Times New Roman" w:cs="Arial"/>
          <w:sz w:val="24"/>
          <w:szCs w:val="20"/>
          <w:lang w:val="en-GB" w:eastAsia="it-IT"/>
        </w:rPr>
        <w:t xml:space="preserve"> date</w:t>
      </w:r>
      <w:r w:rsidR="00D819A1" w:rsidRPr="00B65EE6">
        <w:rPr>
          <w:rFonts w:eastAsia="Times New Roman" w:cs="Arial"/>
          <w:sz w:val="24"/>
          <w:szCs w:val="20"/>
          <w:lang w:val="en-GB" w:eastAsia="it-IT"/>
        </w:rPr>
        <w:t xml:space="preserve">. </w:t>
      </w:r>
      <w:r w:rsidR="000C0AD0" w:rsidRPr="00B65EE6">
        <w:rPr>
          <w:rFonts w:eastAsia="Times New Roman" w:cs="Arial"/>
          <w:sz w:val="24"/>
          <w:szCs w:val="20"/>
          <w:lang w:val="en-GB" w:eastAsia="it-IT"/>
        </w:rPr>
        <w:t>Thus</w:t>
      </w:r>
      <w:r w:rsidR="000C0AD0">
        <w:rPr>
          <w:rFonts w:eastAsia="Times New Roman" w:cs="Arial"/>
          <w:sz w:val="24"/>
          <w:szCs w:val="20"/>
          <w:lang w:val="en-GB" w:eastAsia="it-IT"/>
        </w:rPr>
        <w:t>, t</w:t>
      </w:r>
      <w:r w:rsidR="00460F52" w:rsidRPr="00460F52">
        <w:rPr>
          <w:rFonts w:eastAsia="Times New Roman" w:cs="Arial"/>
          <w:sz w:val="24"/>
          <w:szCs w:val="20"/>
          <w:lang w:val="en-GB" w:eastAsia="it-IT"/>
        </w:rPr>
        <w:t xml:space="preserve">he adoption of agronomic practices that </w:t>
      </w:r>
      <w:r w:rsidR="00D819A1">
        <w:rPr>
          <w:rFonts w:eastAsia="Times New Roman" w:cs="Arial"/>
          <w:sz w:val="24"/>
          <w:szCs w:val="20"/>
          <w:lang w:val="en-GB" w:eastAsia="it-IT"/>
        </w:rPr>
        <w:t xml:space="preserve">are able to </w:t>
      </w:r>
      <w:r w:rsidR="00460F52" w:rsidRPr="00460F52">
        <w:rPr>
          <w:rFonts w:eastAsia="Times New Roman" w:cs="Arial"/>
          <w:sz w:val="24"/>
          <w:szCs w:val="20"/>
          <w:lang w:val="en-GB" w:eastAsia="it-IT"/>
        </w:rPr>
        <w:t xml:space="preserve">reduce </w:t>
      </w:r>
      <w:r w:rsidR="004A2BA8">
        <w:rPr>
          <w:rFonts w:eastAsia="Times New Roman" w:cs="Arial"/>
          <w:sz w:val="24"/>
          <w:szCs w:val="20"/>
          <w:lang w:val="en-GB" w:eastAsia="it-IT"/>
        </w:rPr>
        <w:t xml:space="preserve">the </w:t>
      </w:r>
      <w:r w:rsidR="000D7A82">
        <w:rPr>
          <w:rFonts w:eastAsia="Times New Roman" w:cs="Arial"/>
          <w:sz w:val="24"/>
          <w:szCs w:val="20"/>
          <w:lang w:val="en-GB" w:eastAsia="it-IT"/>
        </w:rPr>
        <w:t xml:space="preserve">delays </w:t>
      </w:r>
      <w:r w:rsidR="00797ECF">
        <w:rPr>
          <w:rFonts w:eastAsia="Times New Roman" w:cs="Arial"/>
          <w:sz w:val="24"/>
          <w:szCs w:val="20"/>
          <w:lang w:val="en-GB" w:eastAsia="it-IT"/>
        </w:rPr>
        <w:t>that occur</w:t>
      </w:r>
      <w:r w:rsidR="00460F52" w:rsidRPr="00460F52">
        <w:rPr>
          <w:rFonts w:eastAsia="Times New Roman" w:cs="Arial"/>
          <w:sz w:val="24"/>
          <w:szCs w:val="20"/>
          <w:lang w:val="en-GB" w:eastAsia="it-IT"/>
        </w:rPr>
        <w:t xml:space="preserve"> in </w:t>
      </w:r>
      <w:r w:rsidR="00D819A1">
        <w:rPr>
          <w:rFonts w:eastAsia="Times New Roman" w:cs="Arial"/>
          <w:sz w:val="24"/>
          <w:szCs w:val="20"/>
          <w:lang w:val="en-GB" w:eastAsia="it-IT"/>
        </w:rPr>
        <w:t xml:space="preserve">vegetative </w:t>
      </w:r>
      <w:r w:rsidR="00460F52" w:rsidRPr="00460F52">
        <w:rPr>
          <w:rFonts w:eastAsia="Times New Roman" w:cs="Arial"/>
          <w:sz w:val="24"/>
          <w:szCs w:val="20"/>
          <w:lang w:val="en-GB" w:eastAsia="it-IT"/>
        </w:rPr>
        <w:t>development as a consequence of rain and temperature drops</w:t>
      </w:r>
      <w:r w:rsidR="004A2BA8">
        <w:rPr>
          <w:rFonts w:eastAsia="Times New Roman" w:cs="Arial"/>
          <w:sz w:val="24"/>
          <w:szCs w:val="20"/>
          <w:lang w:val="en-GB" w:eastAsia="it-IT"/>
        </w:rPr>
        <w:t xml:space="preserve"> in </w:t>
      </w:r>
      <w:r w:rsidR="00797ECF">
        <w:rPr>
          <w:rFonts w:eastAsia="Times New Roman" w:cs="Arial"/>
          <w:sz w:val="24"/>
          <w:szCs w:val="20"/>
          <w:lang w:val="en-GB" w:eastAsia="it-IT"/>
        </w:rPr>
        <w:t xml:space="preserve">the </w:t>
      </w:r>
      <w:r w:rsidR="004A2BA8">
        <w:rPr>
          <w:rFonts w:eastAsia="Times New Roman" w:cs="Arial"/>
          <w:sz w:val="24"/>
          <w:szCs w:val="20"/>
          <w:lang w:val="en-GB" w:eastAsia="it-IT"/>
        </w:rPr>
        <w:t>early development stage</w:t>
      </w:r>
      <w:r w:rsidR="00460F52" w:rsidRPr="00460F52">
        <w:rPr>
          <w:rFonts w:eastAsia="Times New Roman" w:cs="Arial"/>
          <w:sz w:val="24"/>
          <w:szCs w:val="20"/>
          <w:lang w:val="en-GB" w:eastAsia="it-IT"/>
        </w:rPr>
        <w:t xml:space="preserve"> can maximize the benefits of </w:t>
      </w:r>
      <w:r w:rsidR="00233616">
        <w:rPr>
          <w:rFonts w:eastAsia="Times New Roman" w:cs="Arial"/>
          <w:sz w:val="24"/>
          <w:szCs w:val="20"/>
          <w:lang w:val="en-GB" w:eastAsia="it-IT"/>
        </w:rPr>
        <w:t>a</w:t>
      </w:r>
      <w:r w:rsidR="00D819A1">
        <w:rPr>
          <w:rFonts w:eastAsia="Times New Roman" w:cs="Arial"/>
          <w:sz w:val="24"/>
          <w:szCs w:val="20"/>
          <w:lang w:val="en-GB" w:eastAsia="it-IT"/>
        </w:rPr>
        <w:t xml:space="preserve"> </w:t>
      </w:r>
      <w:r w:rsidR="00460F52" w:rsidRPr="00460F52">
        <w:rPr>
          <w:rFonts w:eastAsia="Times New Roman" w:cs="Arial"/>
          <w:sz w:val="24"/>
          <w:szCs w:val="20"/>
          <w:lang w:val="en-GB" w:eastAsia="it-IT"/>
        </w:rPr>
        <w:t>timely sowing</w:t>
      </w:r>
      <w:r w:rsidR="00D819A1">
        <w:rPr>
          <w:rFonts w:eastAsia="Times New Roman" w:cs="Arial"/>
          <w:sz w:val="24"/>
          <w:szCs w:val="20"/>
          <w:lang w:val="en-GB" w:eastAsia="it-IT"/>
        </w:rPr>
        <w:t xml:space="preserve">. </w:t>
      </w:r>
    </w:p>
    <w:p w14:paraId="38CF8C9D" w14:textId="108EE8F2" w:rsidR="00EA2FFA" w:rsidRDefault="00D83CFA" w:rsidP="00EA2FFA">
      <w:pPr>
        <w:spacing w:after="0" w:line="480" w:lineRule="auto"/>
        <w:jc w:val="both"/>
        <w:rPr>
          <w:rFonts w:eastAsia="Times New Roman" w:cs="Arial"/>
          <w:sz w:val="24"/>
          <w:szCs w:val="20"/>
          <w:lang w:val="en-GB" w:eastAsia="it-IT"/>
        </w:rPr>
      </w:pPr>
      <w:r>
        <w:rPr>
          <w:rFonts w:eastAsia="Times New Roman" w:cs="Arial"/>
          <w:sz w:val="24"/>
          <w:szCs w:val="20"/>
          <w:lang w:val="en-GB" w:eastAsia="it-IT"/>
        </w:rPr>
        <w:t>In</w:t>
      </w:r>
      <w:r w:rsidR="000C0AD0">
        <w:rPr>
          <w:rFonts w:eastAsia="Times New Roman" w:cs="Arial"/>
          <w:sz w:val="24"/>
          <w:szCs w:val="20"/>
          <w:lang w:val="en-GB" w:eastAsia="it-IT"/>
        </w:rPr>
        <w:t xml:space="preserve"> order to translate the early vigor of maize into grain yield increases, </w:t>
      </w:r>
      <w:r w:rsidR="000C0AD0" w:rsidRPr="000C0AD0">
        <w:rPr>
          <w:rFonts w:eastAsia="Times New Roman" w:cs="Arial"/>
          <w:sz w:val="24"/>
          <w:szCs w:val="20"/>
          <w:lang w:val="en-GB" w:eastAsia="it-IT"/>
        </w:rPr>
        <w:t xml:space="preserve">it is necessary </w:t>
      </w:r>
      <w:r w:rsidR="00181238">
        <w:rPr>
          <w:rFonts w:eastAsia="Times New Roman" w:cs="Arial"/>
          <w:sz w:val="24"/>
          <w:szCs w:val="20"/>
          <w:lang w:val="en-GB" w:eastAsia="it-IT"/>
        </w:rPr>
        <w:t xml:space="preserve">to reduce the interval between sowing </w:t>
      </w:r>
      <w:r w:rsidR="00797ECF">
        <w:rPr>
          <w:rFonts w:eastAsia="Times New Roman" w:cs="Arial"/>
          <w:sz w:val="24"/>
          <w:szCs w:val="20"/>
          <w:lang w:val="en-GB" w:eastAsia="it-IT"/>
        </w:rPr>
        <w:t>and</w:t>
      </w:r>
      <w:r w:rsidR="00181238">
        <w:rPr>
          <w:rFonts w:eastAsia="Times New Roman" w:cs="Arial"/>
          <w:sz w:val="24"/>
          <w:szCs w:val="20"/>
          <w:lang w:val="en-GB" w:eastAsia="it-IT"/>
        </w:rPr>
        <w:t xml:space="preserve"> silking</w:t>
      </w:r>
      <w:r w:rsidR="000C0AD0" w:rsidRPr="000C0AD0">
        <w:rPr>
          <w:rFonts w:eastAsia="Times New Roman" w:cs="Arial"/>
          <w:sz w:val="24"/>
          <w:szCs w:val="20"/>
          <w:lang w:val="en-GB" w:eastAsia="it-IT"/>
        </w:rPr>
        <w:t>:</w:t>
      </w:r>
      <w:r w:rsidR="000C0AD0">
        <w:rPr>
          <w:rFonts w:eastAsia="Times New Roman" w:cs="Arial"/>
          <w:sz w:val="24"/>
          <w:szCs w:val="20"/>
          <w:lang w:val="en-GB" w:eastAsia="it-IT"/>
        </w:rPr>
        <w:t xml:space="preserve"> on average</w:t>
      </w:r>
      <w:r w:rsidR="00797ECF">
        <w:rPr>
          <w:rFonts w:eastAsia="Times New Roman" w:cs="Arial"/>
          <w:sz w:val="24"/>
          <w:szCs w:val="20"/>
          <w:lang w:val="en-GB" w:eastAsia="it-IT"/>
        </w:rPr>
        <w:t>,</w:t>
      </w:r>
      <w:r w:rsidR="000C0AD0">
        <w:rPr>
          <w:rFonts w:eastAsia="Times New Roman" w:cs="Arial"/>
          <w:sz w:val="24"/>
          <w:szCs w:val="20"/>
          <w:lang w:val="en-GB" w:eastAsia="it-IT"/>
        </w:rPr>
        <w:t xml:space="preserve"> </w:t>
      </w:r>
      <w:r w:rsidR="009641F4">
        <w:rPr>
          <w:rFonts w:eastAsia="Times New Roman" w:cs="Arial"/>
          <w:sz w:val="24"/>
          <w:szCs w:val="20"/>
          <w:lang w:val="en-GB" w:eastAsia="it-IT"/>
        </w:rPr>
        <w:t>in the present experiment</w:t>
      </w:r>
      <w:r w:rsidR="00797ECF">
        <w:rPr>
          <w:rFonts w:eastAsia="Times New Roman" w:cs="Arial"/>
          <w:sz w:val="24"/>
          <w:szCs w:val="20"/>
          <w:lang w:val="en-GB" w:eastAsia="it-IT"/>
        </w:rPr>
        <w:t>,</w:t>
      </w:r>
      <w:r w:rsidR="009641F4">
        <w:rPr>
          <w:rFonts w:eastAsia="Times New Roman" w:cs="Arial"/>
          <w:sz w:val="24"/>
          <w:szCs w:val="20"/>
          <w:lang w:val="en-GB" w:eastAsia="it-IT"/>
        </w:rPr>
        <w:t xml:space="preserve"> </w:t>
      </w:r>
      <w:r w:rsidR="000C0AD0">
        <w:rPr>
          <w:rFonts w:eastAsia="Times New Roman" w:cs="Arial"/>
          <w:sz w:val="24"/>
          <w:szCs w:val="20"/>
          <w:lang w:val="en-GB" w:eastAsia="it-IT"/>
        </w:rPr>
        <w:t xml:space="preserve">NP starter fertilization </w:t>
      </w:r>
      <w:r w:rsidR="000D7A82">
        <w:rPr>
          <w:rFonts w:eastAsia="Times New Roman" w:cs="Arial"/>
          <w:sz w:val="24"/>
          <w:szCs w:val="20"/>
          <w:lang w:val="en-GB" w:eastAsia="it-IT"/>
        </w:rPr>
        <w:t xml:space="preserve">advanced </w:t>
      </w:r>
      <w:r w:rsidR="000C0AD0">
        <w:rPr>
          <w:rFonts w:eastAsia="Times New Roman" w:cs="Arial"/>
          <w:sz w:val="24"/>
          <w:szCs w:val="20"/>
          <w:lang w:val="en-GB" w:eastAsia="it-IT"/>
        </w:rPr>
        <w:t xml:space="preserve">flowering by </w:t>
      </w:r>
      <w:r w:rsidR="00181238">
        <w:rPr>
          <w:rFonts w:eastAsia="Times New Roman" w:cs="Arial"/>
          <w:sz w:val="24"/>
          <w:szCs w:val="20"/>
          <w:lang w:val="en-US" w:eastAsia="it-IT"/>
        </w:rPr>
        <w:t>2.4 to 3.1 days</w:t>
      </w:r>
      <w:r w:rsidR="0085098A">
        <w:rPr>
          <w:rFonts w:eastAsia="Times New Roman" w:cs="Arial"/>
          <w:sz w:val="24"/>
          <w:szCs w:val="20"/>
          <w:lang w:val="en-GB" w:eastAsia="it-IT"/>
        </w:rPr>
        <w:t xml:space="preserve">, while the </w:t>
      </w:r>
      <w:r w:rsidR="008D0FAA">
        <w:rPr>
          <w:rFonts w:eastAsia="Times New Roman" w:cs="Arial"/>
          <w:sz w:val="24"/>
          <w:szCs w:val="20"/>
          <w:lang w:val="en-GB" w:eastAsia="it-IT"/>
        </w:rPr>
        <w:t xml:space="preserve">sub-surface </w:t>
      </w:r>
      <w:r w:rsidR="004A2BA8">
        <w:rPr>
          <w:rFonts w:eastAsia="Times New Roman" w:cs="Arial"/>
          <w:sz w:val="24"/>
          <w:szCs w:val="20"/>
          <w:lang w:val="en-GB" w:eastAsia="it-IT"/>
        </w:rPr>
        <w:t>P- or N-</w:t>
      </w:r>
      <w:r w:rsidR="008D0FAA">
        <w:rPr>
          <w:rFonts w:eastAsia="Times New Roman" w:cs="Arial"/>
          <w:sz w:val="24"/>
          <w:szCs w:val="20"/>
          <w:lang w:val="en-GB" w:eastAsia="it-IT"/>
        </w:rPr>
        <w:t>banded</w:t>
      </w:r>
      <w:r w:rsidR="0085098A">
        <w:rPr>
          <w:rFonts w:eastAsia="Times New Roman" w:cs="Arial"/>
          <w:sz w:val="24"/>
          <w:szCs w:val="20"/>
          <w:lang w:val="en-GB" w:eastAsia="it-IT"/>
        </w:rPr>
        <w:t xml:space="preserve"> fertilization </w:t>
      </w:r>
      <w:r w:rsidR="0085098A" w:rsidRPr="0085098A">
        <w:rPr>
          <w:rFonts w:eastAsia="Times New Roman" w:cs="Arial"/>
          <w:sz w:val="24"/>
          <w:szCs w:val="20"/>
          <w:lang w:val="en-GB" w:eastAsia="it-IT"/>
        </w:rPr>
        <w:t xml:space="preserve">allowed a maximum </w:t>
      </w:r>
      <w:r w:rsidRPr="0085098A">
        <w:rPr>
          <w:rFonts w:eastAsia="Times New Roman" w:cs="Arial"/>
          <w:sz w:val="24"/>
          <w:szCs w:val="20"/>
          <w:lang w:val="en-GB" w:eastAsia="it-IT"/>
        </w:rPr>
        <w:t>improvement</w:t>
      </w:r>
      <w:r w:rsidR="0085098A" w:rsidRPr="0085098A">
        <w:rPr>
          <w:rFonts w:eastAsia="Times New Roman" w:cs="Arial"/>
          <w:sz w:val="24"/>
          <w:szCs w:val="20"/>
          <w:lang w:val="en-GB" w:eastAsia="it-IT"/>
        </w:rPr>
        <w:t xml:space="preserve"> of 1 day</w:t>
      </w:r>
      <w:r w:rsidR="00233616">
        <w:rPr>
          <w:rFonts w:eastAsia="Times New Roman" w:cs="Arial"/>
          <w:sz w:val="24"/>
          <w:szCs w:val="20"/>
          <w:lang w:val="en-GB" w:eastAsia="it-IT"/>
        </w:rPr>
        <w:t xml:space="preserve"> in the </w:t>
      </w:r>
      <w:r w:rsidR="000D7A82">
        <w:rPr>
          <w:rFonts w:eastAsia="Times New Roman" w:cs="Arial"/>
          <w:sz w:val="24"/>
          <w:szCs w:val="20"/>
          <w:lang w:val="en-GB" w:eastAsia="it-IT"/>
        </w:rPr>
        <w:t>most responsive</w:t>
      </w:r>
      <w:r w:rsidR="00233616">
        <w:rPr>
          <w:rFonts w:eastAsia="Times New Roman" w:cs="Arial"/>
          <w:sz w:val="24"/>
          <w:szCs w:val="20"/>
          <w:lang w:val="en-GB" w:eastAsia="it-IT"/>
        </w:rPr>
        <w:t xml:space="preserve"> conditions</w:t>
      </w:r>
      <w:r w:rsidR="0085098A">
        <w:rPr>
          <w:rFonts w:eastAsia="Times New Roman" w:cs="Arial"/>
          <w:sz w:val="24"/>
          <w:szCs w:val="20"/>
          <w:lang w:val="en-GB" w:eastAsia="it-IT"/>
        </w:rPr>
        <w:t>.</w:t>
      </w:r>
      <w:r w:rsidR="00574111">
        <w:rPr>
          <w:rFonts w:eastAsia="Times New Roman" w:cs="Arial"/>
          <w:sz w:val="24"/>
          <w:szCs w:val="20"/>
          <w:lang w:val="en-GB" w:eastAsia="it-IT"/>
        </w:rPr>
        <w:t xml:space="preserve"> </w:t>
      </w:r>
      <w:r w:rsidR="00EA2FFA" w:rsidRPr="00F16DA2">
        <w:rPr>
          <w:rFonts w:eastAsia="Times New Roman" w:cs="Arial"/>
          <w:sz w:val="24"/>
          <w:szCs w:val="20"/>
          <w:lang w:val="en-US" w:eastAsia="it-IT"/>
        </w:rPr>
        <w:t>Kaiser</w:t>
      </w:r>
      <w:r w:rsidR="00574111" w:rsidRPr="00F16DA2">
        <w:rPr>
          <w:rFonts w:eastAsia="Times New Roman" w:cs="Arial"/>
          <w:sz w:val="24"/>
          <w:szCs w:val="20"/>
          <w:lang w:val="en-US" w:eastAsia="it-IT"/>
        </w:rPr>
        <w:t xml:space="preserve"> et</w:t>
      </w:r>
      <w:r w:rsidR="00574111">
        <w:rPr>
          <w:rFonts w:eastAsia="Times New Roman" w:cs="Arial"/>
          <w:sz w:val="24"/>
          <w:szCs w:val="20"/>
          <w:lang w:val="en-US" w:eastAsia="it-IT"/>
        </w:rPr>
        <w:t xml:space="preserve"> al. (2016) reported that</w:t>
      </w:r>
      <w:r w:rsidR="00EA2FFA" w:rsidRPr="003141B9">
        <w:rPr>
          <w:rFonts w:eastAsia="Times New Roman" w:cs="Arial"/>
          <w:sz w:val="24"/>
          <w:szCs w:val="20"/>
          <w:lang w:val="en-US" w:eastAsia="it-IT"/>
        </w:rPr>
        <w:t xml:space="preserve"> in-furrow NP fertilization</w:t>
      </w:r>
      <w:r w:rsidR="00574111">
        <w:rPr>
          <w:rFonts w:eastAsia="Times New Roman" w:cs="Arial"/>
          <w:sz w:val="24"/>
          <w:szCs w:val="20"/>
          <w:lang w:val="en-US" w:eastAsia="it-IT"/>
        </w:rPr>
        <w:t xml:space="preserve">, at a lower rate </w:t>
      </w:r>
      <w:r w:rsidR="00797ECF">
        <w:rPr>
          <w:rFonts w:eastAsia="Times New Roman" w:cs="Arial"/>
          <w:sz w:val="24"/>
          <w:szCs w:val="20"/>
          <w:lang w:val="en-US" w:eastAsia="it-IT"/>
        </w:rPr>
        <w:t>than</w:t>
      </w:r>
      <w:r w:rsidR="00574111">
        <w:rPr>
          <w:rFonts w:eastAsia="Times New Roman" w:cs="Arial"/>
          <w:sz w:val="24"/>
          <w:szCs w:val="20"/>
          <w:lang w:val="en-US" w:eastAsia="it-IT"/>
        </w:rPr>
        <w:t xml:space="preserve"> our sub-surface banded application,</w:t>
      </w:r>
      <w:r w:rsidR="00EA2FFA" w:rsidRPr="003141B9">
        <w:rPr>
          <w:rFonts w:eastAsia="Times New Roman" w:cs="Arial"/>
          <w:sz w:val="24"/>
          <w:szCs w:val="20"/>
          <w:lang w:val="en-US" w:eastAsia="it-IT"/>
        </w:rPr>
        <w:t xml:space="preserve"> shorte</w:t>
      </w:r>
      <w:r w:rsidR="00EA2FFA">
        <w:rPr>
          <w:rFonts w:eastAsia="Times New Roman" w:cs="Arial"/>
          <w:sz w:val="24"/>
          <w:szCs w:val="20"/>
          <w:lang w:val="en-US" w:eastAsia="it-IT"/>
        </w:rPr>
        <w:t>ned</w:t>
      </w:r>
      <w:r w:rsidR="00EA2FFA" w:rsidRPr="003141B9">
        <w:rPr>
          <w:rFonts w:eastAsia="Times New Roman" w:cs="Arial"/>
          <w:sz w:val="24"/>
          <w:szCs w:val="20"/>
          <w:lang w:val="en-US" w:eastAsia="it-IT"/>
        </w:rPr>
        <w:t xml:space="preserve"> the period between </w:t>
      </w:r>
      <w:r w:rsidR="00EA2FFA">
        <w:rPr>
          <w:rFonts w:eastAsia="Times New Roman" w:cs="Arial"/>
          <w:sz w:val="24"/>
          <w:szCs w:val="20"/>
          <w:lang w:val="en-US" w:eastAsia="it-IT"/>
        </w:rPr>
        <w:t>sowing</w:t>
      </w:r>
      <w:r w:rsidR="00EA2FFA" w:rsidRPr="003141B9">
        <w:rPr>
          <w:rFonts w:eastAsia="Times New Roman" w:cs="Arial"/>
          <w:sz w:val="24"/>
          <w:szCs w:val="20"/>
          <w:lang w:val="en-US" w:eastAsia="it-IT"/>
        </w:rPr>
        <w:t xml:space="preserve"> and silking </w:t>
      </w:r>
      <w:r w:rsidR="00797ECF">
        <w:rPr>
          <w:rFonts w:eastAsia="Times New Roman" w:cs="Arial"/>
          <w:sz w:val="24"/>
          <w:szCs w:val="20"/>
          <w:lang w:val="en-US" w:eastAsia="it-IT"/>
        </w:rPr>
        <w:t>by</w:t>
      </w:r>
      <w:r w:rsidR="00EA2FFA" w:rsidRPr="003141B9">
        <w:rPr>
          <w:rFonts w:eastAsia="Times New Roman" w:cs="Arial"/>
          <w:sz w:val="24"/>
          <w:szCs w:val="20"/>
          <w:lang w:val="en-US" w:eastAsia="it-IT"/>
        </w:rPr>
        <w:t xml:space="preserve"> </w:t>
      </w:r>
      <w:r w:rsidR="00574111">
        <w:rPr>
          <w:rFonts w:eastAsia="Times New Roman" w:cs="Arial"/>
          <w:sz w:val="24"/>
          <w:szCs w:val="20"/>
          <w:lang w:val="en-US" w:eastAsia="it-IT"/>
        </w:rPr>
        <w:t xml:space="preserve">approximately </w:t>
      </w:r>
      <w:r w:rsidR="00EA2FFA" w:rsidRPr="003141B9">
        <w:rPr>
          <w:rFonts w:eastAsia="Times New Roman" w:cs="Arial"/>
          <w:sz w:val="24"/>
          <w:szCs w:val="20"/>
          <w:lang w:val="en-US" w:eastAsia="it-IT"/>
        </w:rPr>
        <w:t>1 day</w:t>
      </w:r>
      <w:r w:rsidR="00574111">
        <w:rPr>
          <w:rFonts w:eastAsia="Times New Roman" w:cs="Arial"/>
          <w:sz w:val="24"/>
          <w:szCs w:val="20"/>
          <w:lang w:val="en-US" w:eastAsia="it-IT"/>
        </w:rPr>
        <w:t xml:space="preserve">, </w:t>
      </w:r>
      <w:r w:rsidR="00797ECF">
        <w:rPr>
          <w:rFonts w:eastAsia="Times New Roman" w:cs="Arial"/>
          <w:sz w:val="24"/>
          <w:szCs w:val="20"/>
          <w:lang w:val="en-US" w:eastAsia="it-IT"/>
        </w:rPr>
        <w:t xml:space="preserve">but </w:t>
      </w:r>
      <w:r w:rsidR="00574111">
        <w:rPr>
          <w:rFonts w:eastAsia="Times New Roman" w:cs="Arial"/>
          <w:sz w:val="24"/>
          <w:szCs w:val="20"/>
          <w:lang w:val="en-US" w:eastAsia="it-IT"/>
        </w:rPr>
        <w:t>result</w:t>
      </w:r>
      <w:r w:rsidR="00797ECF">
        <w:rPr>
          <w:rFonts w:eastAsia="Times New Roman" w:cs="Arial"/>
          <w:sz w:val="24"/>
          <w:szCs w:val="20"/>
          <w:lang w:val="en-US" w:eastAsia="it-IT"/>
        </w:rPr>
        <w:t>ed</w:t>
      </w:r>
      <w:r w:rsidR="009633FB">
        <w:rPr>
          <w:rFonts w:eastAsia="Times New Roman" w:cs="Arial"/>
          <w:sz w:val="24"/>
          <w:szCs w:val="20"/>
          <w:lang w:val="en-US" w:eastAsia="it-IT"/>
        </w:rPr>
        <w:t xml:space="preserve"> in no difference</w:t>
      </w:r>
      <w:r>
        <w:rPr>
          <w:rFonts w:eastAsia="Times New Roman" w:cs="Arial"/>
          <w:sz w:val="24"/>
          <w:szCs w:val="20"/>
          <w:lang w:val="en-US" w:eastAsia="it-IT"/>
        </w:rPr>
        <w:t xml:space="preserve"> in</w:t>
      </w:r>
      <w:r w:rsidR="00797ECF">
        <w:rPr>
          <w:rFonts w:eastAsia="Times New Roman" w:cs="Arial"/>
          <w:sz w:val="24"/>
          <w:szCs w:val="20"/>
          <w:lang w:val="en-US" w:eastAsia="it-IT"/>
        </w:rPr>
        <w:t xml:space="preserve"> the</w:t>
      </w:r>
      <w:r w:rsidR="009633FB">
        <w:rPr>
          <w:rFonts w:eastAsia="Times New Roman" w:cs="Arial"/>
          <w:sz w:val="24"/>
          <w:szCs w:val="20"/>
          <w:lang w:val="en-US" w:eastAsia="it-IT"/>
        </w:rPr>
        <w:t xml:space="preserve"> grain yield</w:t>
      </w:r>
      <w:r w:rsidR="00EA2FFA" w:rsidRPr="003141B9">
        <w:rPr>
          <w:rFonts w:eastAsia="Times New Roman" w:cs="Arial"/>
          <w:sz w:val="24"/>
          <w:szCs w:val="20"/>
          <w:lang w:val="en-US" w:eastAsia="it-IT"/>
        </w:rPr>
        <w:t>.</w:t>
      </w:r>
      <w:r w:rsidR="009633FB">
        <w:rPr>
          <w:rFonts w:eastAsia="Times New Roman" w:cs="Arial"/>
          <w:sz w:val="24"/>
          <w:szCs w:val="20"/>
          <w:lang w:val="en-US" w:eastAsia="it-IT"/>
        </w:rPr>
        <w:t xml:space="preserve"> In our experiment</w:t>
      </w:r>
      <w:r w:rsidR="00797ECF">
        <w:rPr>
          <w:rFonts w:eastAsia="Times New Roman" w:cs="Arial"/>
          <w:sz w:val="24"/>
          <w:szCs w:val="20"/>
          <w:lang w:val="en-US" w:eastAsia="it-IT"/>
        </w:rPr>
        <w:t>, the</w:t>
      </w:r>
      <w:r w:rsidR="009633FB">
        <w:rPr>
          <w:rFonts w:eastAsia="Times New Roman" w:cs="Arial"/>
          <w:sz w:val="24"/>
          <w:szCs w:val="20"/>
          <w:lang w:val="en-US" w:eastAsia="it-IT"/>
        </w:rPr>
        <w:t xml:space="preserve"> yield</w:t>
      </w:r>
      <w:r>
        <w:rPr>
          <w:rFonts w:eastAsia="Times New Roman" w:cs="Arial"/>
          <w:sz w:val="24"/>
          <w:szCs w:val="20"/>
          <w:lang w:val="en-US" w:eastAsia="it-IT"/>
        </w:rPr>
        <w:t xml:space="preserve"> benefits </w:t>
      </w:r>
      <w:r w:rsidR="00797ECF">
        <w:rPr>
          <w:rFonts w:eastAsia="Times New Roman" w:cs="Arial"/>
          <w:sz w:val="24"/>
          <w:szCs w:val="20"/>
          <w:lang w:val="en-US" w:eastAsia="it-IT"/>
        </w:rPr>
        <w:t>from</w:t>
      </w:r>
      <w:r>
        <w:rPr>
          <w:rFonts w:eastAsia="Times New Roman" w:cs="Arial"/>
          <w:sz w:val="24"/>
          <w:szCs w:val="20"/>
          <w:lang w:val="en-US" w:eastAsia="it-IT"/>
        </w:rPr>
        <w:t xml:space="preserve"> NP starter fertilization</w:t>
      </w:r>
      <w:r w:rsidR="009633FB">
        <w:rPr>
          <w:rFonts w:eastAsia="Times New Roman" w:cs="Arial"/>
          <w:sz w:val="24"/>
          <w:szCs w:val="20"/>
          <w:lang w:val="en-US" w:eastAsia="it-IT"/>
        </w:rPr>
        <w:t xml:space="preserve"> </w:t>
      </w:r>
      <w:r w:rsidR="00233616">
        <w:rPr>
          <w:rFonts w:eastAsia="Times New Roman" w:cs="Arial"/>
          <w:sz w:val="24"/>
          <w:szCs w:val="20"/>
          <w:lang w:val="en-US" w:eastAsia="it-IT"/>
        </w:rPr>
        <w:t>were</w:t>
      </w:r>
      <w:r w:rsidR="009633FB">
        <w:rPr>
          <w:rFonts w:eastAsia="Times New Roman" w:cs="Arial"/>
          <w:sz w:val="24"/>
          <w:szCs w:val="20"/>
          <w:lang w:val="en-US" w:eastAsia="it-IT"/>
        </w:rPr>
        <w:t xml:space="preserve"> between 7% to 15%, according to the type</w:t>
      </w:r>
      <w:r w:rsidR="00797ECF">
        <w:rPr>
          <w:rFonts w:eastAsia="Times New Roman" w:cs="Arial"/>
          <w:sz w:val="24"/>
          <w:szCs w:val="20"/>
          <w:lang w:val="en-US" w:eastAsia="it-IT"/>
        </w:rPr>
        <w:t xml:space="preserve"> of soil</w:t>
      </w:r>
      <w:r w:rsidR="009633FB">
        <w:rPr>
          <w:rFonts w:eastAsia="Times New Roman" w:cs="Arial"/>
          <w:sz w:val="24"/>
          <w:szCs w:val="20"/>
          <w:lang w:val="en-US" w:eastAsia="it-IT"/>
        </w:rPr>
        <w:t xml:space="preserve">, </w:t>
      </w:r>
      <w:r w:rsidR="00797ECF">
        <w:rPr>
          <w:rFonts w:eastAsia="Times New Roman" w:cs="Arial"/>
          <w:sz w:val="24"/>
          <w:szCs w:val="20"/>
          <w:lang w:val="en-US" w:eastAsia="it-IT"/>
        </w:rPr>
        <w:t xml:space="preserve">thus </w:t>
      </w:r>
      <w:r w:rsidR="009633FB">
        <w:rPr>
          <w:rFonts w:eastAsia="Times New Roman" w:cs="Arial"/>
          <w:sz w:val="24"/>
          <w:szCs w:val="20"/>
          <w:lang w:val="en-US" w:eastAsia="it-IT"/>
        </w:rPr>
        <w:t xml:space="preserve">confirming </w:t>
      </w:r>
      <w:r w:rsidR="00797ECF">
        <w:rPr>
          <w:rFonts w:eastAsia="Times New Roman" w:cs="Arial"/>
          <w:sz w:val="24"/>
          <w:szCs w:val="20"/>
          <w:lang w:val="en-US" w:eastAsia="it-IT"/>
        </w:rPr>
        <w:t xml:space="preserve">the </w:t>
      </w:r>
      <w:r w:rsidR="009633FB">
        <w:rPr>
          <w:rFonts w:eastAsia="Times New Roman" w:cs="Arial"/>
          <w:sz w:val="24"/>
          <w:szCs w:val="20"/>
          <w:lang w:val="en-US" w:eastAsia="it-IT"/>
        </w:rPr>
        <w:t>finding of</w:t>
      </w:r>
      <w:r w:rsidR="00797ECF">
        <w:rPr>
          <w:rFonts w:eastAsia="Times New Roman" w:cs="Arial"/>
          <w:sz w:val="24"/>
          <w:szCs w:val="20"/>
          <w:lang w:val="en-US" w:eastAsia="it-IT"/>
        </w:rPr>
        <w:t xml:space="preserve"> </w:t>
      </w:r>
      <w:r w:rsidR="009633FB">
        <w:rPr>
          <w:rFonts w:eastAsia="Times New Roman" w:cs="Arial"/>
          <w:sz w:val="24"/>
          <w:szCs w:val="20"/>
          <w:lang w:val="en-US" w:eastAsia="it-IT"/>
        </w:rPr>
        <w:t>Quinn et al. (2020)</w:t>
      </w:r>
      <w:r w:rsidR="00797ECF">
        <w:rPr>
          <w:rFonts w:eastAsia="Times New Roman" w:cs="Arial"/>
          <w:sz w:val="24"/>
          <w:szCs w:val="20"/>
          <w:lang w:val="en-US" w:eastAsia="it-IT"/>
        </w:rPr>
        <w:t>,</w:t>
      </w:r>
      <w:r w:rsidR="009633FB">
        <w:rPr>
          <w:rFonts w:eastAsia="Times New Roman" w:cs="Arial"/>
          <w:sz w:val="24"/>
          <w:szCs w:val="20"/>
          <w:lang w:val="en-US" w:eastAsia="it-IT"/>
        </w:rPr>
        <w:t xml:space="preserve"> who demonstrated</w:t>
      </w:r>
      <w:r w:rsidR="00797ECF">
        <w:rPr>
          <w:rFonts w:eastAsia="Times New Roman" w:cs="Arial"/>
          <w:sz w:val="24"/>
          <w:szCs w:val="20"/>
          <w:lang w:val="en-US" w:eastAsia="it-IT"/>
        </w:rPr>
        <w:t xml:space="preserve"> a grain increase of</w:t>
      </w:r>
      <w:r w:rsidR="009633FB">
        <w:rPr>
          <w:rFonts w:eastAsia="Times New Roman" w:cs="Arial"/>
          <w:sz w:val="24"/>
          <w:szCs w:val="20"/>
          <w:lang w:val="en-US" w:eastAsia="it-IT"/>
        </w:rPr>
        <w:t xml:space="preserve"> +9%</w:t>
      </w:r>
      <w:r w:rsidR="00797ECF">
        <w:rPr>
          <w:rFonts w:eastAsia="Times New Roman" w:cs="Arial"/>
          <w:sz w:val="24"/>
          <w:szCs w:val="20"/>
          <w:lang w:val="en-US" w:eastAsia="it-IT"/>
        </w:rPr>
        <w:t>,</w:t>
      </w:r>
      <w:r w:rsidR="009633FB">
        <w:rPr>
          <w:rFonts w:eastAsia="Times New Roman" w:cs="Arial"/>
          <w:sz w:val="24"/>
          <w:szCs w:val="20"/>
          <w:lang w:val="en-US" w:eastAsia="it-IT"/>
        </w:rPr>
        <w:t xml:space="preserve"> regardless of </w:t>
      </w:r>
      <w:r w:rsidR="00797ECF">
        <w:rPr>
          <w:rFonts w:eastAsia="Times New Roman" w:cs="Arial"/>
          <w:sz w:val="24"/>
          <w:szCs w:val="20"/>
          <w:lang w:val="en-US" w:eastAsia="it-IT"/>
        </w:rPr>
        <w:t xml:space="preserve">the </w:t>
      </w:r>
      <w:r w:rsidR="009633FB">
        <w:rPr>
          <w:rFonts w:eastAsia="Times New Roman" w:cs="Arial"/>
          <w:sz w:val="24"/>
          <w:szCs w:val="20"/>
          <w:lang w:val="en-US" w:eastAsia="it-IT"/>
        </w:rPr>
        <w:t>sub-surface placement across a combination of various environments and management practices in the U.S.</w:t>
      </w:r>
    </w:p>
    <w:p w14:paraId="7A3D03AB" w14:textId="7AEFE98F" w:rsidR="00967FF7" w:rsidRPr="00991B3B" w:rsidRDefault="00D819A1" w:rsidP="002D5C63">
      <w:pPr>
        <w:spacing w:after="0" w:line="480" w:lineRule="auto"/>
        <w:jc w:val="both"/>
        <w:rPr>
          <w:rFonts w:eastAsia="Times New Roman" w:cs="Arial"/>
          <w:sz w:val="24"/>
          <w:szCs w:val="20"/>
          <w:lang w:val="en-US" w:eastAsia="it-IT"/>
        </w:rPr>
      </w:pPr>
      <w:r>
        <w:rPr>
          <w:rFonts w:eastAsia="Times New Roman" w:cs="Arial"/>
          <w:sz w:val="24"/>
          <w:szCs w:val="20"/>
          <w:lang w:val="en-GB" w:eastAsia="it-IT"/>
        </w:rPr>
        <w:t>The yield gain</w:t>
      </w:r>
      <w:r w:rsidR="004A2BA8">
        <w:rPr>
          <w:rFonts w:eastAsia="Times New Roman" w:cs="Arial"/>
          <w:sz w:val="24"/>
          <w:szCs w:val="20"/>
          <w:lang w:val="en-GB" w:eastAsia="it-IT"/>
        </w:rPr>
        <w:t xml:space="preserve"> was</w:t>
      </w:r>
      <w:r>
        <w:rPr>
          <w:rFonts w:eastAsia="Times New Roman" w:cs="Arial"/>
          <w:sz w:val="24"/>
          <w:szCs w:val="20"/>
          <w:lang w:val="en-GB" w:eastAsia="it-IT"/>
        </w:rPr>
        <w:t xml:space="preserve"> higher in soils </w:t>
      </w:r>
      <w:r w:rsidR="00F03178">
        <w:rPr>
          <w:rFonts w:eastAsia="Times New Roman" w:cs="Arial"/>
          <w:sz w:val="24"/>
          <w:szCs w:val="20"/>
          <w:lang w:val="en-GB" w:eastAsia="it-IT"/>
        </w:rPr>
        <w:t>under</w:t>
      </w:r>
      <w:r w:rsidR="00F14017">
        <w:rPr>
          <w:rFonts w:eastAsia="Times New Roman" w:cs="Arial"/>
          <w:sz w:val="24"/>
          <w:szCs w:val="20"/>
          <w:lang w:val="en-GB" w:eastAsia="it-IT"/>
        </w:rPr>
        <w:t xml:space="preserve"> cooler conditions as a consequence of the finer textures and the slower water drainage, </w:t>
      </w:r>
      <w:r w:rsidR="00250FFD">
        <w:rPr>
          <w:rFonts w:eastAsia="Times New Roman" w:cs="Arial"/>
          <w:sz w:val="24"/>
          <w:szCs w:val="20"/>
          <w:lang w:val="en-GB" w:eastAsia="it-IT"/>
        </w:rPr>
        <w:t xml:space="preserve">and </w:t>
      </w:r>
      <w:r w:rsidR="00F14017">
        <w:rPr>
          <w:rFonts w:eastAsia="Times New Roman" w:cs="Arial"/>
          <w:sz w:val="24"/>
          <w:szCs w:val="20"/>
          <w:lang w:val="en-GB" w:eastAsia="it-IT"/>
        </w:rPr>
        <w:t xml:space="preserve">also </w:t>
      </w:r>
      <w:r w:rsidR="00F03178">
        <w:rPr>
          <w:rFonts w:eastAsia="Times New Roman" w:cs="Arial"/>
          <w:sz w:val="24"/>
          <w:szCs w:val="20"/>
          <w:lang w:val="en-GB" w:eastAsia="it-IT"/>
        </w:rPr>
        <w:t>the</w:t>
      </w:r>
      <w:r w:rsidR="00F14017">
        <w:rPr>
          <w:rFonts w:eastAsia="Times New Roman" w:cs="Arial"/>
          <w:sz w:val="24"/>
          <w:szCs w:val="20"/>
          <w:lang w:val="en-GB" w:eastAsia="it-IT"/>
        </w:rPr>
        <w:t xml:space="preserve"> </w:t>
      </w:r>
      <w:r w:rsidR="000D7A82">
        <w:rPr>
          <w:rFonts w:eastAsia="Times New Roman" w:cs="Arial"/>
          <w:sz w:val="24"/>
          <w:szCs w:val="20"/>
          <w:lang w:val="en-GB" w:eastAsia="it-IT"/>
        </w:rPr>
        <w:t xml:space="preserve">enhanced </w:t>
      </w:r>
      <w:r>
        <w:rPr>
          <w:rFonts w:eastAsia="Times New Roman" w:cs="Arial"/>
          <w:sz w:val="24"/>
          <w:szCs w:val="20"/>
          <w:lang w:val="en-GB" w:eastAsia="it-IT"/>
        </w:rPr>
        <w:t>N and P availability</w:t>
      </w:r>
      <w:r w:rsidR="00184699" w:rsidRPr="00B65EE6">
        <w:rPr>
          <w:rFonts w:eastAsia="Times New Roman" w:cs="Arial"/>
          <w:sz w:val="24"/>
          <w:szCs w:val="20"/>
          <w:lang w:val="en-GB" w:eastAsia="it-IT"/>
        </w:rPr>
        <w:t xml:space="preserve">. The </w:t>
      </w:r>
      <w:r w:rsidR="00FF5C91">
        <w:rPr>
          <w:rFonts w:eastAsia="Times New Roman" w:cs="Arial"/>
          <w:sz w:val="24"/>
          <w:szCs w:val="20"/>
          <w:lang w:val="en-GB" w:eastAsia="it-IT"/>
        </w:rPr>
        <w:t>increase</w:t>
      </w:r>
      <w:r w:rsidR="00FF5C91" w:rsidRPr="00B65EE6">
        <w:rPr>
          <w:rFonts w:eastAsia="Times New Roman" w:cs="Arial"/>
          <w:sz w:val="24"/>
          <w:szCs w:val="20"/>
          <w:lang w:val="en-GB" w:eastAsia="it-IT"/>
        </w:rPr>
        <w:t xml:space="preserve"> </w:t>
      </w:r>
      <w:r w:rsidR="00250FFD" w:rsidRPr="00B65EE6">
        <w:rPr>
          <w:rFonts w:eastAsia="Times New Roman" w:cs="Arial"/>
          <w:sz w:val="24"/>
          <w:szCs w:val="20"/>
          <w:lang w:val="en-GB" w:eastAsia="it-IT"/>
        </w:rPr>
        <w:t>in yield</w:t>
      </w:r>
      <w:r w:rsidR="00184699" w:rsidRPr="00B65EE6">
        <w:rPr>
          <w:rFonts w:eastAsia="Times New Roman" w:cs="Arial"/>
          <w:sz w:val="24"/>
          <w:szCs w:val="20"/>
          <w:lang w:val="en-GB" w:eastAsia="it-IT"/>
        </w:rPr>
        <w:t xml:space="preserve"> </w:t>
      </w:r>
      <w:r w:rsidR="00B6536C">
        <w:rPr>
          <w:rFonts w:eastAsia="Times New Roman" w:cs="Arial"/>
          <w:sz w:val="24"/>
          <w:szCs w:val="20"/>
          <w:lang w:val="en-GB" w:eastAsia="it-IT"/>
        </w:rPr>
        <w:t>w</w:t>
      </w:r>
      <w:r w:rsidR="000D7A82" w:rsidRPr="00B65EE6">
        <w:rPr>
          <w:rFonts w:eastAsia="Times New Roman" w:cs="Arial"/>
          <w:sz w:val="24"/>
          <w:szCs w:val="20"/>
          <w:lang w:val="en-GB" w:eastAsia="it-IT"/>
        </w:rPr>
        <w:t xml:space="preserve">as </w:t>
      </w:r>
      <w:r w:rsidR="007362CC" w:rsidRPr="00B65EE6">
        <w:rPr>
          <w:rFonts w:eastAsia="Times New Roman" w:cs="Arial"/>
          <w:sz w:val="24"/>
          <w:szCs w:val="20"/>
          <w:lang w:val="en-GB" w:eastAsia="it-IT"/>
        </w:rPr>
        <w:t xml:space="preserve">mainly </w:t>
      </w:r>
      <w:r w:rsidR="00F817FC" w:rsidRPr="00B65EE6">
        <w:rPr>
          <w:rFonts w:eastAsia="Times New Roman" w:cs="Arial"/>
          <w:sz w:val="24"/>
          <w:szCs w:val="20"/>
          <w:lang w:val="en-GB" w:eastAsia="it-IT"/>
        </w:rPr>
        <w:t xml:space="preserve">related to </w:t>
      </w:r>
      <w:r w:rsidR="007362CC" w:rsidRPr="00B65EE6">
        <w:rPr>
          <w:rFonts w:eastAsia="Times New Roman" w:cs="Arial"/>
          <w:sz w:val="24"/>
          <w:szCs w:val="20"/>
          <w:lang w:val="en-GB" w:eastAsia="it-IT"/>
        </w:rPr>
        <w:t xml:space="preserve">the increase </w:t>
      </w:r>
      <w:r w:rsidR="00250FFD" w:rsidRPr="00B65EE6">
        <w:rPr>
          <w:rFonts w:eastAsia="Times New Roman" w:cs="Arial"/>
          <w:sz w:val="24"/>
          <w:szCs w:val="20"/>
          <w:lang w:val="en-GB" w:eastAsia="it-IT"/>
        </w:rPr>
        <w:t>in the</w:t>
      </w:r>
      <w:r w:rsidR="007362CC" w:rsidRPr="00B65EE6">
        <w:rPr>
          <w:rFonts w:eastAsia="Times New Roman" w:cs="Arial"/>
          <w:sz w:val="24"/>
          <w:szCs w:val="20"/>
          <w:lang w:val="en-GB" w:eastAsia="it-IT"/>
        </w:rPr>
        <w:t xml:space="preserve"> ear length and KSQ</w:t>
      </w:r>
      <w:r w:rsidR="00184699" w:rsidRPr="00B65EE6">
        <w:rPr>
          <w:rFonts w:eastAsia="Times New Roman" w:cs="Arial"/>
          <w:sz w:val="24"/>
          <w:szCs w:val="20"/>
          <w:lang w:val="en-GB" w:eastAsia="it-IT"/>
        </w:rPr>
        <w:t>, while</w:t>
      </w:r>
      <w:r w:rsidR="00250FFD" w:rsidRPr="00B65EE6">
        <w:rPr>
          <w:rFonts w:eastAsia="Times New Roman" w:cs="Arial"/>
          <w:sz w:val="24"/>
          <w:szCs w:val="20"/>
          <w:lang w:val="en-GB" w:eastAsia="it-IT"/>
        </w:rPr>
        <w:t xml:space="preserve"> the</w:t>
      </w:r>
      <w:r w:rsidR="00184699" w:rsidRPr="00B65EE6">
        <w:rPr>
          <w:rFonts w:eastAsia="Times New Roman" w:cs="Arial"/>
          <w:sz w:val="24"/>
          <w:szCs w:val="20"/>
          <w:lang w:val="en-GB" w:eastAsia="it-IT"/>
        </w:rPr>
        <w:t xml:space="preserve"> </w:t>
      </w:r>
      <w:r w:rsidR="00184699" w:rsidRPr="00B65EE6">
        <w:rPr>
          <w:rFonts w:eastAsia="Times New Roman" w:cs="Arial"/>
          <w:sz w:val="24"/>
          <w:szCs w:val="20"/>
          <w:lang w:val="en-GB" w:eastAsia="it-IT"/>
        </w:rPr>
        <w:lastRenderedPageBreak/>
        <w:t xml:space="preserve">higher </w:t>
      </w:r>
      <w:r w:rsidR="007362CC" w:rsidRPr="00B65EE6">
        <w:rPr>
          <w:rFonts w:eastAsia="Times New Roman" w:cs="Arial"/>
          <w:sz w:val="24"/>
          <w:szCs w:val="20"/>
          <w:lang w:val="en-GB" w:eastAsia="it-IT"/>
        </w:rPr>
        <w:t>TKW</w:t>
      </w:r>
      <w:r w:rsidR="00184699" w:rsidRPr="00B65EE6">
        <w:rPr>
          <w:rFonts w:eastAsia="Times New Roman" w:cs="Arial"/>
          <w:sz w:val="24"/>
          <w:szCs w:val="20"/>
          <w:lang w:val="en-GB" w:eastAsia="it-IT"/>
        </w:rPr>
        <w:t xml:space="preserve"> play</w:t>
      </w:r>
      <w:r w:rsidR="00B6536C">
        <w:rPr>
          <w:rFonts w:eastAsia="Times New Roman" w:cs="Arial"/>
          <w:sz w:val="24"/>
          <w:szCs w:val="20"/>
          <w:lang w:val="en-GB" w:eastAsia="it-IT"/>
        </w:rPr>
        <w:t>ed</w:t>
      </w:r>
      <w:r w:rsidR="00184699" w:rsidRPr="00B65EE6">
        <w:rPr>
          <w:rFonts w:eastAsia="Times New Roman" w:cs="Arial"/>
          <w:sz w:val="24"/>
          <w:szCs w:val="20"/>
          <w:lang w:val="en-GB" w:eastAsia="it-IT"/>
        </w:rPr>
        <w:t xml:space="preserve"> a secondary role</w:t>
      </w:r>
      <w:r w:rsidR="001B4901" w:rsidRPr="00B65EE6">
        <w:rPr>
          <w:rFonts w:eastAsia="Times New Roman" w:cs="Arial"/>
          <w:sz w:val="24"/>
          <w:szCs w:val="20"/>
          <w:lang w:val="en-GB" w:eastAsia="it-IT"/>
        </w:rPr>
        <w:t xml:space="preserve">, </w:t>
      </w:r>
      <w:r w:rsidR="001B4901" w:rsidRPr="00B65EE6">
        <w:rPr>
          <w:rFonts w:eastAsia="Times New Roman" w:cs="Arial"/>
          <w:sz w:val="24"/>
          <w:szCs w:val="20"/>
          <w:lang w:val="en-US" w:eastAsia="it-IT"/>
        </w:rPr>
        <w:t>in agreement with</w:t>
      </w:r>
      <w:r w:rsidR="00250FFD" w:rsidRPr="00B65EE6">
        <w:rPr>
          <w:rFonts w:eastAsia="Times New Roman" w:cs="Arial"/>
          <w:sz w:val="24"/>
          <w:szCs w:val="20"/>
          <w:lang w:val="en-US" w:eastAsia="it-IT"/>
        </w:rPr>
        <w:t xml:space="preserve"> the results of</w:t>
      </w:r>
      <w:r w:rsidR="001B4901" w:rsidRPr="00B65EE6">
        <w:rPr>
          <w:rFonts w:eastAsia="Times New Roman" w:cs="Arial"/>
          <w:sz w:val="24"/>
          <w:szCs w:val="20"/>
          <w:lang w:val="en-US" w:eastAsia="it-IT"/>
        </w:rPr>
        <w:t xml:space="preserve"> </w:t>
      </w:r>
      <w:proofErr w:type="spellStart"/>
      <w:r w:rsidR="00F16DA2" w:rsidRPr="00B65EE6">
        <w:rPr>
          <w:rFonts w:eastAsia="Times New Roman" w:cs="Arial"/>
          <w:sz w:val="24"/>
          <w:szCs w:val="20"/>
          <w:lang w:val="en-US" w:eastAsia="it-IT"/>
        </w:rPr>
        <w:t>Tsimba</w:t>
      </w:r>
      <w:proofErr w:type="spellEnd"/>
      <w:r w:rsidR="00F16DA2" w:rsidRPr="00B65EE6">
        <w:rPr>
          <w:rFonts w:eastAsia="Times New Roman" w:cs="Arial"/>
          <w:sz w:val="24"/>
          <w:szCs w:val="20"/>
          <w:lang w:val="en-US" w:eastAsia="it-IT"/>
        </w:rPr>
        <w:t xml:space="preserve"> </w:t>
      </w:r>
      <w:r w:rsidR="001B4901" w:rsidRPr="00B65EE6">
        <w:rPr>
          <w:rFonts w:eastAsia="Times New Roman" w:cs="Arial"/>
          <w:sz w:val="24"/>
          <w:szCs w:val="20"/>
          <w:lang w:val="en-US" w:eastAsia="it-IT"/>
        </w:rPr>
        <w:t>et al. (2013)</w:t>
      </w:r>
      <w:r w:rsidR="007362CC" w:rsidRPr="00B65EE6">
        <w:rPr>
          <w:rFonts w:eastAsia="Times New Roman" w:cs="Arial"/>
          <w:sz w:val="24"/>
          <w:szCs w:val="20"/>
          <w:lang w:val="en-GB" w:eastAsia="it-IT"/>
        </w:rPr>
        <w:t xml:space="preserve">. </w:t>
      </w:r>
      <w:r w:rsidR="00250FFD" w:rsidRPr="00B65EE6">
        <w:rPr>
          <w:rFonts w:eastAsia="Times New Roman" w:cs="Arial"/>
          <w:sz w:val="24"/>
          <w:szCs w:val="20"/>
          <w:lang w:val="en-GB" w:eastAsia="it-IT"/>
        </w:rPr>
        <w:t xml:space="preserve">A </w:t>
      </w:r>
      <w:r w:rsidR="00967FF7" w:rsidRPr="00B65EE6">
        <w:rPr>
          <w:rFonts w:eastAsia="Times New Roman" w:cs="Arial"/>
          <w:sz w:val="24"/>
          <w:szCs w:val="20"/>
          <w:lang w:val="en-US" w:eastAsia="it-IT"/>
        </w:rPr>
        <w:t>P deficiency generally decrease</w:t>
      </w:r>
      <w:r w:rsidR="00250FFD" w:rsidRPr="00B65EE6">
        <w:rPr>
          <w:rFonts w:eastAsia="Times New Roman" w:cs="Arial"/>
          <w:sz w:val="24"/>
          <w:szCs w:val="20"/>
          <w:lang w:val="en-US" w:eastAsia="it-IT"/>
        </w:rPr>
        <w:t>s</w:t>
      </w:r>
      <w:r w:rsidR="00967FF7" w:rsidRPr="00B65EE6">
        <w:rPr>
          <w:rFonts w:eastAsia="Times New Roman" w:cs="Arial"/>
          <w:sz w:val="24"/>
          <w:szCs w:val="20"/>
          <w:lang w:val="en-US" w:eastAsia="it-IT"/>
        </w:rPr>
        <w:t xml:space="preserve"> the number of seeds produced more than </w:t>
      </w:r>
      <w:r w:rsidR="00FF5C91" w:rsidRPr="00FF5C91">
        <w:rPr>
          <w:rFonts w:eastAsia="Times New Roman" w:cs="Arial"/>
          <w:sz w:val="24"/>
          <w:szCs w:val="20"/>
          <w:lang w:val="en-US" w:eastAsia="it-IT"/>
        </w:rPr>
        <w:t xml:space="preserve">any reductions in </w:t>
      </w:r>
      <w:r w:rsidR="00967FF7" w:rsidRPr="00B65EE6">
        <w:rPr>
          <w:rFonts w:eastAsia="Times New Roman" w:cs="Arial"/>
          <w:sz w:val="24"/>
          <w:szCs w:val="20"/>
          <w:lang w:val="en-US" w:eastAsia="it-IT"/>
        </w:rPr>
        <w:t xml:space="preserve">the seed size (Grant et al., 2001). </w:t>
      </w:r>
      <w:r w:rsidR="007362CC" w:rsidRPr="00B65EE6">
        <w:rPr>
          <w:rFonts w:eastAsia="Times New Roman" w:cs="Arial"/>
          <w:sz w:val="24"/>
          <w:szCs w:val="20"/>
          <w:lang w:val="en-GB" w:eastAsia="it-IT"/>
        </w:rPr>
        <w:t xml:space="preserve">Both </w:t>
      </w:r>
      <w:r w:rsidR="00250FFD" w:rsidRPr="00B65EE6">
        <w:rPr>
          <w:rFonts w:eastAsia="Times New Roman" w:cs="Arial"/>
          <w:sz w:val="24"/>
          <w:szCs w:val="20"/>
          <w:lang w:val="en-GB" w:eastAsia="it-IT"/>
        </w:rPr>
        <w:t xml:space="preserve">of </w:t>
      </w:r>
      <w:r w:rsidR="00D178DC" w:rsidRPr="00B65EE6">
        <w:rPr>
          <w:rFonts w:eastAsia="Times New Roman" w:cs="Arial"/>
          <w:sz w:val="24"/>
          <w:szCs w:val="20"/>
          <w:lang w:val="en-GB" w:eastAsia="it-IT"/>
        </w:rPr>
        <w:t xml:space="preserve">these yield components </w:t>
      </w:r>
      <w:r w:rsidR="000D7A82" w:rsidRPr="00B65EE6">
        <w:rPr>
          <w:rFonts w:eastAsia="Times New Roman" w:cs="Arial"/>
          <w:sz w:val="24"/>
          <w:szCs w:val="20"/>
          <w:lang w:val="en-GB" w:eastAsia="it-IT"/>
        </w:rPr>
        <w:t xml:space="preserve">were </w:t>
      </w:r>
      <w:r w:rsidR="007362CC" w:rsidRPr="00B65EE6">
        <w:rPr>
          <w:rFonts w:eastAsia="Times New Roman" w:cs="Arial"/>
          <w:sz w:val="24"/>
          <w:szCs w:val="20"/>
          <w:lang w:val="en-GB" w:eastAsia="it-IT"/>
        </w:rPr>
        <w:t xml:space="preserve">positively influenced by </w:t>
      </w:r>
      <w:r w:rsidR="00250FFD" w:rsidRPr="00B65EE6">
        <w:rPr>
          <w:rFonts w:eastAsia="Times New Roman" w:cs="Arial"/>
          <w:sz w:val="24"/>
          <w:szCs w:val="20"/>
          <w:lang w:val="en-GB" w:eastAsia="it-IT"/>
        </w:rPr>
        <w:t xml:space="preserve">a </w:t>
      </w:r>
      <w:r w:rsidR="007362CC" w:rsidRPr="00B65EE6">
        <w:rPr>
          <w:rFonts w:eastAsia="Times New Roman" w:cs="Arial"/>
          <w:sz w:val="24"/>
          <w:szCs w:val="20"/>
          <w:lang w:val="en-GB" w:eastAsia="it-IT"/>
        </w:rPr>
        <w:t>higher</w:t>
      </w:r>
      <w:r w:rsidR="00F03178" w:rsidRPr="00B65EE6">
        <w:rPr>
          <w:rFonts w:eastAsia="Times New Roman" w:cs="Arial"/>
          <w:sz w:val="24"/>
          <w:szCs w:val="20"/>
          <w:lang w:val="en-GB" w:eastAsia="it-IT"/>
        </w:rPr>
        <w:t xml:space="preserve"> </w:t>
      </w:r>
      <w:r w:rsidR="00FF5C91" w:rsidRPr="00FF5C91">
        <w:rPr>
          <w:rFonts w:eastAsia="Times New Roman" w:cs="Arial"/>
          <w:sz w:val="24"/>
          <w:szCs w:val="20"/>
          <w:lang w:val="en-GB" w:eastAsia="it-IT"/>
        </w:rPr>
        <w:t xml:space="preserve">proportional radiation interception </w:t>
      </w:r>
      <w:r w:rsidR="007362CC" w:rsidRPr="00B65EE6">
        <w:rPr>
          <w:rFonts w:eastAsia="Times New Roman" w:cs="Arial"/>
          <w:sz w:val="24"/>
          <w:szCs w:val="20"/>
          <w:lang w:val="en-GB" w:eastAsia="it-IT"/>
        </w:rPr>
        <w:t>during the plant crop cycle</w:t>
      </w:r>
      <w:r w:rsidR="00D178DC" w:rsidRPr="00B65EE6">
        <w:rPr>
          <w:rFonts w:eastAsia="Times New Roman" w:cs="Arial"/>
          <w:sz w:val="24"/>
          <w:szCs w:val="20"/>
          <w:lang w:val="en-GB" w:eastAsia="it-IT"/>
        </w:rPr>
        <w:t xml:space="preserve">, although in different phenological phases. </w:t>
      </w:r>
      <w:r w:rsidR="00F03178" w:rsidRPr="00B65EE6">
        <w:rPr>
          <w:rFonts w:eastAsia="Times New Roman" w:cs="Arial"/>
          <w:sz w:val="24"/>
          <w:szCs w:val="20"/>
          <w:lang w:val="en-US" w:eastAsia="it-IT"/>
        </w:rPr>
        <w:t>A</w:t>
      </w:r>
      <w:r w:rsidR="00967FF7" w:rsidRPr="00B65EE6">
        <w:rPr>
          <w:rFonts w:eastAsia="Times New Roman" w:cs="Arial"/>
          <w:sz w:val="24"/>
          <w:szCs w:val="20"/>
          <w:lang w:val="en-US" w:eastAsia="it-IT"/>
        </w:rPr>
        <w:t xml:space="preserve"> reduction in the crop growth rate</w:t>
      </w:r>
      <w:r w:rsidR="00D83CFA" w:rsidRPr="00B65EE6">
        <w:rPr>
          <w:rFonts w:eastAsia="Times New Roman" w:cs="Arial"/>
          <w:sz w:val="24"/>
          <w:szCs w:val="20"/>
          <w:lang w:val="en-US" w:eastAsia="it-IT"/>
        </w:rPr>
        <w:t>,</w:t>
      </w:r>
      <w:r w:rsidR="00967FF7" w:rsidRPr="00B65EE6">
        <w:rPr>
          <w:rFonts w:eastAsia="Times New Roman" w:cs="Arial"/>
          <w:sz w:val="24"/>
          <w:szCs w:val="20"/>
          <w:lang w:val="en-US" w:eastAsia="it-IT"/>
        </w:rPr>
        <w:t xml:space="preserve"> </w:t>
      </w:r>
      <w:r w:rsidR="00D83CFA" w:rsidRPr="00B65EE6">
        <w:rPr>
          <w:rFonts w:eastAsia="Times New Roman" w:cs="Arial"/>
          <w:sz w:val="24"/>
          <w:szCs w:val="20"/>
          <w:lang w:val="en-US" w:eastAsia="it-IT"/>
        </w:rPr>
        <w:t xml:space="preserve">as a consequence of </w:t>
      </w:r>
      <w:r w:rsidR="00F03178" w:rsidRPr="00B65EE6">
        <w:rPr>
          <w:rFonts w:eastAsia="Times New Roman" w:cs="Arial"/>
          <w:sz w:val="24"/>
          <w:szCs w:val="20"/>
          <w:lang w:val="en-US" w:eastAsia="it-IT"/>
        </w:rPr>
        <w:t xml:space="preserve">a </w:t>
      </w:r>
      <w:r w:rsidR="00D83CFA" w:rsidRPr="00B65EE6">
        <w:rPr>
          <w:rFonts w:eastAsia="Times New Roman" w:cs="Arial"/>
          <w:sz w:val="24"/>
          <w:szCs w:val="20"/>
          <w:lang w:val="en-US" w:eastAsia="it-IT"/>
        </w:rPr>
        <w:t xml:space="preserve">low </w:t>
      </w:r>
      <w:r w:rsidR="00967FF7" w:rsidRPr="00B65EE6">
        <w:rPr>
          <w:rFonts w:eastAsia="Times New Roman" w:cs="Arial"/>
          <w:sz w:val="24"/>
          <w:szCs w:val="20"/>
          <w:lang w:val="en-US" w:eastAsia="it-IT"/>
        </w:rPr>
        <w:t>radiation interception during flowering</w:t>
      </w:r>
      <w:r w:rsidR="00FF5C91">
        <w:rPr>
          <w:rFonts w:eastAsia="Times New Roman" w:cs="Arial"/>
          <w:sz w:val="24"/>
          <w:szCs w:val="20"/>
          <w:lang w:val="en-US" w:eastAsia="it-IT"/>
        </w:rPr>
        <w:t xml:space="preserve"> </w:t>
      </w:r>
      <w:r w:rsidR="00B6536C">
        <w:rPr>
          <w:rFonts w:eastAsia="Times New Roman" w:cs="Arial"/>
          <w:sz w:val="24"/>
          <w:szCs w:val="20"/>
          <w:lang w:val="en-US" w:eastAsia="it-IT"/>
        </w:rPr>
        <w:t>was</w:t>
      </w:r>
      <w:r w:rsidR="00B6536C" w:rsidRPr="00B65EE6">
        <w:rPr>
          <w:rFonts w:eastAsia="Times New Roman" w:cs="Arial"/>
          <w:sz w:val="24"/>
          <w:szCs w:val="20"/>
          <w:lang w:val="en-US" w:eastAsia="it-IT"/>
        </w:rPr>
        <w:t xml:space="preserve"> </w:t>
      </w:r>
      <w:r w:rsidR="00D83CFA" w:rsidRPr="00B65EE6">
        <w:rPr>
          <w:rFonts w:eastAsia="Times New Roman" w:cs="Arial"/>
          <w:sz w:val="24"/>
          <w:szCs w:val="20"/>
          <w:lang w:val="en-US" w:eastAsia="it-IT"/>
        </w:rPr>
        <w:t xml:space="preserve">associated </w:t>
      </w:r>
      <w:r w:rsidR="00250FFD" w:rsidRPr="00B65EE6">
        <w:rPr>
          <w:rFonts w:eastAsia="Times New Roman" w:cs="Arial"/>
          <w:sz w:val="24"/>
          <w:szCs w:val="20"/>
          <w:lang w:val="en-US" w:eastAsia="it-IT"/>
        </w:rPr>
        <w:t>with</w:t>
      </w:r>
      <w:r w:rsidR="00967FF7" w:rsidRPr="00B65EE6">
        <w:rPr>
          <w:rFonts w:eastAsia="Times New Roman" w:cs="Arial"/>
          <w:sz w:val="24"/>
          <w:szCs w:val="20"/>
          <w:lang w:val="en-US" w:eastAsia="it-IT"/>
        </w:rPr>
        <w:t xml:space="preserve"> </w:t>
      </w:r>
      <w:r w:rsidR="00250FFD" w:rsidRPr="00B65EE6">
        <w:rPr>
          <w:rFonts w:eastAsia="Times New Roman" w:cs="Arial"/>
          <w:sz w:val="24"/>
          <w:szCs w:val="20"/>
          <w:lang w:val="en-US" w:eastAsia="it-IT"/>
        </w:rPr>
        <w:t xml:space="preserve">a </w:t>
      </w:r>
      <w:r w:rsidR="00967FF7" w:rsidRPr="00B65EE6">
        <w:rPr>
          <w:rFonts w:eastAsia="Times New Roman" w:cs="Arial"/>
          <w:sz w:val="24"/>
          <w:szCs w:val="20"/>
          <w:lang w:val="en-US" w:eastAsia="it-IT"/>
        </w:rPr>
        <w:t>small number of grains</w:t>
      </w:r>
      <w:r w:rsidR="00073ECE" w:rsidRPr="00B65EE6">
        <w:rPr>
          <w:rFonts w:eastAsia="Times New Roman" w:cs="Arial"/>
          <w:sz w:val="24"/>
          <w:szCs w:val="20"/>
          <w:lang w:val="en-US" w:eastAsia="it-IT"/>
        </w:rPr>
        <w:t>, which is the main yield determinant</w:t>
      </w:r>
      <w:r w:rsidR="00967FF7" w:rsidRPr="00B65EE6">
        <w:rPr>
          <w:rFonts w:eastAsia="Times New Roman" w:cs="Arial"/>
          <w:sz w:val="24"/>
          <w:szCs w:val="20"/>
          <w:lang w:val="en-US" w:eastAsia="it-IT"/>
        </w:rPr>
        <w:t xml:space="preserve"> (Andrade, 1995). </w:t>
      </w:r>
      <w:r w:rsidR="00514A33" w:rsidRPr="00B65EE6">
        <w:rPr>
          <w:rFonts w:eastAsia="Times New Roman" w:cs="Arial"/>
          <w:sz w:val="24"/>
          <w:szCs w:val="20"/>
          <w:lang w:val="en-US" w:eastAsia="it-IT"/>
        </w:rPr>
        <w:t xml:space="preserve">Ma et al. (2015) reported a </w:t>
      </w:r>
      <w:r w:rsidR="00250FFD" w:rsidRPr="00B65EE6">
        <w:rPr>
          <w:rFonts w:eastAsia="Times New Roman" w:cs="Arial"/>
          <w:sz w:val="24"/>
          <w:szCs w:val="20"/>
          <w:lang w:val="en-US" w:eastAsia="it-IT"/>
        </w:rPr>
        <w:t>close</w:t>
      </w:r>
      <w:r w:rsidR="00514A33" w:rsidRPr="00B65EE6">
        <w:rPr>
          <w:rFonts w:eastAsia="Times New Roman" w:cs="Arial"/>
          <w:sz w:val="24"/>
          <w:szCs w:val="20"/>
          <w:lang w:val="en-US" w:eastAsia="it-IT"/>
        </w:rPr>
        <w:t xml:space="preserve"> relationship between grain yield and kernel number per ear with</w:t>
      </w:r>
      <w:r w:rsidR="00250FFD" w:rsidRPr="00B65EE6">
        <w:rPr>
          <w:rFonts w:eastAsia="Times New Roman" w:cs="Arial"/>
          <w:sz w:val="24"/>
          <w:szCs w:val="20"/>
          <w:lang w:val="en-US" w:eastAsia="it-IT"/>
        </w:rPr>
        <w:t xml:space="preserve"> the</w:t>
      </w:r>
      <w:r w:rsidR="00514A33" w:rsidRPr="00B65EE6">
        <w:rPr>
          <w:rFonts w:eastAsia="Times New Roman" w:cs="Arial"/>
          <w:sz w:val="24"/>
          <w:szCs w:val="20"/>
          <w:lang w:val="en-US" w:eastAsia="it-IT"/>
        </w:rPr>
        <w:t xml:space="preserve"> plant growth rate during the critical 2-week period around silking </w:t>
      </w:r>
      <w:r w:rsidR="00250FFD" w:rsidRPr="00B65EE6">
        <w:rPr>
          <w:rFonts w:eastAsia="Times New Roman" w:cs="Arial"/>
          <w:sz w:val="24"/>
          <w:szCs w:val="20"/>
          <w:lang w:val="en-US" w:eastAsia="it-IT"/>
        </w:rPr>
        <w:t xml:space="preserve">and </w:t>
      </w:r>
      <w:r w:rsidR="00514A33" w:rsidRPr="00B65EE6">
        <w:rPr>
          <w:rFonts w:eastAsia="Times New Roman" w:cs="Arial"/>
          <w:sz w:val="24"/>
          <w:szCs w:val="20"/>
          <w:lang w:val="en-US" w:eastAsia="it-IT"/>
        </w:rPr>
        <w:t>highlight</w:t>
      </w:r>
      <w:r w:rsidR="00250FFD" w:rsidRPr="00B65EE6">
        <w:rPr>
          <w:rFonts w:eastAsia="Times New Roman" w:cs="Arial"/>
          <w:sz w:val="24"/>
          <w:szCs w:val="20"/>
          <w:lang w:val="en-US" w:eastAsia="it-IT"/>
        </w:rPr>
        <w:t>ed</w:t>
      </w:r>
      <w:r w:rsidR="00514A33" w:rsidRPr="00B65EE6">
        <w:rPr>
          <w:rFonts w:eastAsia="Times New Roman" w:cs="Arial"/>
          <w:sz w:val="24"/>
          <w:szCs w:val="20"/>
          <w:lang w:val="en-US" w:eastAsia="it-IT"/>
        </w:rPr>
        <w:t xml:space="preserve"> a positive effect of NP starter fertilization</w:t>
      </w:r>
      <w:r w:rsidR="00250FFD" w:rsidRPr="00B65EE6">
        <w:rPr>
          <w:rFonts w:eastAsia="Times New Roman" w:cs="Arial"/>
          <w:sz w:val="24"/>
          <w:szCs w:val="20"/>
          <w:lang w:val="en-US" w:eastAsia="it-IT"/>
        </w:rPr>
        <w:t xml:space="preserve"> on these parameters</w:t>
      </w:r>
      <w:r w:rsidR="00514A33" w:rsidRPr="00B65EE6">
        <w:rPr>
          <w:rFonts w:eastAsia="Times New Roman" w:cs="Arial"/>
          <w:sz w:val="24"/>
          <w:szCs w:val="20"/>
          <w:lang w:val="en-US" w:eastAsia="it-IT"/>
        </w:rPr>
        <w:t>.</w:t>
      </w:r>
      <w:r w:rsidR="00514A33">
        <w:rPr>
          <w:rFonts w:eastAsia="Times New Roman" w:cs="Arial"/>
          <w:sz w:val="24"/>
          <w:szCs w:val="20"/>
          <w:lang w:val="en-US" w:eastAsia="it-IT"/>
        </w:rPr>
        <w:t xml:space="preserve">  </w:t>
      </w:r>
    </w:p>
    <w:p w14:paraId="65D96033" w14:textId="5DA6BE0B" w:rsidR="000C0AD0" w:rsidRDefault="007F27DF" w:rsidP="002D5C63">
      <w:pPr>
        <w:spacing w:after="0" w:line="480" w:lineRule="auto"/>
        <w:jc w:val="both"/>
        <w:rPr>
          <w:rFonts w:eastAsia="Times New Roman" w:cs="Arial"/>
          <w:sz w:val="24"/>
          <w:szCs w:val="20"/>
          <w:lang w:val="en-GB" w:eastAsia="it-IT"/>
        </w:rPr>
      </w:pPr>
      <w:r>
        <w:rPr>
          <w:rFonts w:eastAsia="Times New Roman" w:cs="Arial"/>
          <w:sz w:val="24"/>
          <w:szCs w:val="20"/>
          <w:lang w:val="en-GB" w:eastAsia="it-IT"/>
        </w:rPr>
        <w:t>In addition to yield benefits</w:t>
      </w:r>
      <w:r w:rsidR="00D178DC">
        <w:rPr>
          <w:rFonts w:eastAsia="Times New Roman" w:cs="Arial"/>
          <w:sz w:val="24"/>
          <w:szCs w:val="20"/>
          <w:lang w:val="en-GB" w:eastAsia="it-IT"/>
        </w:rPr>
        <w:t>, t</w:t>
      </w:r>
      <w:r w:rsidR="007362CC">
        <w:rPr>
          <w:rFonts w:eastAsia="Times New Roman" w:cs="Arial"/>
          <w:sz w:val="24"/>
          <w:szCs w:val="20"/>
          <w:lang w:val="en-GB" w:eastAsia="it-IT"/>
        </w:rPr>
        <w:t>he</w:t>
      </w:r>
      <w:r w:rsidR="00D97F74">
        <w:rPr>
          <w:rFonts w:eastAsia="Times New Roman" w:cs="Arial"/>
          <w:sz w:val="24"/>
          <w:szCs w:val="20"/>
          <w:lang w:val="en-GB" w:eastAsia="it-IT"/>
        </w:rPr>
        <w:t xml:space="preserve"> higher light interception and temperature during dough ripening permit</w:t>
      </w:r>
      <w:r w:rsidR="00D97F74" w:rsidRPr="00D722A3">
        <w:rPr>
          <w:rFonts w:eastAsia="Times New Roman" w:cs="Arial"/>
          <w:sz w:val="24"/>
          <w:szCs w:val="20"/>
          <w:lang w:val="en-GB" w:eastAsia="it-IT"/>
        </w:rPr>
        <w:t xml:space="preserve"> kernel</w:t>
      </w:r>
      <w:r w:rsidR="006C57FF">
        <w:rPr>
          <w:rFonts w:eastAsia="Times New Roman" w:cs="Arial"/>
          <w:sz w:val="24"/>
          <w:szCs w:val="20"/>
          <w:lang w:val="en-GB" w:eastAsia="it-IT"/>
        </w:rPr>
        <w:t>s</w:t>
      </w:r>
      <w:r w:rsidR="00D97F74" w:rsidRPr="00D722A3">
        <w:rPr>
          <w:rFonts w:eastAsia="Times New Roman" w:cs="Arial"/>
          <w:sz w:val="24"/>
          <w:szCs w:val="20"/>
          <w:lang w:val="en-GB" w:eastAsia="it-IT"/>
        </w:rPr>
        <w:t xml:space="preserve"> </w:t>
      </w:r>
      <w:r w:rsidR="00F03178">
        <w:rPr>
          <w:rFonts w:eastAsia="Times New Roman" w:cs="Arial"/>
          <w:sz w:val="24"/>
          <w:szCs w:val="20"/>
          <w:lang w:val="en-GB" w:eastAsia="it-IT"/>
        </w:rPr>
        <w:t xml:space="preserve">to be obtained </w:t>
      </w:r>
      <w:r w:rsidR="00D97F74" w:rsidRPr="00D722A3">
        <w:rPr>
          <w:rFonts w:eastAsia="Times New Roman" w:cs="Arial"/>
          <w:sz w:val="24"/>
          <w:szCs w:val="20"/>
          <w:lang w:val="en-GB" w:eastAsia="it-IT"/>
        </w:rPr>
        <w:t xml:space="preserve">with </w:t>
      </w:r>
      <w:r w:rsidR="006C57FF">
        <w:rPr>
          <w:rFonts w:eastAsia="Times New Roman" w:cs="Arial"/>
          <w:sz w:val="24"/>
          <w:szCs w:val="20"/>
          <w:lang w:val="en-GB" w:eastAsia="it-IT"/>
        </w:rPr>
        <w:t xml:space="preserve">a </w:t>
      </w:r>
      <w:r w:rsidR="00D97F74" w:rsidRPr="00D722A3">
        <w:rPr>
          <w:rFonts w:eastAsia="Times New Roman" w:cs="Arial"/>
          <w:sz w:val="24"/>
          <w:szCs w:val="20"/>
          <w:lang w:val="en-GB" w:eastAsia="it-IT"/>
        </w:rPr>
        <w:t>higher TW</w:t>
      </w:r>
      <w:r w:rsidRPr="00D722A3">
        <w:rPr>
          <w:rFonts w:eastAsia="Times New Roman" w:cs="Arial"/>
          <w:sz w:val="24"/>
          <w:szCs w:val="20"/>
          <w:lang w:val="en-GB" w:eastAsia="it-IT"/>
        </w:rPr>
        <w:t xml:space="preserve"> and TME</w:t>
      </w:r>
      <w:r w:rsidR="00D97F74" w:rsidRPr="00D722A3">
        <w:rPr>
          <w:rFonts w:eastAsia="Times New Roman" w:cs="Arial"/>
          <w:sz w:val="24"/>
          <w:szCs w:val="20"/>
          <w:lang w:val="en-GB" w:eastAsia="it-IT"/>
        </w:rPr>
        <w:t xml:space="preserve">. It is well known that when maize </w:t>
      </w:r>
      <w:r w:rsidR="008C6769" w:rsidRPr="00D722A3">
        <w:rPr>
          <w:rFonts w:eastAsia="Times New Roman" w:cs="Arial"/>
          <w:sz w:val="24"/>
          <w:szCs w:val="20"/>
          <w:lang w:val="en-GB" w:eastAsia="it-IT"/>
        </w:rPr>
        <w:t>ripening</w:t>
      </w:r>
      <w:r w:rsidR="00D97F74" w:rsidRPr="00877DBE">
        <w:rPr>
          <w:rFonts w:eastAsia="Times New Roman" w:cs="Arial"/>
          <w:sz w:val="24"/>
          <w:szCs w:val="20"/>
          <w:lang w:val="en-GB" w:eastAsia="it-IT"/>
        </w:rPr>
        <w:t xml:space="preserve"> occurs in </w:t>
      </w:r>
      <w:r w:rsidR="006C57FF">
        <w:rPr>
          <w:rFonts w:eastAsia="Times New Roman" w:cs="Arial"/>
          <w:sz w:val="24"/>
          <w:szCs w:val="20"/>
          <w:lang w:val="en-GB" w:eastAsia="it-IT"/>
        </w:rPr>
        <w:t xml:space="preserve">a </w:t>
      </w:r>
      <w:r w:rsidR="00D97F74" w:rsidRPr="00877DBE">
        <w:rPr>
          <w:rFonts w:eastAsia="Times New Roman" w:cs="Arial"/>
          <w:sz w:val="24"/>
          <w:szCs w:val="20"/>
          <w:lang w:val="en-GB" w:eastAsia="it-IT"/>
        </w:rPr>
        <w:t>warm year, the kernel</w:t>
      </w:r>
      <w:r w:rsidR="00DF4F67">
        <w:rPr>
          <w:rFonts w:eastAsia="Times New Roman" w:cs="Arial"/>
          <w:sz w:val="24"/>
          <w:szCs w:val="20"/>
          <w:lang w:val="en-GB" w:eastAsia="it-IT"/>
        </w:rPr>
        <w:t xml:space="preserve">s are harder because </w:t>
      </w:r>
      <w:r w:rsidR="00B6536C">
        <w:rPr>
          <w:rFonts w:eastAsia="Times New Roman" w:cs="Arial"/>
          <w:sz w:val="24"/>
          <w:szCs w:val="20"/>
          <w:lang w:val="en-GB" w:eastAsia="it-IT"/>
        </w:rPr>
        <w:t xml:space="preserve">of </w:t>
      </w:r>
      <w:r w:rsidR="00D97F74" w:rsidRPr="00877DBE">
        <w:rPr>
          <w:rFonts w:eastAsia="Times New Roman" w:cs="Arial"/>
          <w:sz w:val="24"/>
          <w:szCs w:val="20"/>
          <w:lang w:val="en-GB" w:eastAsia="it-IT"/>
        </w:rPr>
        <w:t>a more compact starch accumulation (</w:t>
      </w:r>
      <w:proofErr w:type="spellStart"/>
      <w:r w:rsidR="00E93254" w:rsidRPr="00877DBE">
        <w:rPr>
          <w:rFonts w:eastAsia="Times New Roman" w:cs="Arial"/>
          <w:sz w:val="24"/>
          <w:szCs w:val="20"/>
          <w:lang w:val="en-GB" w:eastAsia="it-IT"/>
        </w:rPr>
        <w:t>Testa</w:t>
      </w:r>
      <w:proofErr w:type="spellEnd"/>
      <w:r w:rsidR="00E93254" w:rsidRPr="00D722A3">
        <w:rPr>
          <w:rFonts w:eastAsia="Times New Roman" w:cs="Arial"/>
          <w:sz w:val="24"/>
          <w:szCs w:val="20"/>
          <w:lang w:val="en-GB" w:eastAsia="it-IT"/>
        </w:rPr>
        <w:t xml:space="preserve"> et al., 201</w:t>
      </w:r>
      <w:r w:rsidR="00877DBE">
        <w:rPr>
          <w:rFonts w:eastAsia="Times New Roman" w:cs="Arial"/>
          <w:sz w:val="24"/>
          <w:szCs w:val="20"/>
          <w:lang w:val="en-GB" w:eastAsia="it-IT"/>
        </w:rPr>
        <w:t>5</w:t>
      </w:r>
      <w:r w:rsidR="00D97F74" w:rsidRPr="00D722A3">
        <w:rPr>
          <w:rFonts w:eastAsia="Times New Roman" w:cs="Arial"/>
          <w:sz w:val="24"/>
          <w:szCs w:val="20"/>
          <w:lang w:val="en-GB" w:eastAsia="it-IT"/>
        </w:rPr>
        <w:t xml:space="preserve">). </w:t>
      </w:r>
      <w:r w:rsidR="00EB13BE" w:rsidRPr="00D722A3">
        <w:rPr>
          <w:rFonts w:eastAsia="Times New Roman" w:cs="Arial"/>
          <w:sz w:val="24"/>
          <w:szCs w:val="20"/>
          <w:lang w:val="en-GB" w:eastAsia="it-IT"/>
        </w:rPr>
        <w:t>Thus</w:t>
      </w:r>
      <w:r w:rsidR="00EB13BE">
        <w:rPr>
          <w:rFonts w:eastAsia="Times New Roman" w:cs="Arial"/>
          <w:sz w:val="24"/>
          <w:szCs w:val="20"/>
          <w:lang w:val="en-GB" w:eastAsia="it-IT"/>
        </w:rPr>
        <w:t xml:space="preserve">, </w:t>
      </w:r>
      <w:r w:rsidR="000D7A82">
        <w:rPr>
          <w:rFonts w:eastAsia="Times New Roman" w:cs="Arial"/>
          <w:sz w:val="24"/>
          <w:szCs w:val="20"/>
          <w:lang w:val="en-GB" w:eastAsia="it-IT"/>
        </w:rPr>
        <w:t>an earlier flowering date</w:t>
      </w:r>
      <w:r w:rsidR="00EB13BE">
        <w:rPr>
          <w:rFonts w:eastAsia="Times New Roman" w:cs="Arial"/>
          <w:sz w:val="24"/>
          <w:szCs w:val="20"/>
          <w:lang w:val="en-GB" w:eastAsia="it-IT"/>
        </w:rPr>
        <w:t xml:space="preserve"> could </w:t>
      </w:r>
      <w:r w:rsidR="000D7A82">
        <w:rPr>
          <w:rFonts w:eastAsia="Times New Roman" w:cs="Arial"/>
          <w:sz w:val="24"/>
          <w:szCs w:val="20"/>
          <w:lang w:val="en-GB" w:eastAsia="it-IT"/>
        </w:rPr>
        <w:t xml:space="preserve">deliver </w:t>
      </w:r>
      <w:r w:rsidR="00EB13BE">
        <w:rPr>
          <w:rFonts w:eastAsia="Times New Roman" w:cs="Arial"/>
          <w:sz w:val="24"/>
          <w:szCs w:val="20"/>
          <w:lang w:val="en-GB" w:eastAsia="it-IT"/>
        </w:rPr>
        <w:t xml:space="preserve">a </w:t>
      </w:r>
      <w:r w:rsidR="00184699">
        <w:rPr>
          <w:rFonts w:eastAsia="Times New Roman" w:cs="Arial"/>
          <w:sz w:val="24"/>
          <w:szCs w:val="20"/>
          <w:lang w:val="en-GB" w:eastAsia="it-IT"/>
        </w:rPr>
        <w:t>qualitative</w:t>
      </w:r>
      <w:r w:rsidR="00EB13BE">
        <w:rPr>
          <w:rFonts w:eastAsia="Times New Roman" w:cs="Arial"/>
          <w:sz w:val="24"/>
          <w:szCs w:val="20"/>
          <w:lang w:val="en-GB" w:eastAsia="it-IT"/>
        </w:rPr>
        <w:t xml:space="preserve"> improvement </w:t>
      </w:r>
      <w:r w:rsidR="00B6536C">
        <w:rPr>
          <w:rFonts w:eastAsia="Times New Roman" w:cs="Arial"/>
          <w:sz w:val="24"/>
          <w:szCs w:val="20"/>
          <w:lang w:val="en-GB" w:eastAsia="it-IT"/>
        </w:rPr>
        <w:t xml:space="preserve">to </w:t>
      </w:r>
      <w:r w:rsidR="00EB13BE">
        <w:rPr>
          <w:rFonts w:eastAsia="Times New Roman" w:cs="Arial"/>
          <w:sz w:val="24"/>
          <w:szCs w:val="20"/>
          <w:lang w:val="en-GB" w:eastAsia="it-IT"/>
        </w:rPr>
        <w:t>maize kernel</w:t>
      </w:r>
      <w:r w:rsidR="006C57FF">
        <w:rPr>
          <w:rFonts w:eastAsia="Times New Roman" w:cs="Arial"/>
          <w:sz w:val="24"/>
          <w:szCs w:val="20"/>
          <w:lang w:val="en-GB" w:eastAsia="it-IT"/>
        </w:rPr>
        <w:t>s</w:t>
      </w:r>
      <w:r w:rsidR="00EB13BE">
        <w:rPr>
          <w:rFonts w:eastAsia="Times New Roman" w:cs="Arial"/>
          <w:sz w:val="24"/>
          <w:szCs w:val="20"/>
          <w:lang w:val="en-GB" w:eastAsia="it-IT"/>
        </w:rPr>
        <w:t xml:space="preserve"> </w:t>
      </w:r>
      <w:r w:rsidR="00E93254" w:rsidRPr="00E93254">
        <w:rPr>
          <w:rFonts w:eastAsia="Times New Roman" w:cs="Arial"/>
          <w:sz w:val="24"/>
          <w:szCs w:val="20"/>
          <w:lang w:val="en-GB" w:eastAsia="it-IT"/>
        </w:rPr>
        <w:t xml:space="preserve">destined for the </w:t>
      </w:r>
      <w:r w:rsidR="008C6769">
        <w:rPr>
          <w:rFonts w:eastAsia="Times New Roman" w:cs="Arial"/>
          <w:sz w:val="24"/>
          <w:szCs w:val="20"/>
          <w:lang w:val="en-GB" w:eastAsia="it-IT"/>
        </w:rPr>
        <w:t xml:space="preserve">food </w:t>
      </w:r>
      <w:r w:rsidR="00E93254" w:rsidRPr="00E93254">
        <w:rPr>
          <w:rFonts w:eastAsia="Times New Roman" w:cs="Arial"/>
          <w:sz w:val="24"/>
          <w:szCs w:val="20"/>
          <w:lang w:val="en-GB" w:eastAsia="it-IT"/>
        </w:rPr>
        <w:t xml:space="preserve">dry-milling </w:t>
      </w:r>
      <w:r w:rsidR="00E93254">
        <w:rPr>
          <w:rFonts w:eastAsia="Times New Roman" w:cs="Arial"/>
          <w:sz w:val="24"/>
          <w:szCs w:val="20"/>
          <w:lang w:val="en-GB" w:eastAsia="it-IT"/>
        </w:rPr>
        <w:t xml:space="preserve">supply </w:t>
      </w:r>
      <w:r w:rsidR="00E93254" w:rsidRPr="00E93254">
        <w:rPr>
          <w:rFonts w:eastAsia="Times New Roman" w:cs="Arial"/>
          <w:sz w:val="24"/>
          <w:szCs w:val="20"/>
          <w:lang w:val="en-GB" w:eastAsia="it-IT"/>
        </w:rPr>
        <w:t>chain</w:t>
      </w:r>
      <w:r w:rsidR="00E93254">
        <w:rPr>
          <w:rFonts w:eastAsia="Times New Roman" w:cs="Arial"/>
          <w:sz w:val="24"/>
          <w:szCs w:val="20"/>
          <w:lang w:val="en-GB" w:eastAsia="it-IT"/>
        </w:rPr>
        <w:t xml:space="preserve">, </w:t>
      </w:r>
      <w:r>
        <w:rPr>
          <w:rFonts w:eastAsia="Times New Roman" w:cs="Arial"/>
          <w:sz w:val="24"/>
          <w:szCs w:val="20"/>
          <w:lang w:val="en-GB" w:eastAsia="it-IT"/>
        </w:rPr>
        <w:t xml:space="preserve">in which </w:t>
      </w:r>
      <w:r w:rsidR="00E93254">
        <w:rPr>
          <w:rFonts w:eastAsia="Times New Roman" w:cs="Arial"/>
          <w:sz w:val="24"/>
          <w:szCs w:val="20"/>
          <w:lang w:val="en-GB" w:eastAsia="it-IT"/>
        </w:rPr>
        <w:t>a high</w:t>
      </w:r>
      <w:r w:rsidR="00F03178">
        <w:rPr>
          <w:rFonts w:eastAsia="Times New Roman" w:cs="Arial"/>
          <w:sz w:val="24"/>
          <w:szCs w:val="20"/>
          <w:lang w:val="en-GB" w:eastAsia="it-IT"/>
        </w:rPr>
        <w:t xml:space="preserve"> degree of</w:t>
      </w:r>
      <w:r w:rsidR="00E93254">
        <w:rPr>
          <w:rFonts w:eastAsia="Times New Roman" w:cs="Arial"/>
          <w:sz w:val="24"/>
          <w:szCs w:val="20"/>
          <w:lang w:val="en-GB" w:eastAsia="it-IT"/>
        </w:rPr>
        <w:t xml:space="preserve"> hardness is requested (Blandino et al., 2013).</w:t>
      </w:r>
    </w:p>
    <w:p w14:paraId="34985E90" w14:textId="165DA8BF" w:rsidR="001A7ADC" w:rsidRPr="00456701" w:rsidRDefault="00FF5C91" w:rsidP="002D5C63">
      <w:pPr>
        <w:spacing w:after="0" w:line="480" w:lineRule="auto"/>
        <w:jc w:val="both"/>
        <w:rPr>
          <w:rFonts w:eastAsia="Times New Roman" w:cs="Arial"/>
          <w:sz w:val="24"/>
          <w:szCs w:val="20"/>
          <w:lang w:val="en-GB" w:eastAsia="it-IT"/>
        </w:rPr>
      </w:pPr>
      <w:r>
        <w:rPr>
          <w:rFonts w:eastAsia="Times New Roman" w:cs="Arial"/>
          <w:sz w:val="24"/>
          <w:szCs w:val="20"/>
          <w:lang w:val="en-GB" w:eastAsia="it-IT"/>
        </w:rPr>
        <w:t>In addition</w:t>
      </w:r>
      <w:r w:rsidR="008C6769">
        <w:rPr>
          <w:rFonts w:eastAsia="Times New Roman" w:cs="Arial"/>
          <w:sz w:val="24"/>
          <w:szCs w:val="20"/>
          <w:lang w:val="en-GB" w:eastAsia="it-IT"/>
        </w:rPr>
        <w:t>, sanitary traits such as the mycotoxin</w:t>
      </w:r>
      <w:r w:rsidR="006C57FF">
        <w:rPr>
          <w:rFonts w:eastAsia="Times New Roman" w:cs="Arial"/>
          <w:sz w:val="24"/>
          <w:szCs w:val="20"/>
          <w:lang w:val="en-GB" w:eastAsia="it-IT"/>
        </w:rPr>
        <w:t xml:space="preserve"> content</w:t>
      </w:r>
      <w:r w:rsidR="008C6769">
        <w:rPr>
          <w:rFonts w:eastAsia="Times New Roman" w:cs="Arial"/>
          <w:sz w:val="24"/>
          <w:szCs w:val="20"/>
          <w:lang w:val="en-GB" w:eastAsia="it-IT"/>
        </w:rPr>
        <w:t xml:space="preserve"> could</w:t>
      </w:r>
      <w:r w:rsidR="006C57FF">
        <w:rPr>
          <w:rFonts w:eastAsia="Times New Roman" w:cs="Arial"/>
          <w:sz w:val="24"/>
          <w:szCs w:val="20"/>
          <w:lang w:val="en-GB" w:eastAsia="it-IT"/>
        </w:rPr>
        <w:t xml:space="preserve"> also</w:t>
      </w:r>
      <w:r w:rsidR="008C6769">
        <w:rPr>
          <w:rFonts w:eastAsia="Times New Roman" w:cs="Arial"/>
          <w:sz w:val="24"/>
          <w:szCs w:val="20"/>
          <w:lang w:val="en-GB" w:eastAsia="it-IT"/>
        </w:rPr>
        <w:t xml:space="preserve"> be improved by the application of practices </w:t>
      </w:r>
      <w:r w:rsidR="006C57FF">
        <w:rPr>
          <w:rFonts w:eastAsia="Times New Roman" w:cs="Arial"/>
          <w:sz w:val="24"/>
          <w:szCs w:val="20"/>
          <w:lang w:val="en-GB" w:eastAsia="it-IT"/>
        </w:rPr>
        <w:t xml:space="preserve">that are </w:t>
      </w:r>
      <w:r w:rsidR="008C6769">
        <w:rPr>
          <w:rFonts w:eastAsia="Times New Roman" w:cs="Arial"/>
          <w:sz w:val="24"/>
          <w:szCs w:val="20"/>
          <w:lang w:val="en-GB" w:eastAsia="it-IT"/>
        </w:rPr>
        <w:t xml:space="preserve">able to </w:t>
      </w:r>
      <w:r w:rsidR="000D7A82">
        <w:rPr>
          <w:rFonts w:eastAsia="Times New Roman" w:cs="Arial"/>
          <w:sz w:val="24"/>
          <w:szCs w:val="20"/>
          <w:lang w:val="en-GB" w:eastAsia="it-IT"/>
        </w:rPr>
        <w:t xml:space="preserve">advance </w:t>
      </w:r>
      <w:r w:rsidR="008C6769">
        <w:rPr>
          <w:rFonts w:eastAsia="Times New Roman" w:cs="Arial"/>
          <w:sz w:val="24"/>
          <w:szCs w:val="20"/>
          <w:lang w:val="en-GB" w:eastAsia="it-IT"/>
        </w:rPr>
        <w:t>maize flowering.</w:t>
      </w:r>
      <w:r w:rsidR="00430E74">
        <w:rPr>
          <w:rFonts w:eastAsia="Times New Roman" w:cs="Arial"/>
          <w:sz w:val="24"/>
          <w:szCs w:val="20"/>
          <w:lang w:val="en-GB" w:eastAsia="it-IT"/>
        </w:rPr>
        <w:t xml:space="preserve"> </w:t>
      </w:r>
      <w:r w:rsidR="008C6769">
        <w:rPr>
          <w:rFonts w:eastAsia="Times New Roman" w:cs="Arial"/>
          <w:sz w:val="24"/>
          <w:szCs w:val="20"/>
          <w:lang w:val="en-GB" w:eastAsia="it-IT"/>
        </w:rPr>
        <w:t xml:space="preserve">Although </w:t>
      </w:r>
      <w:r w:rsidR="006C57FF">
        <w:rPr>
          <w:rFonts w:eastAsia="Times New Roman" w:cs="Arial"/>
          <w:sz w:val="24"/>
          <w:szCs w:val="20"/>
          <w:lang w:val="en-GB" w:eastAsia="it-IT"/>
        </w:rPr>
        <w:t xml:space="preserve">the </w:t>
      </w:r>
      <w:r w:rsidR="008C6769">
        <w:rPr>
          <w:rFonts w:eastAsia="Times New Roman" w:cs="Arial"/>
          <w:sz w:val="24"/>
          <w:szCs w:val="20"/>
          <w:lang w:val="en-GB" w:eastAsia="it-IT"/>
        </w:rPr>
        <w:t xml:space="preserve">DON content is </w:t>
      </w:r>
      <w:r w:rsidR="006C57FF">
        <w:rPr>
          <w:rFonts w:eastAsia="Times New Roman" w:cs="Arial"/>
          <w:sz w:val="24"/>
          <w:szCs w:val="20"/>
          <w:lang w:val="en-GB" w:eastAsia="it-IT"/>
        </w:rPr>
        <w:t>close</w:t>
      </w:r>
      <w:r w:rsidR="008C6769">
        <w:rPr>
          <w:rFonts w:eastAsia="Times New Roman" w:cs="Arial"/>
          <w:sz w:val="24"/>
          <w:szCs w:val="20"/>
          <w:lang w:val="en-GB" w:eastAsia="it-IT"/>
        </w:rPr>
        <w:t xml:space="preserve">ly related to </w:t>
      </w:r>
      <w:r w:rsidR="006C57FF">
        <w:rPr>
          <w:rFonts w:eastAsia="Times New Roman" w:cs="Arial"/>
          <w:sz w:val="24"/>
          <w:szCs w:val="20"/>
          <w:lang w:val="en-GB" w:eastAsia="it-IT"/>
        </w:rPr>
        <w:t>a</w:t>
      </w:r>
      <w:r w:rsidR="008C6769">
        <w:rPr>
          <w:rFonts w:eastAsia="Times New Roman" w:cs="Arial"/>
          <w:sz w:val="24"/>
          <w:szCs w:val="20"/>
          <w:lang w:val="en-GB" w:eastAsia="it-IT"/>
        </w:rPr>
        <w:t xml:space="preserve"> delay </w:t>
      </w:r>
      <w:r w:rsidR="006C57FF">
        <w:rPr>
          <w:rFonts w:eastAsia="Times New Roman" w:cs="Arial"/>
          <w:sz w:val="24"/>
          <w:szCs w:val="20"/>
          <w:lang w:val="en-GB" w:eastAsia="it-IT"/>
        </w:rPr>
        <w:t>in the</w:t>
      </w:r>
      <w:r w:rsidR="008C6769">
        <w:rPr>
          <w:rFonts w:eastAsia="Times New Roman" w:cs="Arial"/>
          <w:sz w:val="24"/>
          <w:szCs w:val="20"/>
          <w:lang w:val="en-GB" w:eastAsia="it-IT"/>
        </w:rPr>
        <w:t xml:space="preserve"> maize harvest (Blandino et al., 2009</w:t>
      </w:r>
      <w:r w:rsidR="00444834">
        <w:rPr>
          <w:rFonts w:eastAsia="Times New Roman" w:cs="Arial"/>
          <w:sz w:val="24"/>
          <w:szCs w:val="20"/>
          <w:lang w:val="en-GB" w:eastAsia="it-IT"/>
        </w:rPr>
        <w:t>b</w:t>
      </w:r>
      <w:r w:rsidR="008C6769">
        <w:rPr>
          <w:rFonts w:eastAsia="Times New Roman" w:cs="Arial"/>
          <w:sz w:val="24"/>
          <w:szCs w:val="20"/>
          <w:lang w:val="en-GB" w:eastAsia="it-IT"/>
        </w:rPr>
        <w:t xml:space="preserve">), the </w:t>
      </w:r>
      <w:r w:rsidR="00F14017">
        <w:rPr>
          <w:rFonts w:eastAsia="Times New Roman" w:cs="Arial"/>
          <w:sz w:val="24"/>
          <w:szCs w:val="20"/>
          <w:lang w:val="en-GB" w:eastAsia="it-IT"/>
        </w:rPr>
        <w:t xml:space="preserve">reduction </w:t>
      </w:r>
      <w:r w:rsidR="00F03178">
        <w:rPr>
          <w:rFonts w:eastAsia="Times New Roman" w:cs="Arial"/>
          <w:sz w:val="24"/>
          <w:szCs w:val="20"/>
          <w:lang w:val="en-GB" w:eastAsia="it-IT"/>
        </w:rPr>
        <w:t>in</w:t>
      </w:r>
      <w:r w:rsidR="00F14017">
        <w:rPr>
          <w:rFonts w:eastAsia="Times New Roman" w:cs="Arial"/>
          <w:sz w:val="24"/>
          <w:szCs w:val="20"/>
          <w:lang w:val="en-GB" w:eastAsia="it-IT"/>
        </w:rPr>
        <w:t xml:space="preserve"> </w:t>
      </w:r>
      <w:r w:rsidR="006C57FF">
        <w:rPr>
          <w:rFonts w:eastAsia="Times New Roman" w:cs="Arial"/>
          <w:sz w:val="24"/>
          <w:szCs w:val="20"/>
          <w:lang w:val="en-GB" w:eastAsia="it-IT"/>
        </w:rPr>
        <w:t xml:space="preserve">the </w:t>
      </w:r>
      <w:r w:rsidR="00F14017">
        <w:rPr>
          <w:rFonts w:eastAsia="Times New Roman" w:cs="Arial"/>
          <w:sz w:val="24"/>
          <w:szCs w:val="20"/>
          <w:lang w:val="en-GB" w:eastAsia="it-IT"/>
        </w:rPr>
        <w:t xml:space="preserve">period </w:t>
      </w:r>
      <w:r w:rsidR="00F14017" w:rsidRPr="00B65EE6">
        <w:rPr>
          <w:rFonts w:eastAsia="Times New Roman" w:cs="Arial"/>
          <w:sz w:val="24"/>
          <w:szCs w:val="20"/>
          <w:lang w:val="en-GB" w:eastAsia="it-IT"/>
        </w:rPr>
        <w:t xml:space="preserve">between sowing and anthesis </w:t>
      </w:r>
      <w:r w:rsidR="00430E74" w:rsidRPr="00B65EE6">
        <w:rPr>
          <w:rFonts w:eastAsia="Times New Roman" w:cs="Arial"/>
          <w:sz w:val="24"/>
          <w:szCs w:val="20"/>
          <w:lang w:val="en-GB" w:eastAsia="it-IT"/>
        </w:rPr>
        <w:t xml:space="preserve">obtained with </w:t>
      </w:r>
      <w:r w:rsidR="00F14017" w:rsidRPr="00B65EE6">
        <w:rPr>
          <w:rFonts w:eastAsia="Times New Roman" w:cs="Arial"/>
          <w:sz w:val="24"/>
          <w:szCs w:val="20"/>
          <w:lang w:val="en-GB" w:eastAsia="it-IT"/>
        </w:rPr>
        <w:t xml:space="preserve">sub-surface banded fertilizers </w:t>
      </w:r>
      <w:r w:rsidR="008C6769" w:rsidRPr="00B65EE6">
        <w:rPr>
          <w:rFonts w:eastAsia="Times New Roman" w:cs="Arial"/>
          <w:sz w:val="24"/>
          <w:szCs w:val="20"/>
          <w:lang w:val="en-GB" w:eastAsia="it-IT"/>
        </w:rPr>
        <w:t xml:space="preserve">did not result in a </w:t>
      </w:r>
      <w:r w:rsidR="00C4470B" w:rsidRPr="00B65EE6">
        <w:rPr>
          <w:rFonts w:eastAsia="Times New Roman" w:cs="Arial"/>
          <w:sz w:val="24"/>
          <w:szCs w:val="20"/>
          <w:lang w:val="en-GB" w:eastAsia="it-IT"/>
        </w:rPr>
        <w:t>significant</w:t>
      </w:r>
      <w:r w:rsidR="008C6769" w:rsidRPr="00B65EE6">
        <w:rPr>
          <w:rFonts w:eastAsia="Times New Roman" w:cs="Arial"/>
          <w:sz w:val="24"/>
          <w:szCs w:val="20"/>
          <w:lang w:val="en-GB" w:eastAsia="it-IT"/>
        </w:rPr>
        <w:t xml:space="preserve"> reduction </w:t>
      </w:r>
      <w:r w:rsidR="00F03178" w:rsidRPr="00B65EE6">
        <w:rPr>
          <w:rFonts w:eastAsia="Times New Roman" w:cs="Arial"/>
          <w:sz w:val="24"/>
          <w:szCs w:val="20"/>
          <w:lang w:val="en-GB" w:eastAsia="it-IT"/>
        </w:rPr>
        <w:t>in</w:t>
      </w:r>
      <w:r w:rsidR="008C6769" w:rsidRPr="00B65EE6">
        <w:rPr>
          <w:rFonts w:eastAsia="Times New Roman" w:cs="Arial"/>
          <w:sz w:val="24"/>
          <w:szCs w:val="20"/>
          <w:lang w:val="en-GB" w:eastAsia="it-IT"/>
        </w:rPr>
        <w:t xml:space="preserve"> the accumulation of th</w:t>
      </w:r>
      <w:r w:rsidR="00F16DA2" w:rsidRPr="00B65EE6">
        <w:rPr>
          <w:rFonts w:eastAsia="Times New Roman" w:cs="Arial"/>
          <w:sz w:val="24"/>
          <w:szCs w:val="20"/>
          <w:lang w:val="en-GB" w:eastAsia="it-IT"/>
        </w:rPr>
        <w:t>e</w:t>
      </w:r>
      <w:r w:rsidR="008C6769" w:rsidRPr="00B65EE6">
        <w:rPr>
          <w:rFonts w:eastAsia="Times New Roman" w:cs="Arial"/>
          <w:sz w:val="24"/>
          <w:szCs w:val="20"/>
          <w:lang w:val="en-GB" w:eastAsia="it-IT"/>
        </w:rPr>
        <w:t>s</w:t>
      </w:r>
      <w:r w:rsidR="00F16DA2" w:rsidRPr="00B65EE6">
        <w:rPr>
          <w:rFonts w:eastAsia="Times New Roman" w:cs="Arial"/>
          <w:sz w:val="24"/>
          <w:szCs w:val="20"/>
          <w:lang w:val="en-GB" w:eastAsia="it-IT"/>
        </w:rPr>
        <w:t>e</w:t>
      </w:r>
      <w:r w:rsidR="008C6769" w:rsidRPr="00B65EE6">
        <w:rPr>
          <w:rFonts w:eastAsia="Times New Roman" w:cs="Arial"/>
          <w:sz w:val="24"/>
          <w:szCs w:val="20"/>
          <w:lang w:val="en-GB" w:eastAsia="it-IT"/>
        </w:rPr>
        <w:t xml:space="preserve"> contaminants. </w:t>
      </w:r>
      <w:r w:rsidR="006C57FF" w:rsidRPr="00B65EE6">
        <w:rPr>
          <w:rFonts w:eastAsia="Times New Roman" w:cs="Arial"/>
          <w:sz w:val="24"/>
          <w:szCs w:val="20"/>
          <w:lang w:val="en-GB" w:eastAsia="it-IT"/>
        </w:rPr>
        <w:t>However</w:t>
      </w:r>
      <w:r w:rsidR="00F03178" w:rsidRPr="00B65EE6">
        <w:rPr>
          <w:rFonts w:eastAsia="Times New Roman" w:cs="Arial"/>
          <w:sz w:val="24"/>
          <w:szCs w:val="20"/>
          <w:lang w:val="en-GB" w:eastAsia="it-IT"/>
        </w:rPr>
        <w:t>,</w:t>
      </w:r>
      <w:r w:rsidR="008C6769" w:rsidRPr="00B65EE6">
        <w:rPr>
          <w:rFonts w:eastAsia="Times New Roman" w:cs="Arial"/>
          <w:sz w:val="24"/>
          <w:szCs w:val="20"/>
          <w:lang w:val="en-GB" w:eastAsia="it-IT"/>
        </w:rPr>
        <w:t xml:space="preserve"> </w:t>
      </w:r>
      <w:r w:rsidR="00F03178" w:rsidRPr="00B65EE6">
        <w:rPr>
          <w:rFonts w:eastAsia="Times New Roman" w:cs="Arial"/>
          <w:sz w:val="24"/>
          <w:szCs w:val="20"/>
          <w:lang w:val="en-GB" w:eastAsia="it-IT"/>
        </w:rPr>
        <w:t>the</w:t>
      </w:r>
      <w:r w:rsidR="00430E74" w:rsidRPr="00B65EE6">
        <w:rPr>
          <w:rFonts w:eastAsia="Times New Roman" w:cs="Arial"/>
          <w:sz w:val="24"/>
          <w:szCs w:val="20"/>
          <w:lang w:val="en-GB" w:eastAsia="it-IT"/>
        </w:rPr>
        <w:t xml:space="preserve"> </w:t>
      </w:r>
      <w:r w:rsidR="000D7A82" w:rsidRPr="00B65EE6">
        <w:rPr>
          <w:rFonts w:eastAsia="Times New Roman" w:cs="Arial"/>
          <w:sz w:val="24"/>
          <w:szCs w:val="20"/>
          <w:lang w:val="en-GB" w:eastAsia="it-IT"/>
        </w:rPr>
        <w:t xml:space="preserve">earlier </w:t>
      </w:r>
      <w:r w:rsidR="00F03178" w:rsidRPr="00B65EE6">
        <w:rPr>
          <w:rFonts w:eastAsia="Times New Roman" w:cs="Arial"/>
          <w:sz w:val="24"/>
          <w:szCs w:val="20"/>
          <w:lang w:val="en-GB" w:eastAsia="it-IT"/>
        </w:rPr>
        <w:t>flowering</w:t>
      </w:r>
      <w:r w:rsidR="00430E74" w:rsidRPr="00B65EE6">
        <w:rPr>
          <w:rFonts w:eastAsia="Times New Roman" w:cs="Arial"/>
          <w:sz w:val="24"/>
          <w:szCs w:val="20"/>
          <w:lang w:val="en-GB" w:eastAsia="it-IT"/>
        </w:rPr>
        <w:t xml:space="preserve"> </w:t>
      </w:r>
      <w:r w:rsidRPr="00FF5C91">
        <w:rPr>
          <w:rFonts w:eastAsia="Times New Roman" w:cs="Arial"/>
          <w:sz w:val="24"/>
          <w:szCs w:val="20"/>
          <w:lang w:val="en-GB" w:eastAsia="it-IT"/>
        </w:rPr>
        <w:t>that occurred in response to</w:t>
      </w:r>
      <w:r w:rsidR="006C57FF" w:rsidRPr="00B65EE6">
        <w:rPr>
          <w:rFonts w:eastAsia="Times New Roman" w:cs="Arial"/>
          <w:sz w:val="24"/>
          <w:szCs w:val="20"/>
          <w:lang w:val="en-GB" w:eastAsia="it-IT"/>
        </w:rPr>
        <w:t xml:space="preserve"> the use of an</w:t>
      </w:r>
      <w:r w:rsidR="00430E74" w:rsidRPr="00B65EE6">
        <w:rPr>
          <w:rFonts w:eastAsia="Times New Roman" w:cs="Arial"/>
          <w:sz w:val="24"/>
          <w:szCs w:val="20"/>
          <w:lang w:val="en-GB" w:eastAsia="it-IT"/>
        </w:rPr>
        <w:t xml:space="preserve"> NP starter fertilization</w:t>
      </w:r>
      <w:r w:rsidR="006C57FF" w:rsidRPr="00B65EE6">
        <w:rPr>
          <w:rFonts w:eastAsia="Times New Roman" w:cs="Arial"/>
          <w:sz w:val="24"/>
          <w:szCs w:val="20"/>
          <w:lang w:val="en-GB" w:eastAsia="it-IT"/>
        </w:rPr>
        <w:t>,</w:t>
      </w:r>
      <w:r w:rsidR="00430E74" w:rsidRPr="00B65EE6">
        <w:rPr>
          <w:rFonts w:eastAsia="Times New Roman" w:cs="Arial"/>
          <w:sz w:val="24"/>
          <w:szCs w:val="20"/>
          <w:lang w:val="en-GB" w:eastAsia="it-IT"/>
        </w:rPr>
        <w:t xml:space="preserve"> was able to reduce </w:t>
      </w:r>
      <w:r w:rsidR="008C6769" w:rsidRPr="00B65EE6">
        <w:rPr>
          <w:rFonts w:eastAsia="Times New Roman" w:cs="Arial"/>
          <w:sz w:val="24"/>
          <w:szCs w:val="20"/>
          <w:lang w:val="en-GB" w:eastAsia="it-IT"/>
        </w:rPr>
        <w:t>the risk of fumonisin contamination</w:t>
      </w:r>
      <w:r w:rsidR="00430E74" w:rsidRPr="00B65EE6">
        <w:rPr>
          <w:rFonts w:eastAsia="Times New Roman" w:cs="Arial"/>
          <w:sz w:val="24"/>
          <w:szCs w:val="20"/>
          <w:lang w:val="en-GB" w:eastAsia="it-IT"/>
        </w:rPr>
        <w:t xml:space="preserve">. The relationship between insect ear injuries and these contaminants </w:t>
      </w:r>
      <w:r w:rsidR="006C57FF" w:rsidRPr="00B65EE6">
        <w:rPr>
          <w:rFonts w:eastAsia="Times New Roman" w:cs="Arial"/>
          <w:sz w:val="24"/>
          <w:szCs w:val="20"/>
          <w:lang w:val="en-GB" w:eastAsia="it-IT"/>
        </w:rPr>
        <w:t>is</w:t>
      </w:r>
      <w:r w:rsidR="00430E74" w:rsidRPr="00B65EE6">
        <w:rPr>
          <w:rFonts w:eastAsia="Times New Roman" w:cs="Arial"/>
          <w:sz w:val="24"/>
          <w:szCs w:val="20"/>
          <w:lang w:val="en-GB" w:eastAsia="it-IT"/>
        </w:rPr>
        <w:t xml:space="preserve"> well known in temperate growing areas (Blandino et al.,</w:t>
      </w:r>
      <w:r w:rsidR="008D6025" w:rsidRPr="00B65EE6">
        <w:rPr>
          <w:rFonts w:eastAsia="Times New Roman" w:cs="Arial"/>
          <w:sz w:val="24"/>
          <w:szCs w:val="20"/>
          <w:lang w:val="en-GB" w:eastAsia="it-IT"/>
        </w:rPr>
        <w:t xml:space="preserve"> 2009</w:t>
      </w:r>
      <w:r w:rsidR="00F14017" w:rsidRPr="00B65EE6">
        <w:rPr>
          <w:rFonts w:eastAsia="Times New Roman" w:cs="Arial"/>
          <w:sz w:val="24"/>
          <w:szCs w:val="20"/>
          <w:lang w:val="en-GB" w:eastAsia="it-IT"/>
        </w:rPr>
        <w:t>a</w:t>
      </w:r>
      <w:r w:rsidR="008D6025" w:rsidRPr="00B65EE6">
        <w:rPr>
          <w:rFonts w:eastAsia="Times New Roman" w:cs="Arial"/>
          <w:sz w:val="24"/>
          <w:szCs w:val="20"/>
          <w:lang w:val="en-GB" w:eastAsia="it-IT"/>
        </w:rPr>
        <w:t>). An early sowing date is a key practice in</w:t>
      </w:r>
      <w:r w:rsidR="001A7ADC" w:rsidRPr="00B65EE6">
        <w:rPr>
          <w:rFonts w:eastAsia="Times New Roman" w:cs="Arial"/>
          <w:sz w:val="24"/>
          <w:szCs w:val="20"/>
          <w:lang w:val="en-GB" w:eastAsia="it-IT"/>
        </w:rPr>
        <w:t xml:space="preserve"> reducing ECB severity, since insect larva feeding occur</w:t>
      </w:r>
      <w:r w:rsidR="006C57FF" w:rsidRPr="00B65EE6">
        <w:rPr>
          <w:rFonts w:eastAsia="Times New Roman" w:cs="Arial"/>
          <w:sz w:val="24"/>
          <w:szCs w:val="20"/>
          <w:lang w:val="en-GB" w:eastAsia="it-IT"/>
        </w:rPr>
        <w:t>s</w:t>
      </w:r>
      <w:r w:rsidR="001A7ADC" w:rsidRPr="00B65EE6">
        <w:rPr>
          <w:rFonts w:eastAsia="Times New Roman" w:cs="Arial"/>
          <w:sz w:val="24"/>
          <w:szCs w:val="20"/>
          <w:lang w:val="en-GB" w:eastAsia="it-IT"/>
        </w:rPr>
        <w:t xml:space="preserve"> on harder and drier kernels</w:t>
      </w:r>
      <w:r w:rsidR="00F03178" w:rsidRPr="00B65EE6">
        <w:rPr>
          <w:rFonts w:eastAsia="Times New Roman" w:cs="Arial"/>
          <w:sz w:val="24"/>
          <w:szCs w:val="20"/>
          <w:lang w:val="en-GB" w:eastAsia="it-IT"/>
        </w:rPr>
        <w:t>,</w:t>
      </w:r>
      <w:r w:rsidR="001A7ADC" w:rsidRPr="00B65EE6">
        <w:rPr>
          <w:rFonts w:eastAsia="Times New Roman" w:cs="Arial"/>
          <w:sz w:val="24"/>
          <w:szCs w:val="20"/>
          <w:lang w:val="en-GB" w:eastAsia="it-IT"/>
        </w:rPr>
        <w:t xml:space="preserve"> and </w:t>
      </w:r>
      <w:proofErr w:type="spellStart"/>
      <w:r w:rsidR="001A7ADC" w:rsidRPr="00B65EE6">
        <w:rPr>
          <w:rFonts w:eastAsia="Times New Roman" w:cs="Arial"/>
          <w:sz w:val="24"/>
          <w:szCs w:val="20"/>
          <w:lang w:val="en-GB" w:eastAsia="it-IT"/>
        </w:rPr>
        <w:t>molds</w:t>
      </w:r>
      <w:proofErr w:type="spellEnd"/>
      <w:r w:rsidR="001A7ADC" w:rsidRPr="00B65EE6">
        <w:rPr>
          <w:rFonts w:eastAsia="Times New Roman" w:cs="Arial"/>
          <w:sz w:val="24"/>
          <w:szCs w:val="20"/>
          <w:lang w:val="en-GB" w:eastAsia="it-IT"/>
        </w:rPr>
        <w:t xml:space="preserve"> </w:t>
      </w:r>
      <w:r w:rsidR="006C57FF" w:rsidRPr="00B65EE6">
        <w:rPr>
          <w:rFonts w:eastAsia="Times New Roman" w:cs="Arial"/>
          <w:sz w:val="24"/>
          <w:szCs w:val="20"/>
          <w:lang w:val="en-GB" w:eastAsia="it-IT"/>
        </w:rPr>
        <w:t>caused</w:t>
      </w:r>
      <w:r w:rsidR="001A7ADC" w:rsidRPr="00B65EE6">
        <w:rPr>
          <w:rFonts w:eastAsia="Times New Roman" w:cs="Arial"/>
          <w:sz w:val="24"/>
          <w:szCs w:val="20"/>
          <w:lang w:val="en-GB" w:eastAsia="it-IT"/>
        </w:rPr>
        <w:t xml:space="preserve"> by larvae could take less advantage </w:t>
      </w:r>
      <w:r w:rsidR="00F03178" w:rsidRPr="00B65EE6">
        <w:rPr>
          <w:rFonts w:eastAsia="Times New Roman" w:cs="Arial"/>
          <w:sz w:val="24"/>
          <w:szCs w:val="20"/>
          <w:lang w:val="en-GB" w:eastAsia="it-IT"/>
        </w:rPr>
        <w:lastRenderedPageBreak/>
        <w:t>of</w:t>
      </w:r>
      <w:r w:rsidR="001A7ADC" w:rsidRPr="00B65EE6">
        <w:rPr>
          <w:rFonts w:eastAsia="Times New Roman" w:cs="Arial"/>
          <w:sz w:val="24"/>
          <w:szCs w:val="20"/>
          <w:lang w:val="en-GB" w:eastAsia="it-IT"/>
        </w:rPr>
        <w:t xml:space="preserve"> the colonization of a less compact substrate</w:t>
      </w:r>
      <w:r w:rsidR="006C57FF" w:rsidRPr="00B65EE6">
        <w:rPr>
          <w:rFonts w:eastAsia="Times New Roman" w:cs="Arial"/>
          <w:sz w:val="24"/>
          <w:szCs w:val="20"/>
          <w:lang w:val="en-GB" w:eastAsia="it-IT"/>
        </w:rPr>
        <w:t>,</w:t>
      </w:r>
      <w:r w:rsidR="001A7ADC" w:rsidRPr="00B65EE6">
        <w:rPr>
          <w:rFonts w:eastAsia="Times New Roman" w:cs="Arial"/>
          <w:sz w:val="24"/>
          <w:szCs w:val="20"/>
          <w:lang w:val="en-GB" w:eastAsia="it-IT"/>
        </w:rPr>
        <w:t xml:space="preserve"> as </w:t>
      </w:r>
      <w:r w:rsidR="00DF4F67" w:rsidRPr="00B65EE6">
        <w:rPr>
          <w:rFonts w:eastAsia="Times New Roman" w:cs="Arial"/>
          <w:sz w:val="24"/>
          <w:szCs w:val="20"/>
          <w:lang w:val="en-GB" w:eastAsia="it-IT"/>
        </w:rPr>
        <w:t>was observed</w:t>
      </w:r>
      <w:r w:rsidR="001A7ADC" w:rsidRPr="00B65EE6">
        <w:rPr>
          <w:rFonts w:eastAsia="Times New Roman" w:cs="Arial"/>
          <w:sz w:val="24"/>
          <w:szCs w:val="20"/>
          <w:lang w:val="en-GB" w:eastAsia="it-IT"/>
        </w:rPr>
        <w:t xml:space="preserve"> </w:t>
      </w:r>
      <w:r w:rsidR="006C57FF" w:rsidRPr="00B65EE6">
        <w:rPr>
          <w:rFonts w:eastAsia="Times New Roman" w:cs="Arial"/>
          <w:sz w:val="24"/>
          <w:szCs w:val="20"/>
          <w:lang w:val="en-GB" w:eastAsia="it-IT"/>
        </w:rPr>
        <w:t>for a</w:t>
      </w:r>
      <w:r w:rsidR="001A7ADC" w:rsidRPr="00B65EE6">
        <w:rPr>
          <w:rFonts w:eastAsia="Times New Roman" w:cs="Arial"/>
          <w:sz w:val="24"/>
          <w:szCs w:val="20"/>
          <w:lang w:val="en-GB" w:eastAsia="it-IT"/>
        </w:rPr>
        <w:t xml:space="preserve"> late ripening period (Blandino et al., 2009</w:t>
      </w:r>
      <w:r w:rsidR="00444834" w:rsidRPr="00B65EE6">
        <w:rPr>
          <w:rFonts w:eastAsia="Times New Roman" w:cs="Arial"/>
          <w:sz w:val="24"/>
          <w:szCs w:val="20"/>
          <w:lang w:val="en-GB" w:eastAsia="it-IT"/>
        </w:rPr>
        <w:t>c</w:t>
      </w:r>
      <w:r w:rsidR="001A7ADC" w:rsidRPr="00B65EE6">
        <w:rPr>
          <w:rFonts w:eastAsia="Times New Roman" w:cs="Arial"/>
          <w:sz w:val="24"/>
          <w:szCs w:val="20"/>
          <w:lang w:val="en-GB" w:eastAsia="it-IT"/>
        </w:rPr>
        <w:t>).</w:t>
      </w:r>
      <w:r w:rsidR="0097424D" w:rsidRPr="00B65EE6">
        <w:rPr>
          <w:rFonts w:eastAsia="Times New Roman" w:cs="Arial"/>
          <w:sz w:val="24"/>
          <w:szCs w:val="20"/>
          <w:lang w:val="en-GB" w:eastAsia="it-IT"/>
        </w:rPr>
        <w:t xml:space="preserve"> Similarly, the effect of starter fertilization on the early vigor </w:t>
      </w:r>
      <w:r w:rsidR="006C57FF" w:rsidRPr="00B65EE6">
        <w:rPr>
          <w:rFonts w:eastAsia="Times New Roman" w:cs="Arial"/>
          <w:sz w:val="24"/>
          <w:szCs w:val="20"/>
          <w:lang w:val="en-GB" w:eastAsia="it-IT"/>
        </w:rPr>
        <w:t xml:space="preserve">of maize </w:t>
      </w:r>
      <w:r>
        <w:rPr>
          <w:rFonts w:eastAsia="Times New Roman" w:cs="Arial"/>
          <w:sz w:val="24"/>
          <w:szCs w:val="20"/>
          <w:lang w:val="en-GB" w:eastAsia="it-IT"/>
        </w:rPr>
        <w:t>resulted</w:t>
      </w:r>
      <w:r w:rsidR="000D7A82" w:rsidRPr="00B65EE6">
        <w:rPr>
          <w:rFonts w:eastAsia="Times New Roman" w:cs="Arial"/>
          <w:sz w:val="24"/>
          <w:szCs w:val="20"/>
          <w:lang w:val="en-GB" w:eastAsia="it-IT"/>
        </w:rPr>
        <w:t xml:space="preserve"> in a </w:t>
      </w:r>
      <w:r w:rsidR="0097424D" w:rsidRPr="00B65EE6">
        <w:rPr>
          <w:rFonts w:eastAsia="Times New Roman" w:cs="Arial"/>
          <w:sz w:val="24"/>
          <w:szCs w:val="20"/>
          <w:lang w:val="en-GB" w:eastAsia="it-IT"/>
        </w:rPr>
        <w:t xml:space="preserve">shift </w:t>
      </w:r>
      <w:r w:rsidR="000D7A82" w:rsidRPr="00B65EE6">
        <w:rPr>
          <w:rFonts w:eastAsia="Times New Roman" w:cs="Arial"/>
          <w:sz w:val="24"/>
          <w:szCs w:val="20"/>
          <w:lang w:val="en-GB" w:eastAsia="it-IT"/>
        </w:rPr>
        <w:t xml:space="preserve">in </w:t>
      </w:r>
      <w:r w:rsidR="0097424D" w:rsidRPr="00B65EE6">
        <w:rPr>
          <w:rFonts w:eastAsia="Times New Roman" w:cs="Arial"/>
          <w:sz w:val="24"/>
          <w:szCs w:val="20"/>
          <w:lang w:val="en-GB" w:eastAsia="it-IT"/>
        </w:rPr>
        <w:t xml:space="preserve">the insect activities to a later ear development stage, </w:t>
      </w:r>
      <w:r w:rsidR="006C57FF" w:rsidRPr="00B65EE6">
        <w:rPr>
          <w:rFonts w:eastAsia="Times New Roman" w:cs="Arial"/>
          <w:sz w:val="24"/>
          <w:szCs w:val="20"/>
          <w:lang w:val="en-GB" w:eastAsia="it-IT"/>
        </w:rPr>
        <w:t xml:space="preserve">thereby </w:t>
      </w:r>
      <w:r w:rsidR="0097424D" w:rsidRPr="00B65EE6">
        <w:rPr>
          <w:rFonts w:eastAsia="Times New Roman" w:cs="Arial"/>
          <w:sz w:val="24"/>
          <w:szCs w:val="20"/>
          <w:lang w:val="en-GB" w:eastAsia="it-IT"/>
        </w:rPr>
        <w:t xml:space="preserve">reducing fumonisin contamination. </w:t>
      </w:r>
      <w:r w:rsidR="00F14017" w:rsidRPr="00B65EE6">
        <w:rPr>
          <w:rFonts w:eastAsia="Times New Roman" w:cs="Arial"/>
          <w:sz w:val="24"/>
          <w:szCs w:val="20"/>
          <w:lang w:val="en-GB" w:eastAsia="it-IT"/>
        </w:rPr>
        <w:t>Moreover, s</w:t>
      </w:r>
      <w:r w:rsidR="001A7ADC" w:rsidRPr="00B65EE6">
        <w:rPr>
          <w:rFonts w:eastAsia="Times New Roman" w:cs="Arial"/>
          <w:sz w:val="24"/>
          <w:szCs w:val="20"/>
          <w:lang w:val="en-GB" w:eastAsia="it-IT"/>
        </w:rPr>
        <w:t xml:space="preserve">ince the harvest date </w:t>
      </w:r>
      <w:r w:rsidR="006C57FF" w:rsidRPr="00B65EE6">
        <w:rPr>
          <w:rFonts w:eastAsia="Times New Roman" w:cs="Arial"/>
          <w:sz w:val="24"/>
          <w:szCs w:val="20"/>
          <w:lang w:val="en-GB" w:eastAsia="it-IT"/>
        </w:rPr>
        <w:t xml:space="preserve">in the present experiment </w:t>
      </w:r>
      <w:r w:rsidR="001A7ADC" w:rsidRPr="00B65EE6">
        <w:rPr>
          <w:rFonts w:eastAsia="Times New Roman" w:cs="Arial"/>
          <w:sz w:val="24"/>
          <w:szCs w:val="20"/>
          <w:lang w:val="en-GB" w:eastAsia="it-IT"/>
        </w:rPr>
        <w:t xml:space="preserve">was the same for all </w:t>
      </w:r>
      <w:r w:rsidR="006C57FF" w:rsidRPr="00B65EE6">
        <w:rPr>
          <w:rFonts w:eastAsia="Times New Roman" w:cs="Arial"/>
          <w:sz w:val="24"/>
          <w:szCs w:val="20"/>
          <w:lang w:val="en-GB" w:eastAsia="it-IT"/>
        </w:rPr>
        <w:t xml:space="preserve">the </w:t>
      </w:r>
      <w:r w:rsidR="001A7ADC" w:rsidRPr="00B65EE6">
        <w:rPr>
          <w:rFonts w:eastAsia="Times New Roman" w:cs="Arial"/>
          <w:sz w:val="24"/>
          <w:szCs w:val="20"/>
          <w:lang w:val="en-GB" w:eastAsia="it-IT"/>
        </w:rPr>
        <w:t xml:space="preserve">compared treatments, the role of </w:t>
      </w:r>
      <w:r w:rsidR="000D7A82" w:rsidRPr="00B65EE6">
        <w:rPr>
          <w:rFonts w:eastAsia="Times New Roman" w:cs="Arial"/>
          <w:sz w:val="24"/>
          <w:szCs w:val="20"/>
          <w:lang w:val="en-GB" w:eastAsia="it-IT"/>
        </w:rPr>
        <w:t xml:space="preserve">earlier </w:t>
      </w:r>
      <w:r w:rsidR="00F03178" w:rsidRPr="00B65EE6">
        <w:rPr>
          <w:rFonts w:eastAsia="Times New Roman" w:cs="Arial"/>
          <w:sz w:val="24"/>
          <w:szCs w:val="20"/>
          <w:lang w:val="en-GB" w:eastAsia="it-IT"/>
        </w:rPr>
        <w:t>flowering</w:t>
      </w:r>
      <w:r w:rsidR="001A7ADC" w:rsidRPr="00B65EE6">
        <w:rPr>
          <w:rFonts w:eastAsia="Times New Roman" w:cs="Arial"/>
          <w:sz w:val="24"/>
          <w:szCs w:val="20"/>
          <w:lang w:val="en-GB" w:eastAsia="it-IT"/>
        </w:rPr>
        <w:t xml:space="preserve"> in minimizing fumonisin, and p</w:t>
      </w:r>
      <w:r w:rsidR="00F03178" w:rsidRPr="00B65EE6">
        <w:rPr>
          <w:rFonts w:eastAsia="Times New Roman" w:cs="Arial"/>
          <w:sz w:val="24"/>
          <w:szCs w:val="20"/>
          <w:lang w:val="en-GB" w:eastAsia="it-IT"/>
        </w:rPr>
        <w:t>erhaps</w:t>
      </w:r>
      <w:r w:rsidR="001A7ADC" w:rsidRPr="00B65EE6">
        <w:rPr>
          <w:rFonts w:eastAsia="Times New Roman" w:cs="Arial"/>
          <w:sz w:val="24"/>
          <w:szCs w:val="20"/>
          <w:lang w:val="en-GB" w:eastAsia="it-IT"/>
        </w:rPr>
        <w:t xml:space="preserve"> other mycotoxins, could be higher</w:t>
      </w:r>
      <w:r w:rsidR="000D7A82" w:rsidRPr="00B65EE6">
        <w:rPr>
          <w:rFonts w:eastAsia="Times New Roman" w:cs="Arial"/>
          <w:sz w:val="24"/>
          <w:szCs w:val="20"/>
          <w:lang w:val="en-GB" w:eastAsia="it-IT"/>
        </w:rPr>
        <w:t xml:space="preserve"> in later flowering crops with a more extended dry down period and later harvest</w:t>
      </w:r>
      <w:r w:rsidR="001A7ADC" w:rsidRPr="00B65EE6">
        <w:rPr>
          <w:rFonts w:eastAsia="Times New Roman" w:cs="Arial"/>
          <w:sz w:val="24"/>
          <w:szCs w:val="20"/>
          <w:lang w:val="en-GB" w:eastAsia="it-IT"/>
        </w:rPr>
        <w:t xml:space="preserve">. In fact, </w:t>
      </w:r>
      <w:r w:rsidR="006C57FF" w:rsidRPr="00B65EE6">
        <w:rPr>
          <w:rFonts w:eastAsia="Times New Roman" w:cs="Arial"/>
          <w:sz w:val="24"/>
          <w:szCs w:val="20"/>
          <w:lang w:val="en-GB" w:eastAsia="it-IT"/>
        </w:rPr>
        <w:t>a</w:t>
      </w:r>
      <w:r w:rsidR="001A7ADC" w:rsidRPr="00B65EE6">
        <w:rPr>
          <w:rFonts w:eastAsia="Times New Roman" w:cs="Arial"/>
          <w:sz w:val="24"/>
          <w:szCs w:val="20"/>
          <w:lang w:val="en-GB" w:eastAsia="it-IT"/>
        </w:rPr>
        <w:t xml:space="preserve"> lower</w:t>
      </w:r>
      <w:r w:rsidR="001A7ADC">
        <w:rPr>
          <w:rFonts w:eastAsia="Times New Roman" w:cs="Arial"/>
          <w:sz w:val="24"/>
          <w:szCs w:val="20"/>
          <w:lang w:val="en-GB" w:eastAsia="it-IT"/>
        </w:rPr>
        <w:t xml:space="preserve"> </w:t>
      </w:r>
      <w:r w:rsidR="0091114B">
        <w:rPr>
          <w:rFonts w:eastAsia="Times New Roman" w:cs="Arial"/>
          <w:sz w:val="24"/>
          <w:szCs w:val="20"/>
          <w:lang w:val="en-GB" w:eastAsia="it-IT"/>
        </w:rPr>
        <w:t xml:space="preserve">moisture content </w:t>
      </w:r>
      <w:r w:rsidR="0091114B" w:rsidRPr="0091114B">
        <w:rPr>
          <w:rFonts w:eastAsia="Times New Roman" w:cs="Arial"/>
          <w:sz w:val="24"/>
          <w:szCs w:val="20"/>
          <w:lang w:val="en-GB" w:eastAsia="it-IT"/>
        </w:rPr>
        <w:t xml:space="preserve">at harvest can be </w:t>
      </w:r>
      <w:r w:rsidR="007F27DF">
        <w:rPr>
          <w:rFonts w:eastAsia="Times New Roman" w:cs="Arial"/>
          <w:sz w:val="24"/>
          <w:szCs w:val="20"/>
          <w:lang w:val="en-GB" w:eastAsia="it-IT"/>
        </w:rPr>
        <w:t xml:space="preserve">translated </w:t>
      </w:r>
      <w:r w:rsidR="00F03178">
        <w:rPr>
          <w:rFonts w:eastAsia="Times New Roman" w:cs="Arial"/>
          <w:sz w:val="24"/>
          <w:szCs w:val="20"/>
          <w:lang w:val="en-GB" w:eastAsia="it-IT"/>
        </w:rPr>
        <w:t>into</w:t>
      </w:r>
      <w:r w:rsidR="0091114B" w:rsidRPr="0091114B">
        <w:rPr>
          <w:rFonts w:eastAsia="Times New Roman" w:cs="Arial"/>
          <w:sz w:val="24"/>
          <w:szCs w:val="20"/>
          <w:lang w:val="en-GB" w:eastAsia="it-IT"/>
        </w:rPr>
        <w:t xml:space="preserve"> the possibility of harvesting </w:t>
      </w:r>
      <w:r w:rsidR="000D7A82">
        <w:rPr>
          <w:rFonts w:eastAsia="Times New Roman" w:cs="Arial"/>
          <w:sz w:val="24"/>
          <w:szCs w:val="20"/>
          <w:lang w:val="en-GB" w:eastAsia="it-IT"/>
        </w:rPr>
        <w:t xml:space="preserve">earlier </w:t>
      </w:r>
      <w:r w:rsidR="007F27DF">
        <w:rPr>
          <w:rFonts w:eastAsia="Times New Roman" w:cs="Arial"/>
          <w:sz w:val="24"/>
          <w:szCs w:val="20"/>
          <w:lang w:val="en-GB" w:eastAsia="it-IT"/>
        </w:rPr>
        <w:t>at the same kernel growth stage</w:t>
      </w:r>
      <w:r w:rsidR="0091114B">
        <w:rPr>
          <w:rFonts w:eastAsia="Times New Roman" w:cs="Arial"/>
          <w:sz w:val="24"/>
          <w:szCs w:val="20"/>
          <w:lang w:val="en-GB" w:eastAsia="it-IT"/>
        </w:rPr>
        <w:t xml:space="preserve">. In this way, the </w:t>
      </w:r>
      <w:r w:rsidRPr="00FF5C91">
        <w:rPr>
          <w:rFonts w:eastAsia="Times New Roman" w:cs="Arial"/>
          <w:sz w:val="24"/>
          <w:szCs w:val="20"/>
          <w:lang w:val="en-GB" w:eastAsia="it-IT"/>
        </w:rPr>
        <w:t>period when grains are present</w:t>
      </w:r>
      <w:r w:rsidR="0091114B" w:rsidRPr="0091114B">
        <w:rPr>
          <w:rFonts w:eastAsia="Times New Roman" w:cs="Arial"/>
          <w:sz w:val="24"/>
          <w:szCs w:val="20"/>
          <w:lang w:val="en-GB" w:eastAsia="it-IT"/>
        </w:rPr>
        <w:t xml:space="preserve"> in the field is reduced </w:t>
      </w:r>
      <w:r w:rsidRPr="00FF5C91">
        <w:rPr>
          <w:rFonts w:eastAsia="Times New Roman" w:cs="Arial"/>
          <w:sz w:val="24"/>
          <w:szCs w:val="20"/>
          <w:lang w:val="en-GB" w:eastAsia="it-IT"/>
        </w:rPr>
        <w:t>as is the period</w:t>
      </w:r>
      <w:r w:rsidR="0091114B">
        <w:rPr>
          <w:rFonts w:eastAsia="Times New Roman" w:cs="Arial"/>
          <w:sz w:val="24"/>
          <w:szCs w:val="20"/>
          <w:lang w:val="en-GB" w:eastAsia="it-IT"/>
        </w:rPr>
        <w:t xml:space="preserve"> in which the fungal species</w:t>
      </w:r>
      <w:r w:rsidR="0091114B" w:rsidRPr="0091114B">
        <w:rPr>
          <w:rFonts w:eastAsia="Times New Roman" w:cs="Arial"/>
          <w:sz w:val="24"/>
          <w:szCs w:val="20"/>
          <w:lang w:val="en-GB" w:eastAsia="it-IT"/>
        </w:rPr>
        <w:t xml:space="preserve"> producing mycotoxins find the</w:t>
      </w:r>
      <w:r w:rsidR="006C57FF">
        <w:rPr>
          <w:rFonts w:eastAsia="Times New Roman" w:cs="Arial"/>
          <w:sz w:val="24"/>
          <w:szCs w:val="20"/>
          <w:lang w:val="en-GB" w:eastAsia="it-IT"/>
        </w:rPr>
        <w:t xml:space="preserve"> right</w:t>
      </w:r>
      <w:r w:rsidR="0091114B" w:rsidRPr="0091114B">
        <w:rPr>
          <w:rFonts w:eastAsia="Times New Roman" w:cs="Arial"/>
          <w:sz w:val="24"/>
          <w:szCs w:val="20"/>
          <w:lang w:val="en-GB" w:eastAsia="it-IT"/>
        </w:rPr>
        <w:t xml:space="preserve"> conditions to </w:t>
      </w:r>
      <w:r w:rsidR="0091114B">
        <w:rPr>
          <w:rFonts w:eastAsia="Times New Roman" w:cs="Arial"/>
          <w:sz w:val="24"/>
          <w:szCs w:val="20"/>
          <w:lang w:val="en-GB" w:eastAsia="it-IT"/>
        </w:rPr>
        <w:t>accumulate</w:t>
      </w:r>
      <w:r w:rsidR="0091114B" w:rsidRPr="0091114B">
        <w:rPr>
          <w:rFonts w:eastAsia="Times New Roman" w:cs="Arial"/>
          <w:sz w:val="24"/>
          <w:szCs w:val="20"/>
          <w:lang w:val="en-GB" w:eastAsia="it-IT"/>
        </w:rPr>
        <w:t xml:space="preserve"> these </w:t>
      </w:r>
      <w:r w:rsidR="0091114B" w:rsidRPr="00456701">
        <w:rPr>
          <w:rFonts w:eastAsia="Times New Roman" w:cs="Arial"/>
          <w:sz w:val="24"/>
          <w:szCs w:val="20"/>
          <w:lang w:val="en-GB" w:eastAsia="it-IT"/>
        </w:rPr>
        <w:t>contaminants</w:t>
      </w:r>
      <w:r w:rsidR="006C57FF">
        <w:rPr>
          <w:rFonts w:eastAsia="Times New Roman" w:cs="Arial"/>
          <w:sz w:val="24"/>
          <w:szCs w:val="20"/>
          <w:lang w:val="en-GB" w:eastAsia="it-IT"/>
        </w:rPr>
        <w:t xml:space="preserve"> </w:t>
      </w:r>
      <w:r w:rsidR="0091114B" w:rsidRPr="00456701">
        <w:rPr>
          <w:rFonts w:eastAsia="Times New Roman" w:cs="Arial"/>
          <w:sz w:val="24"/>
          <w:szCs w:val="20"/>
          <w:lang w:val="en-GB" w:eastAsia="it-IT"/>
        </w:rPr>
        <w:t>(</w:t>
      </w:r>
      <w:r w:rsidR="00F14017" w:rsidRPr="00456701">
        <w:rPr>
          <w:rFonts w:eastAsia="Times New Roman" w:cs="Arial"/>
          <w:sz w:val="24"/>
          <w:szCs w:val="20"/>
          <w:lang w:val="en-GB" w:eastAsia="it-IT"/>
        </w:rPr>
        <w:t>Blandino et al., 2017</w:t>
      </w:r>
      <w:r w:rsidR="006E05ED" w:rsidRPr="00456701">
        <w:rPr>
          <w:rFonts w:eastAsia="Times New Roman" w:cs="Arial"/>
          <w:sz w:val="24"/>
          <w:szCs w:val="20"/>
          <w:lang w:val="en-GB" w:eastAsia="it-IT"/>
        </w:rPr>
        <w:t>a</w:t>
      </w:r>
      <w:r w:rsidR="00594873" w:rsidRPr="00456701">
        <w:rPr>
          <w:rFonts w:eastAsia="Times New Roman" w:cs="Arial"/>
          <w:sz w:val="24"/>
          <w:szCs w:val="20"/>
          <w:lang w:val="en-GB" w:eastAsia="it-IT"/>
        </w:rPr>
        <w:t>; 2009c</w:t>
      </w:r>
      <w:r w:rsidR="0091114B" w:rsidRPr="00456701">
        <w:rPr>
          <w:rFonts w:eastAsia="Times New Roman" w:cs="Arial"/>
          <w:sz w:val="24"/>
          <w:szCs w:val="20"/>
          <w:lang w:val="en-GB" w:eastAsia="it-IT"/>
        </w:rPr>
        <w:t>).</w:t>
      </w:r>
    </w:p>
    <w:p w14:paraId="31E64914" w14:textId="3DA986D2" w:rsidR="00741C5C" w:rsidRPr="00741C5C" w:rsidRDefault="00E84E47" w:rsidP="002D5C63">
      <w:pPr>
        <w:spacing w:after="0" w:line="480" w:lineRule="auto"/>
        <w:jc w:val="both"/>
        <w:rPr>
          <w:rFonts w:eastAsia="Times New Roman" w:cs="Arial"/>
          <w:sz w:val="24"/>
          <w:szCs w:val="20"/>
          <w:lang w:val="en-GB" w:eastAsia="it-IT"/>
        </w:rPr>
      </w:pPr>
      <w:r w:rsidRPr="00456701">
        <w:rPr>
          <w:rFonts w:eastAsia="Times New Roman" w:cs="Arial"/>
          <w:sz w:val="24"/>
          <w:szCs w:val="20"/>
          <w:lang w:val="en-GB" w:eastAsia="it-IT"/>
        </w:rPr>
        <w:t>As far as the control of insect</w:t>
      </w:r>
      <w:r w:rsidR="006C57FF">
        <w:rPr>
          <w:rFonts w:eastAsia="Times New Roman" w:cs="Arial"/>
          <w:sz w:val="24"/>
          <w:szCs w:val="20"/>
          <w:lang w:val="en-GB" w:eastAsia="it-IT"/>
        </w:rPr>
        <w:t>s</w:t>
      </w:r>
      <w:r w:rsidRPr="00456701">
        <w:rPr>
          <w:rFonts w:eastAsia="Times New Roman" w:cs="Arial"/>
          <w:sz w:val="24"/>
          <w:szCs w:val="20"/>
          <w:lang w:val="en-GB" w:eastAsia="it-IT"/>
        </w:rPr>
        <w:t xml:space="preserve"> is concerned</w:t>
      </w:r>
      <w:r w:rsidR="00741C5C" w:rsidRPr="00456701">
        <w:rPr>
          <w:rFonts w:eastAsia="Times New Roman" w:cs="Arial"/>
          <w:sz w:val="24"/>
          <w:szCs w:val="20"/>
          <w:lang w:val="en-GB" w:eastAsia="it-IT"/>
        </w:rPr>
        <w:t xml:space="preserve">, </w:t>
      </w:r>
      <w:r w:rsidRPr="00456701">
        <w:rPr>
          <w:rFonts w:eastAsia="Times New Roman" w:cs="Arial"/>
          <w:sz w:val="24"/>
          <w:szCs w:val="20"/>
          <w:lang w:val="en-GB" w:eastAsia="it-IT"/>
        </w:rPr>
        <w:t xml:space="preserve">another benefit of </w:t>
      </w:r>
      <w:r w:rsidR="006C57FF">
        <w:rPr>
          <w:rFonts w:eastAsia="Times New Roman" w:cs="Arial"/>
          <w:sz w:val="24"/>
          <w:szCs w:val="20"/>
          <w:lang w:val="en-GB" w:eastAsia="it-IT"/>
        </w:rPr>
        <w:t xml:space="preserve">a </w:t>
      </w:r>
      <w:r w:rsidRPr="00456701">
        <w:rPr>
          <w:rFonts w:eastAsia="Times New Roman" w:cs="Arial"/>
          <w:sz w:val="24"/>
          <w:szCs w:val="20"/>
          <w:lang w:val="en-GB" w:eastAsia="it-IT"/>
        </w:rPr>
        <w:t xml:space="preserve">starter fertilization </w:t>
      </w:r>
      <w:r w:rsidR="006C57FF">
        <w:rPr>
          <w:rFonts w:eastAsia="Times New Roman" w:cs="Arial"/>
          <w:sz w:val="24"/>
          <w:szCs w:val="20"/>
          <w:lang w:val="en-GB" w:eastAsia="it-IT"/>
        </w:rPr>
        <w:t xml:space="preserve">that has </w:t>
      </w:r>
      <w:r w:rsidRPr="00456701">
        <w:rPr>
          <w:rFonts w:eastAsia="Times New Roman" w:cs="Arial"/>
          <w:sz w:val="24"/>
          <w:szCs w:val="20"/>
          <w:lang w:val="en-GB" w:eastAsia="it-IT"/>
        </w:rPr>
        <w:t>not</w:t>
      </w:r>
      <w:r w:rsidR="006C57FF">
        <w:rPr>
          <w:rFonts w:eastAsia="Times New Roman" w:cs="Arial"/>
          <w:sz w:val="24"/>
          <w:szCs w:val="20"/>
          <w:lang w:val="en-GB" w:eastAsia="it-IT"/>
        </w:rPr>
        <w:t xml:space="preserve"> been</w:t>
      </w:r>
      <w:r w:rsidRPr="00456701">
        <w:rPr>
          <w:rFonts w:eastAsia="Times New Roman" w:cs="Arial"/>
          <w:sz w:val="24"/>
          <w:szCs w:val="20"/>
          <w:lang w:val="en-GB" w:eastAsia="it-IT"/>
        </w:rPr>
        <w:t xml:space="preserve"> quantified in the present research</w:t>
      </w:r>
      <w:r w:rsidR="00741C5C" w:rsidRPr="00456701">
        <w:rPr>
          <w:rFonts w:eastAsia="Times New Roman" w:cs="Arial"/>
          <w:sz w:val="24"/>
          <w:szCs w:val="20"/>
          <w:lang w:val="en-GB" w:eastAsia="it-IT"/>
        </w:rPr>
        <w:t xml:space="preserve"> </w:t>
      </w:r>
      <w:r w:rsidR="006A6428">
        <w:rPr>
          <w:rFonts w:eastAsia="Times New Roman" w:cs="Arial"/>
          <w:sz w:val="24"/>
          <w:szCs w:val="20"/>
          <w:lang w:val="en-GB" w:eastAsia="it-IT"/>
        </w:rPr>
        <w:t>is that of</w:t>
      </w:r>
      <w:r w:rsidR="00741C5C" w:rsidRPr="00456701">
        <w:rPr>
          <w:rFonts w:eastAsia="Times New Roman" w:cs="Arial"/>
          <w:sz w:val="24"/>
          <w:szCs w:val="20"/>
          <w:lang w:val="en-GB" w:eastAsia="it-IT"/>
        </w:rPr>
        <w:t xml:space="preserve"> the lower damage</w:t>
      </w:r>
      <w:r w:rsidR="0097424D" w:rsidRPr="00456701">
        <w:rPr>
          <w:rFonts w:eastAsia="Times New Roman" w:cs="Arial"/>
          <w:sz w:val="24"/>
          <w:szCs w:val="20"/>
          <w:lang w:val="en-GB" w:eastAsia="it-IT"/>
        </w:rPr>
        <w:t xml:space="preserve"> </w:t>
      </w:r>
      <w:r w:rsidR="00741C5C" w:rsidRPr="00456701">
        <w:rPr>
          <w:rFonts w:eastAsia="Times New Roman" w:cs="Arial"/>
          <w:sz w:val="24"/>
          <w:szCs w:val="20"/>
          <w:lang w:val="en-GB" w:eastAsia="it-IT"/>
        </w:rPr>
        <w:t xml:space="preserve">caused by </w:t>
      </w:r>
      <w:r w:rsidR="006A6428">
        <w:rPr>
          <w:rFonts w:eastAsia="Times New Roman" w:cs="Arial"/>
          <w:sz w:val="24"/>
          <w:szCs w:val="20"/>
          <w:lang w:val="en-GB" w:eastAsia="it-IT"/>
        </w:rPr>
        <w:t xml:space="preserve">such </w:t>
      </w:r>
      <w:r w:rsidR="0097424D" w:rsidRPr="00456701">
        <w:rPr>
          <w:rFonts w:eastAsia="Times New Roman" w:cs="Arial"/>
          <w:sz w:val="24"/>
          <w:szCs w:val="20"/>
          <w:lang w:val="en-GB" w:eastAsia="it-IT"/>
        </w:rPr>
        <w:t xml:space="preserve">soil </w:t>
      </w:r>
      <w:r w:rsidR="00741C5C" w:rsidRPr="00456701">
        <w:rPr>
          <w:rFonts w:eastAsia="Times New Roman" w:cs="Arial"/>
          <w:sz w:val="24"/>
          <w:szCs w:val="20"/>
          <w:lang w:val="en-GB" w:eastAsia="it-IT"/>
        </w:rPr>
        <w:t xml:space="preserve">insects as </w:t>
      </w:r>
      <w:r w:rsidR="0097424D" w:rsidRPr="00456701">
        <w:rPr>
          <w:rFonts w:eastAsia="Times New Roman" w:cs="Arial"/>
          <w:sz w:val="24"/>
          <w:szCs w:val="20"/>
          <w:lang w:val="en-GB" w:eastAsia="it-IT"/>
        </w:rPr>
        <w:t>wire</w:t>
      </w:r>
      <w:r w:rsidR="00741C5C" w:rsidRPr="00456701">
        <w:rPr>
          <w:rFonts w:eastAsia="Times New Roman" w:cs="Arial"/>
          <w:sz w:val="24"/>
          <w:szCs w:val="20"/>
          <w:lang w:val="en-GB" w:eastAsia="it-IT"/>
        </w:rPr>
        <w:t xml:space="preserve">worms </w:t>
      </w:r>
      <w:r w:rsidR="0097424D" w:rsidRPr="00456701">
        <w:rPr>
          <w:rFonts w:eastAsia="Times New Roman" w:cs="Arial"/>
          <w:sz w:val="24"/>
          <w:szCs w:val="20"/>
          <w:lang w:val="en-GB" w:eastAsia="it-IT"/>
        </w:rPr>
        <w:t>(</w:t>
      </w:r>
      <w:proofErr w:type="spellStart"/>
      <w:r w:rsidR="0097424D" w:rsidRPr="00456701">
        <w:rPr>
          <w:rFonts w:eastAsia="Times New Roman" w:cs="Arial"/>
          <w:i/>
          <w:sz w:val="24"/>
          <w:szCs w:val="20"/>
          <w:lang w:val="en-GB" w:eastAsia="it-IT"/>
        </w:rPr>
        <w:t>Agriotes</w:t>
      </w:r>
      <w:proofErr w:type="spellEnd"/>
      <w:r w:rsidR="0097424D" w:rsidRPr="00456701">
        <w:rPr>
          <w:rFonts w:eastAsia="Times New Roman" w:cs="Arial"/>
          <w:sz w:val="24"/>
          <w:szCs w:val="20"/>
          <w:lang w:val="en-GB" w:eastAsia="it-IT"/>
        </w:rPr>
        <w:t xml:space="preserve"> spp.) </w:t>
      </w:r>
      <w:r w:rsidR="00741C5C" w:rsidRPr="00456701">
        <w:rPr>
          <w:rFonts w:eastAsia="Times New Roman" w:cs="Arial"/>
          <w:sz w:val="24"/>
          <w:szCs w:val="20"/>
          <w:lang w:val="en-GB" w:eastAsia="it-IT"/>
        </w:rPr>
        <w:t xml:space="preserve">and </w:t>
      </w:r>
      <w:r w:rsidR="007818CD">
        <w:rPr>
          <w:rFonts w:cs="Arial"/>
          <w:iCs/>
          <w:lang w:val="en-GB"/>
        </w:rPr>
        <w:t xml:space="preserve">Western Corn Rootworm </w:t>
      </w:r>
      <w:r w:rsidR="00741C5C" w:rsidRPr="00456701">
        <w:rPr>
          <w:rFonts w:eastAsia="Times New Roman" w:cs="Arial"/>
          <w:sz w:val="24"/>
          <w:szCs w:val="20"/>
          <w:lang w:val="en-GB" w:eastAsia="it-IT"/>
        </w:rPr>
        <w:t xml:space="preserve">when </w:t>
      </w:r>
      <w:r w:rsidR="006A6428">
        <w:rPr>
          <w:rFonts w:eastAsia="Times New Roman" w:cs="Arial"/>
          <w:sz w:val="24"/>
          <w:szCs w:val="20"/>
          <w:lang w:val="en-GB" w:eastAsia="it-IT"/>
        </w:rPr>
        <w:t xml:space="preserve">the </w:t>
      </w:r>
      <w:r w:rsidR="00741C5C" w:rsidRPr="00456701">
        <w:rPr>
          <w:rFonts w:eastAsia="Times New Roman" w:cs="Arial"/>
          <w:sz w:val="24"/>
          <w:szCs w:val="20"/>
          <w:lang w:val="en-GB" w:eastAsia="it-IT"/>
        </w:rPr>
        <w:t>early growth of maize is rapid</w:t>
      </w:r>
      <w:r w:rsidR="007F27DF" w:rsidRPr="00456701">
        <w:rPr>
          <w:rFonts w:eastAsia="Times New Roman" w:cs="Arial"/>
          <w:sz w:val="24"/>
          <w:szCs w:val="20"/>
          <w:lang w:val="en-GB" w:eastAsia="it-IT"/>
        </w:rPr>
        <w:t xml:space="preserve"> </w:t>
      </w:r>
      <w:r w:rsidR="00594873" w:rsidRPr="00456701">
        <w:rPr>
          <w:rFonts w:eastAsia="Times New Roman" w:cs="Arial"/>
          <w:sz w:val="24"/>
          <w:szCs w:val="20"/>
          <w:lang w:val="en-GB" w:eastAsia="it-IT"/>
        </w:rPr>
        <w:t>(Blandino et</w:t>
      </w:r>
      <w:r w:rsidR="00594873">
        <w:rPr>
          <w:rFonts w:eastAsia="Times New Roman" w:cs="Arial"/>
          <w:sz w:val="24"/>
          <w:szCs w:val="20"/>
          <w:lang w:val="en-GB" w:eastAsia="it-IT"/>
        </w:rPr>
        <w:t xml:space="preserve"> al., 2017</w:t>
      </w:r>
      <w:r w:rsidR="006E05ED">
        <w:rPr>
          <w:rFonts w:eastAsia="Times New Roman" w:cs="Arial"/>
          <w:sz w:val="24"/>
          <w:szCs w:val="20"/>
          <w:lang w:val="en-GB" w:eastAsia="it-IT"/>
        </w:rPr>
        <w:t>b</w:t>
      </w:r>
      <w:r w:rsidR="007F27DF">
        <w:rPr>
          <w:rFonts w:eastAsia="Times New Roman" w:cs="Arial"/>
          <w:sz w:val="24"/>
          <w:szCs w:val="20"/>
          <w:lang w:val="en-GB" w:eastAsia="it-IT"/>
        </w:rPr>
        <w:t>)</w:t>
      </w:r>
      <w:r w:rsidR="00741C5C">
        <w:rPr>
          <w:rFonts w:eastAsia="Times New Roman" w:cs="Arial"/>
          <w:sz w:val="24"/>
          <w:szCs w:val="20"/>
          <w:lang w:val="en-GB" w:eastAsia="it-IT"/>
        </w:rPr>
        <w:t>.</w:t>
      </w:r>
    </w:p>
    <w:p w14:paraId="7C857F6B" w14:textId="221F68BA" w:rsidR="008024F2" w:rsidRPr="00960E04" w:rsidRDefault="006431E1" w:rsidP="00960E04">
      <w:pPr>
        <w:spacing w:after="0" w:line="480" w:lineRule="auto"/>
        <w:jc w:val="both"/>
        <w:rPr>
          <w:rFonts w:eastAsia="Times New Roman" w:cs="Arial"/>
          <w:sz w:val="24"/>
          <w:szCs w:val="20"/>
          <w:lang w:val="en-US" w:eastAsia="it-IT"/>
        </w:rPr>
      </w:pPr>
      <w:r w:rsidRPr="00DF0D2F">
        <w:rPr>
          <w:rFonts w:eastAsia="Times New Roman" w:cs="Arial"/>
          <w:sz w:val="24"/>
          <w:szCs w:val="20"/>
          <w:lang w:val="en-US" w:eastAsia="it-IT"/>
        </w:rPr>
        <w:t xml:space="preserve">In conclusion, the </w:t>
      </w:r>
      <w:r>
        <w:rPr>
          <w:rFonts w:eastAsia="Times New Roman" w:cs="Arial"/>
          <w:sz w:val="24"/>
          <w:szCs w:val="20"/>
          <w:lang w:val="en-US" w:eastAsia="it-IT"/>
        </w:rPr>
        <w:t>results of these</w:t>
      </w:r>
      <w:r w:rsidRPr="00DF0D2F">
        <w:rPr>
          <w:rFonts w:eastAsia="Times New Roman" w:cs="Arial"/>
          <w:sz w:val="24"/>
          <w:szCs w:val="20"/>
          <w:lang w:val="en-US" w:eastAsia="it-IT"/>
        </w:rPr>
        <w:t xml:space="preserve"> field experiments</w:t>
      </w:r>
      <w:r>
        <w:rPr>
          <w:rFonts w:eastAsia="Times New Roman" w:cs="Arial"/>
          <w:sz w:val="24"/>
          <w:szCs w:val="20"/>
          <w:lang w:val="en-US" w:eastAsia="it-IT"/>
        </w:rPr>
        <w:t>, carried out</w:t>
      </w:r>
      <w:r w:rsidR="00BE643A">
        <w:rPr>
          <w:rFonts w:eastAsia="Times New Roman" w:cs="Arial"/>
          <w:sz w:val="24"/>
          <w:szCs w:val="20"/>
          <w:lang w:val="en-US" w:eastAsia="it-IT"/>
        </w:rPr>
        <w:t xml:space="preserve"> with a timely sowing</w:t>
      </w:r>
      <w:r w:rsidRPr="00DF0D2F">
        <w:rPr>
          <w:rFonts w:eastAsia="Times New Roman" w:cs="Arial"/>
          <w:sz w:val="24"/>
          <w:szCs w:val="20"/>
          <w:lang w:val="en-US" w:eastAsia="it-IT"/>
        </w:rPr>
        <w:t xml:space="preserve"> </w:t>
      </w:r>
      <w:r w:rsidR="007F27DF">
        <w:rPr>
          <w:rFonts w:eastAsia="Times New Roman" w:cs="Arial"/>
          <w:sz w:val="24"/>
          <w:szCs w:val="20"/>
          <w:lang w:val="en-US" w:eastAsia="it-IT"/>
        </w:rPr>
        <w:t xml:space="preserve">in </w:t>
      </w:r>
      <w:r w:rsidR="00BE643A">
        <w:rPr>
          <w:rFonts w:eastAsia="Times New Roman" w:cs="Arial"/>
          <w:sz w:val="24"/>
          <w:szCs w:val="20"/>
          <w:lang w:val="en-US" w:eastAsia="it-IT"/>
        </w:rPr>
        <w:t xml:space="preserve">an </w:t>
      </w:r>
      <w:r w:rsidR="007F27DF">
        <w:rPr>
          <w:rFonts w:eastAsia="Times New Roman" w:cs="Arial"/>
          <w:sz w:val="24"/>
          <w:szCs w:val="20"/>
          <w:lang w:val="en-US" w:eastAsia="it-IT"/>
        </w:rPr>
        <w:t>area</w:t>
      </w:r>
      <w:r w:rsidR="007F27DF" w:rsidRPr="00E674E8">
        <w:rPr>
          <w:rFonts w:eastAsia="Times New Roman" w:cs="Arial"/>
          <w:sz w:val="24"/>
          <w:szCs w:val="20"/>
          <w:lang w:val="en-US" w:eastAsia="it-IT"/>
        </w:rPr>
        <w:t xml:space="preserve"> where </w:t>
      </w:r>
      <w:r w:rsidR="007F27DF">
        <w:rPr>
          <w:rFonts w:eastAsia="Times New Roman" w:cs="Arial"/>
          <w:sz w:val="24"/>
          <w:szCs w:val="20"/>
          <w:lang w:val="en-US" w:eastAsia="it-IT"/>
        </w:rPr>
        <w:t>sub-optimal growth conditions could negatively affect</w:t>
      </w:r>
      <w:r w:rsidR="006A6428">
        <w:rPr>
          <w:rFonts w:eastAsia="Times New Roman" w:cs="Arial"/>
          <w:sz w:val="24"/>
          <w:szCs w:val="20"/>
          <w:lang w:val="en-US" w:eastAsia="it-IT"/>
        </w:rPr>
        <w:t xml:space="preserve"> the</w:t>
      </w:r>
      <w:r w:rsidR="007F27DF">
        <w:rPr>
          <w:rFonts w:eastAsia="Times New Roman" w:cs="Arial"/>
          <w:sz w:val="24"/>
          <w:szCs w:val="20"/>
          <w:lang w:val="en-US" w:eastAsia="it-IT"/>
        </w:rPr>
        <w:t xml:space="preserve"> early vigor</w:t>
      </w:r>
      <w:r w:rsidR="006A6428">
        <w:rPr>
          <w:rFonts w:eastAsia="Times New Roman" w:cs="Arial"/>
          <w:sz w:val="24"/>
          <w:szCs w:val="20"/>
          <w:lang w:val="en-US" w:eastAsia="it-IT"/>
        </w:rPr>
        <w:t xml:space="preserve"> of maiz</w:t>
      </w:r>
      <w:r w:rsidR="00BE643A">
        <w:rPr>
          <w:rFonts w:eastAsia="Times New Roman" w:cs="Arial"/>
          <w:sz w:val="24"/>
          <w:szCs w:val="20"/>
          <w:lang w:val="en-US" w:eastAsia="it-IT"/>
        </w:rPr>
        <w:t>e</w:t>
      </w:r>
      <w:r>
        <w:rPr>
          <w:rFonts w:eastAsia="Times New Roman" w:cs="Arial"/>
          <w:sz w:val="24"/>
          <w:szCs w:val="20"/>
          <w:lang w:val="en-US" w:eastAsia="it-IT"/>
        </w:rPr>
        <w:t xml:space="preserve">, </w:t>
      </w:r>
      <w:r w:rsidRPr="00DF0D2F">
        <w:rPr>
          <w:rFonts w:eastAsia="Times New Roman" w:cs="Arial"/>
          <w:sz w:val="24"/>
          <w:szCs w:val="20"/>
          <w:lang w:val="en-US" w:eastAsia="it-IT"/>
        </w:rPr>
        <w:t xml:space="preserve">have </w:t>
      </w:r>
      <w:r>
        <w:rPr>
          <w:rFonts w:eastAsia="Times New Roman" w:cs="Arial"/>
          <w:sz w:val="24"/>
          <w:szCs w:val="20"/>
          <w:lang w:val="en-US" w:eastAsia="it-IT"/>
        </w:rPr>
        <w:t xml:space="preserve">highlighted the advantages </w:t>
      </w:r>
      <w:r w:rsidR="00BE643A">
        <w:rPr>
          <w:rFonts w:eastAsia="Times New Roman" w:cs="Arial"/>
          <w:sz w:val="24"/>
          <w:szCs w:val="20"/>
          <w:lang w:val="en-US" w:eastAsia="it-IT"/>
        </w:rPr>
        <w:t xml:space="preserve">of </w:t>
      </w:r>
      <w:r w:rsidR="00BE643A" w:rsidRPr="00BE643A">
        <w:rPr>
          <w:rFonts w:eastAsia="Times New Roman" w:cs="Arial"/>
          <w:sz w:val="24"/>
          <w:szCs w:val="20"/>
          <w:lang w:val="en-US" w:eastAsia="it-IT"/>
        </w:rPr>
        <w:t xml:space="preserve">the adoption of NP starter fertilization </w:t>
      </w:r>
      <w:r>
        <w:rPr>
          <w:rFonts w:eastAsia="Times New Roman" w:cs="Arial"/>
          <w:sz w:val="24"/>
          <w:szCs w:val="20"/>
          <w:lang w:val="en-US" w:eastAsia="it-IT"/>
        </w:rPr>
        <w:t>on maize development</w:t>
      </w:r>
      <w:r w:rsidR="00184699">
        <w:rPr>
          <w:rFonts w:eastAsia="Times New Roman" w:cs="Arial"/>
          <w:sz w:val="24"/>
          <w:szCs w:val="20"/>
          <w:lang w:val="en-US" w:eastAsia="it-IT"/>
        </w:rPr>
        <w:t>,</w:t>
      </w:r>
      <w:r>
        <w:rPr>
          <w:rFonts w:eastAsia="Times New Roman" w:cs="Arial"/>
          <w:sz w:val="24"/>
          <w:szCs w:val="20"/>
          <w:lang w:val="en-US" w:eastAsia="it-IT"/>
        </w:rPr>
        <w:t xml:space="preserve"> and</w:t>
      </w:r>
      <w:r w:rsidR="00F03D39">
        <w:rPr>
          <w:rFonts w:eastAsia="Times New Roman" w:cs="Arial"/>
          <w:sz w:val="24"/>
          <w:szCs w:val="20"/>
          <w:lang w:val="en-US" w:eastAsia="it-IT"/>
        </w:rPr>
        <w:t xml:space="preserve"> consequently on</w:t>
      </w:r>
      <w:r>
        <w:rPr>
          <w:rFonts w:eastAsia="Times New Roman" w:cs="Arial"/>
          <w:sz w:val="24"/>
          <w:szCs w:val="20"/>
          <w:lang w:val="en-US" w:eastAsia="it-IT"/>
        </w:rPr>
        <w:t xml:space="preserve"> </w:t>
      </w:r>
      <w:r w:rsidR="00F03D39">
        <w:rPr>
          <w:rFonts w:eastAsia="Times New Roman" w:cs="Arial"/>
          <w:sz w:val="24"/>
          <w:szCs w:val="20"/>
          <w:lang w:val="en-US" w:eastAsia="it-IT"/>
        </w:rPr>
        <w:t xml:space="preserve">both </w:t>
      </w:r>
      <w:r>
        <w:rPr>
          <w:rFonts w:eastAsia="Times New Roman" w:cs="Arial"/>
          <w:sz w:val="24"/>
          <w:szCs w:val="20"/>
          <w:lang w:val="en-US" w:eastAsia="it-IT"/>
        </w:rPr>
        <w:t xml:space="preserve">grain yield </w:t>
      </w:r>
      <w:r w:rsidR="00F03D39">
        <w:rPr>
          <w:rFonts w:eastAsia="Times New Roman" w:cs="Arial"/>
          <w:sz w:val="24"/>
          <w:szCs w:val="20"/>
          <w:lang w:val="en-US" w:eastAsia="it-IT"/>
        </w:rPr>
        <w:t>and quality</w:t>
      </w:r>
      <w:r w:rsidR="00BE643A">
        <w:rPr>
          <w:rFonts w:eastAsia="Times New Roman" w:cs="Arial"/>
          <w:sz w:val="24"/>
          <w:szCs w:val="20"/>
          <w:lang w:val="en-US" w:eastAsia="it-IT"/>
        </w:rPr>
        <w:t>.</w:t>
      </w:r>
      <w:r w:rsidR="00F03D39">
        <w:rPr>
          <w:rFonts w:eastAsia="Times New Roman" w:cs="Arial"/>
          <w:sz w:val="24"/>
          <w:szCs w:val="20"/>
          <w:lang w:val="en-US" w:eastAsia="it-IT"/>
        </w:rPr>
        <w:t xml:space="preserve"> </w:t>
      </w:r>
      <w:r>
        <w:rPr>
          <w:rFonts w:eastAsia="Times New Roman" w:cs="Arial"/>
          <w:sz w:val="24"/>
          <w:szCs w:val="20"/>
          <w:lang w:val="en-US" w:eastAsia="it-IT"/>
        </w:rPr>
        <w:t xml:space="preserve">The synergistic effect of N and P and their </w:t>
      </w:r>
      <w:r w:rsidR="0018577E">
        <w:rPr>
          <w:rFonts w:eastAsia="Times New Roman" w:cs="Arial"/>
          <w:sz w:val="24"/>
          <w:szCs w:val="20"/>
          <w:lang w:val="en-US" w:eastAsia="it-IT"/>
        </w:rPr>
        <w:t xml:space="preserve">consistent </w:t>
      </w:r>
      <w:r>
        <w:rPr>
          <w:rFonts w:eastAsia="Times New Roman" w:cs="Arial"/>
          <w:sz w:val="24"/>
          <w:szCs w:val="20"/>
          <w:lang w:val="en-US" w:eastAsia="it-IT"/>
        </w:rPr>
        <w:t xml:space="preserve">effect </w:t>
      </w:r>
      <w:r w:rsidR="00FF5C91">
        <w:rPr>
          <w:rFonts w:eastAsia="Times New Roman" w:cs="Arial"/>
          <w:sz w:val="24"/>
          <w:szCs w:val="20"/>
          <w:lang w:val="en-US" w:eastAsia="it-IT"/>
        </w:rPr>
        <w:t xml:space="preserve">in </w:t>
      </w:r>
      <w:r w:rsidR="0018577E">
        <w:rPr>
          <w:rFonts w:eastAsia="Times New Roman" w:cs="Arial"/>
          <w:sz w:val="24"/>
          <w:szCs w:val="20"/>
          <w:lang w:val="en-US" w:eastAsia="it-IT"/>
        </w:rPr>
        <w:t>promoting early</w:t>
      </w:r>
      <w:r>
        <w:rPr>
          <w:rFonts w:eastAsia="Times New Roman" w:cs="Arial"/>
          <w:sz w:val="24"/>
          <w:szCs w:val="20"/>
          <w:lang w:val="en-US" w:eastAsia="it-IT"/>
        </w:rPr>
        <w:t xml:space="preserve"> flowering, </w:t>
      </w:r>
      <w:r w:rsidRPr="006431E1">
        <w:rPr>
          <w:rFonts w:eastAsia="Times New Roman" w:cs="Arial"/>
          <w:sz w:val="24"/>
          <w:szCs w:val="20"/>
          <w:lang w:val="en-US" w:eastAsia="it-IT"/>
        </w:rPr>
        <w:t>justifies their combined application</w:t>
      </w:r>
      <w:r>
        <w:rPr>
          <w:rFonts w:eastAsia="Times New Roman" w:cs="Arial"/>
          <w:sz w:val="24"/>
          <w:szCs w:val="20"/>
          <w:lang w:val="en-US" w:eastAsia="it-IT"/>
        </w:rPr>
        <w:t xml:space="preserve"> in sub-surface </w:t>
      </w:r>
      <w:r w:rsidR="006A6428">
        <w:rPr>
          <w:rFonts w:eastAsia="Times New Roman" w:cs="Arial"/>
          <w:sz w:val="24"/>
          <w:szCs w:val="20"/>
          <w:lang w:val="en-US" w:eastAsia="it-IT"/>
        </w:rPr>
        <w:t xml:space="preserve">sowing </w:t>
      </w:r>
      <w:r>
        <w:rPr>
          <w:rFonts w:eastAsia="Times New Roman" w:cs="Arial"/>
          <w:sz w:val="24"/>
          <w:szCs w:val="20"/>
          <w:lang w:val="en-US" w:eastAsia="it-IT"/>
        </w:rPr>
        <w:t>band</w:t>
      </w:r>
      <w:r w:rsidR="00E84E47">
        <w:rPr>
          <w:rFonts w:eastAsia="Times New Roman" w:cs="Arial"/>
          <w:sz w:val="24"/>
          <w:szCs w:val="20"/>
          <w:lang w:val="en-US" w:eastAsia="it-IT"/>
        </w:rPr>
        <w:t>s</w:t>
      </w:r>
      <w:r w:rsidRPr="006431E1">
        <w:rPr>
          <w:rFonts w:eastAsia="Times New Roman" w:cs="Arial"/>
          <w:sz w:val="24"/>
          <w:szCs w:val="20"/>
          <w:lang w:val="en-US" w:eastAsia="it-IT"/>
        </w:rPr>
        <w:t xml:space="preserve"> in different</w:t>
      </w:r>
      <w:r>
        <w:rPr>
          <w:rFonts w:eastAsia="Times New Roman" w:cs="Arial"/>
          <w:sz w:val="24"/>
          <w:szCs w:val="20"/>
          <w:lang w:val="en-US" w:eastAsia="it-IT"/>
        </w:rPr>
        <w:t xml:space="preserve"> production</w:t>
      </w:r>
      <w:r w:rsidRPr="006431E1">
        <w:rPr>
          <w:rFonts w:eastAsia="Times New Roman" w:cs="Arial"/>
          <w:sz w:val="24"/>
          <w:szCs w:val="20"/>
          <w:lang w:val="en-US" w:eastAsia="it-IT"/>
        </w:rPr>
        <w:t xml:space="preserve"> situations</w:t>
      </w:r>
      <w:r w:rsidR="00F03D39">
        <w:rPr>
          <w:rFonts w:eastAsia="Times New Roman" w:cs="Arial"/>
          <w:sz w:val="24"/>
          <w:szCs w:val="20"/>
          <w:lang w:val="en-US" w:eastAsia="it-IT"/>
        </w:rPr>
        <w:t>,</w:t>
      </w:r>
      <w:r>
        <w:rPr>
          <w:rFonts w:eastAsia="Times New Roman" w:cs="Arial"/>
          <w:sz w:val="24"/>
          <w:szCs w:val="20"/>
          <w:lang w:val="en-US" w:eastAsia="it-IT"/>
        </w:rPr>
        <w:t xml:space="preserve"> </w:t>
      </w:r>
      <w:r w:rsidR="00F03D39">
        <w:rPr>
          <w:rFonts w:eastAsia="Times New Roman" w:cs="Arial"/>
          <w:sz w:val="24"/>
          <w:szCs w:val="20"/>
          <w:lang w:val="en-US" w:eastAsia="it-IT"/>
        </w:rPr>
        <w:t xml:space="preserve">even in soils </w:t>
      </w:r>
      <w:r w:rsidR="006A6428">
        <w:rPr>
          <w:rFonts w:eastAsia="Times New Roman" w:cs="Arial"/>
          <w:sz w:val="24"/>
          <w:szCs w:val="20"/>
          <w:lang w:val="en-US" w:eastAsia="it-IT"/>
        </w:rPr>
        <w:t xml:space="preserve">that have </w:t>
      </w:r>
      <w:r w:rsidR="00F03D39">
        <w:rPr>
          <w:rFonts w:eastAsia="Times New Roman" w:cs="Arial"/>
          <w:sz w:val="24"/>
          <w:szCs w:val="20"/>
          <w:lang w:val="en-US" w:eastAsia="it-IT"/>
        </w:rPr>
        <w:t>test</w:t>
      </w:r>
      <w:r w:rsidR="006A6428">
        <w:rPr>
          <w:rFonts w:eastAsia="Times New Roman" w:cs="Arial"/>
          <w:sz w:val="24"/>
          <w:szCs w:val="20"/>
          <w:lang w:val="en-US" w:eastAsia="it-IT"/>
        </w:rPr>
        <w:t>ed</w:t>
      </w:r>
      <w:r w:rsidR="00F03D39">
        <w:rPr>
          <w:rFonts w:eastAsia="Times New Roman" w:cs="Arial"/>
          <w:sz w:val="24"/>
          <w:szCs w:val="20"/>
          <w:lang w:val="en-US" w:eastAsia="it-IT"/>
        </w:rPr>
        <w:t xml:space="preserve"> high </w:t>
      </w:r>
      <w:r w:rsidR="00BE643A">
        <w:rPr>
          <w:rFonts w:eastAsia="Times New Roman" w:cs="Arial"/>
          <w:sz w:val="24"/>
          <w:szCs w:val="20"/>
          <w:lang w:val="en-US" w:eastAsia="it-IT"/>
        </w:rPr>
        <w:t>to</w:t>
      </w:r>
      <w:r w:rsidR="00F03D39">
        <w:rPr>
          <w:rFonts w:eastAsia="Times New Roman" w:cs="Arial"/>
          <w:sz w:val="24"/>
          <w:szCs w:val="20"/>
          <w:lang w:val="en-US" w:eastAsia="it-IT"/>
        </w:rPr>
        <w:t xml:space="preserve"> P</w:t>
      </w:r>
      <w:r w:rsidR="007F27DF">
        <w:rPr>
          <w:rFonts w:eastAsia="Times New Roman" w:cs="Arial"/>
          <w:sz w:val="24"/>
          <w:szCs w:val="20"/>
          <w:lang w:val="en-US" w:eastAsia="it-IT"/>
        </w:rPr>
        <w:t xml:space="preserve"> or N</w:t>
      </w:r>
      <w:r w:rsidR="00F03D39">
        <w:rPr>
          <w:rFonts w:eastAsia="Times New Roman" w:cs="Arial"/>
          <w:sz w:val="24"/>
          <w:szCs w:val="20"/>
          <w:lang w:val="en-US" w:eastAsia="it-IT"/>
        </w:rPr>
        <w:t xml:space="preserve">. </w:t>
      </w:r>
      <w:r w:rsidR="00487985">
        <w:rPr>
          <w:rFonts w:eastAsia="Times New Roman" w:cs="Arial"/>
          <w:sz w:val="24"/>
          <w:szCs w:val="20"/>
          <w:lang w:val="en-US" w:eastAsia="it-IT"/>
        </w:rPr>
        <w:t>T</w:t>
      </w:r>
      <w:r>
        <w:rPr>
          <w:rFonts w:eastAsia="Times New Roman" w:cs="Arial"/>
          <w:sz w:val="24"/>
          <w:szCs w:val="20"/>
          <w:lang w:val="en-US" w:eastAsia="it-IT"/>
        </w:rPr>
        <w:t>his experiment ha</w:t>
      </w:r>
      <w:r w:rsidR="00487985">
        <w:rPr>
          <w:rFonts w:eastAsia="Times New Roman" w:cs="Arial"/>
          <w:sz w:val="24"/>
          <w:szCs w:val="20"/>
          <w:lang w:val="en-US" w:eastAsia="it-IT"/>
        </w:rPr>
        <w:t>s in particular</w:t>
      </w:r>
      <w:r>
        <w:rPr>
          <w:rFonts w:eastAsia="Times New Roman" w:cs="Arial"/>
          <w:sz w:val="24"/>
          <w:szCs w:val="20"/>
          <w:lang w:val="en-US" w:eastAsia="it-IT"/>
        </w:rPr>
        <w:t xml:space="preserve"> </w:t>
      </w:r>
      <w:r w:rsidR="000C596C">
        <w:rPr>
          <w:rFonts w:eastAsia="Times New Roman" w:cs="Arial"/>
          <w:sz w:val="24"/>
          <w:szCs w:val="20"/>
          <w:lang w:val="en-US" w:eastAsia="it-IT"/>
        </w:rPr>
        <w:t>pointed out</w:t>
      </w:r>
      <w:r>
        <w:rPr>
          <w:rFonts w:eastAsia="Times New Roman" w:cs="Arial"/>
          <w:sz w:val="24"/>
          <w:szCs w:val="20"/>
          <w:lang w:val="en-US" w:eastAsia="it-IT"/>
        </w:rPr>
        <w:t xml:space="preserve"> that the agronomic and </w:t>
      </w:r>
      <w:r w:rsidR="0018577E">
        <w:rPr>
          <w:rFonts w:eastAsia="Times New Roman" w:cs="Arial"/>
          <w:sz w:val="24"/>
          <w:szCs w:val="20"/>
          <w:lang w:val="en-US" w:eastAsia="it-IT"/>
        </w:rPr>
        <w:t xml:space="preserve">productivity </w:t>
      </w:r>
      <w:r>
        <w:rPr>
          <w:rFonts w:eastAsia="Times New Roman" w:cs="Arial"/>
          <w:sz w:val="24"/>
          <w:szCs w:val="20"/>
          <w:lang w:val="en-US" w:eastAsia="it-IT"/>
        </w:rPr>
        <w:t xml:space="preserve">benefits of applying </w:t>
      </w:r>
      <w:r w:rsidR="000C596C">
        <w:rPr>
          <w:rFonts w:eastAsia="Times New Roman" w:cs="Arial"/>
          <w:sz w:val="24"/>
          <w:szCs w:val="20"/>
          <w:lang w:val="en-US" w:eastAsia="it-IT"/>
        </w:rPr>
        <w:t xml:space="preserve">an </w:t>
      </w:r>
      <w:r>
        <w:rPr>
          <w:rFonts w:eastAsia="Times New Roman" w:cs="Arial"/>
          <w:sz w:val="24"/>
          <w:szCs w:val="20"/>
          <w:lang w:val="en-US" w:eastAsia="it-IT"/>
        </w:rPr>
        <w:t>N</w:t>
      </w:r>
      <w:r w:rsidR="00E84E47">
        <w:rPr>
          <w:rFonts w:eastAsia="Times New Roman" w:cs="Arial"/>
          <w:sz w:val="24"/>
          <w:szCs w:val="20"/>
          <w:lang w:val="en-US" w:eastAsia="it-IT"/>
        </w:rPr>
        <w:t>P</w:t>
      </w:r>
      <w:r>
        <w:rPr>
          <w:rFonts w:eastAsia="Times New Roman" w:cs="Arial"/>
          <w:sz w:val="24"/>
          <w:szCs w:val="20"/>
          <w:lang w:val="en-US" w:eastAsia="it-IT"/>
        </w:rPr>
        <w:t xml:space="preserve">-based starter fertilizer </w:t>
      </w:r>
      <w:r w:rsidR="00E84E47">
        <w:rPr>
          <w:rFonts w:eastAsia="Times New Roman" w:cs="Arial"/>
          <w:sz w:val="24"/>
          <w:szCs w:val="20"/>
          <w:lang w:val="en-US" w:eastAsia="it-IT"/>
        </w:rPr>
        <w:t xml:space="preserve">could be </w:t>
      </w:r>
      <w:r w:rsidR="00BE643A">
        <w:rPr>
          <w:rFonts w:eastAsia="Times New Roman" w:cs="Arial"/>
          <w:sz w:val="24"/>
          <w:szCs w:val="20"/>
          <w:lang w:val="en-US" w:eastAsia="it-IT"/>
        </w:rPr>
        <w:t xml:space="preserve">even </w:t>
      </w:r>
      <w:r w:rsidR="00E84E47">
        <w:rPr>
          <w:rFonts w:eastAsia="Times New Roman" w:cs="Arial"/>
          <w:sz w:val="24"/>
          <w:szCs w:val="20"/>
          <w:lang w:val="en-US" w:eastAsia="it-IT"/>
        </w:rPr>
        <w:t>high</w:t>
      </w:r>
      <w:r w:rsidR="00672882">
        <w:rPr>
          <w:rFonts w:eastAsia="Times New Roman" w:cs="Arial"/>
          <w:sz w:val="24"/>
          <w:szCs w:val="20"/>
          <w:lang w:val="en-US" w:eastAsia="it-IT"/>
        </w:rPr>
        <w:t xml:space="preserve">er in </w:t>
      </w:r>
      <w:r w:rsidR="00BE643A">
        <w:rPr>
          <w:rFonts w:eastAsia="Times New Roman" w:cs="Arial"/>
          <w:sz w:val="24"/>
          <w:szCs w:val="20"/>
          <w:lang w:val="en-US" w:eastAsia="it-IT"/>
        </w:rPr>
        <w:t xml:space="preserve">fine-texture </w:t>
      </w:r>
      <w:r w:rsidR="00672882">
        <w:rPr>
          <w:rFonts w:eastAsia="Times New Roman" w:cs="Arial"/>
          <w:sz w:val="24"/>
          <w:szCs w:val="20"/>
          <w:lang w:val="en-US" w:eastAsia="it-IT"/>
        </w:rPr>
        <w:t>soil.</w:t>
      </w:r>
      <w:r w:rsidR="00CA2B7F">
        <w:rPr>
          <w:rFonts w:eastAsia="Times New Roman" w:cs="Arial"/>
          <w:sz w:val="24"/>
          <w:szCs w:val="20"/>
          <w:lang w:val="en-US" w:eastAsia="it-IT"/>
        </w:rPr>
        <w:t xml:space="preserve"> Thus, </w:t>
      </w:r>
      <w:r w:rsidR="000F602E">
        <w:rPr>
          <w:rFonts w:eastAsia="Times New Roman" w:cs="Arial"/>
          <w:sz w:val="24"/>
          <w:szCs w:val="20"/>
          <w:lang w:val="en-US" w:eastAsia="it-IT"/>
        </w:rPr>
        <w:t xml:space="preserve">NP </w:t>
      </w:r>
      <w:r w:rsidR="007F27DF">
        <w:rPr>
          <w:rFonts w:eastAsia="Times New Roman" w:cs="Arial"/>
          <w:sz w:val="24"/>
          <w:szCs w:val="20"/>
          <w:lang w:val="en-US" w:eastAsia="it-IT"/>
        </w:rPr>
        <w:t xml:space="preserve">starter </w:t>
      </w:r>
      <w:r w:rsidR="000F602E">
        <w:rPr>
          <w:rFonts w:eastAsia="Times New Roman" w:cs="Arial"/>
          <w:sz w:val="24"/>
          <w:szCs w:val="20"/>
          <w:lang w:val="en-US" w:eastAsia="it-IT"/>
        </w:rPr>
        <w:t>fertilization</w:t>
      </w:r>
      <w:r w:rsidR="000F602E" w:rsidRPr="000F602E">
        <w:rPr>
          <w:rFonts w:eastAsia="Times New Roman" w:cs="Arial"/>
          <w:sz w:val="24"/>
          <w:szCs w:val="20"/>
          <w:lang w:val="en-US" w:eastAsia="it-IT"/>
        </w:rPr>
        <w:t xml:space="preserve"> is a </w:t>
      </w:r>
      <w:r w:rsidR="000F602E">
        <w:rPr>
          <w:rFonts w:eastAsia="Times New Roman" w:cs="Arial"/>
          <w:sz w:val="24"/>
          <w:szCs w:val="20"/>
          <w:lang w:val="en-US" w:eastAsia="it-IT"/>
        </w:rPr>
        <w:t xml:space="preserve">crop </w:t>
      </w:r>
      <w:r w:rsidR="00DF4F67">
        <w:rPr>
          <w:rFonts w:eastAsia="Times New Roman" w:cs="Arial"/>
          <w:sz w:val="24"/>
          <w:szCs w:val="20"/>
          <w:lang w:val="en-US" w:eastAsia="it-IT"/>
        </w:rPr>
        <w:t>practice that</w:t>
      </w:r>
      <w:r w:rsidR="000F602E">
        <w:rPr>
          <w:rFonts w:eastAsia="Times New Roman" w:cs="Arial"/>
          <w:sz w:val="24"/>
          <w:szCs w:val="20"/>
          <w:lang w:val="en-US" w:eastAsia="it-IT"/>
        </w:rPr>
        <w:t xml:space="preserve"> </w:t>
      </w:r>
      <w:r w:rsidR="000F602E" w:rsidRPr="000F602E">
        <w:rPr>
          <w:rFonts w:eastAsia="Times New Roman" w:cs="Arial"/>
          <w:sz w:val="24"/>
          <w:szCs w:val="20"/>
          <w:lang w:val="en-US" w:eastAsia="it-IT"/>
        </w:rPr>
        <w:t xml:space="preserve">enhances the </w:t>
      </w:r>
      <w:r w:rsidR="000F602E">
        <w:rPr>
          <w:rFonts w:eastAsia="Times New Roman" w:cs="Arial"/>
          <w:sz w:val="24"/>
          <w:szCs w:val="20"/>
          <w:lang w:val="en-US" w:eastAsia="it-IT"/>
        </w:rPr>
        <w:t>agronomic benefit</w:t>
      </w:r>
      <w:r w:rsidR="000C596C">
        <w:rPr>
          <w:rFonts w:eastAsia="Times New Roman" w:cs="Arial"/>
          <w:sz w:val="24"/>
          <w:szCs w:val="20"/>
          <w:lang w:val="en-US" w:eastAsia="it-IT"/>
        </w:rPr>
        <w:t>s</w:t>
      </w:r>
      <w:r w:rsidR="000F602E">
        <w:rPr>
          <w:rFonts w:eastAsia="Times New Roman" w:cs="Arial"/>
          <w:sz w:val="24"/>
          <w:szCs w:val="20"/>
          <w:lang w:val="en-US" w:eastAsia="it-IT"/>
        </w:rPr>
        <w:t xml:space="preserve"> </w:t>
      </w:r>
      <w:r w:rsidR="000F602E" w:rsidRPr="000F602E">
        <w:rPr>
          <w:rFonts w:eastAsia="Times New Roman" w:cs="Arial"/>
          <w:sz w:val="24"/>
          <w:szCs w:val="20"/>
          <w:lang w:val="en-US" w:eastAsia="it-IT"/>
        </w:rPr>
        <w:t>of timely sowing</w:t>
      </w:r>
      <w:r w:rsidR="000C596C">
        <w:rPr>
          <w:rFonts w:eastAsia="Times New Roman" w:cs="Arial"/>
          <w:sz w:val="24"/>
          <w:szCs w:val="20"/>
          <w:lang w:val="en-US" w:eastAsia="it-IT"/>
        </w:rPr>
        <w:t xml:space="preserve"> </w:t>
      </w:r>
      <w:r w:rsidR="00FF5C91" w:rsidRPr="00FF5C91">
        <w:rPr>
          <w:rFonts w:eastAsia="Times New Roman" w:cs="Arial"/>
          <w:sz w:val="24"/>
          <w:szCs w:val="20"/>
          <w:lang w:val="en-US" w:eastAsia="it-IT"/>
        </w:rPr>
        <w:t xml:space="preserve">in cooler production environments </w:t>
      </w:r>
      <w:r w:rsidR="000C596C">
        <w:rPr>
          <w:rFonts w:eastAsia="Times New Roman" w:cs="Arial"/>
          <w:sz w:val="24"/>
          <w:szCs w:val="20"/>
          <w:lang w:val="en-US" w:eastAsia="it-IT"/>
        </w:rPr>
        <w:t>to a great extent</w:t>
      </w:r>
      <w:r w:rsidR="000F602E">
        <w:rPr>
          <w:rFonts w:eastAsia="Times New Roman" w:cs="Arial"/>
          <w:sz w:val="24"/>
          <w:szCs w:val="20"/>
          <w:lang w:val="en-US" w:eastAsia="it-IT"/>
        </w:rPr>
        <w:t xml:space="preserve">, </w:t>
      </w:r>
      <w:r w:rsidR="000F602E" w:rsidRPr="000F602E">
        <w:rPr>
          <w:rFonts w:eastAsia="Times New Roman" w:cs="Arial"/>
          <w:sz w:val="24"/>
          <w:szCs w:val="20"/>
          <w:lang w:val="en-US" w:eastAsia="it-IT"/>
        </w:rPr>
        <w:t xml:space="preserve">and </w:t>
      </w:r>
      <w:r w:rsidR="000F602E">
        <w:rPr>
          <w:rFonts w:eastAsia="Times New Roman" w:cs="Arial"/>
          <w:sz w:val="24"/>
          <w:szCs w:val="20"/>
          <w:lang w:val="en-US" w:eastAsia="it-IT"/>
        </w:rPr>
        <w:t>this application need</w:t>
      </w:r>
      <w:r w:rsidR="000C596C">
        <w:rPr>
          <w:rFonts w:eastAsia="Times New Roman" w:cs="Arial"/>
          <w:sz w:val="24"/>
          <w:szCs w:val="20"/>
          <w:lang w:val="en-US" w:eastAsia="it-IT"/>
        </w:rPr>
        <w:t>s</w:t>
      </w:r>
      <w:r w:rsidR="000F602E">
        <w:rPr>
          <w:rFonts w:eastAsia="Times New Roman" w:cs="Arial"/>
          <w:sz w:val="24"/>
          <w:szCs w:val="20"/>
          <w:lang w:val="en-US" w:eastAsia="it-IT"/>
        </w:rPr>
        <w:t xml:space="preserve"> to </w:t>
      </w:r>
      <w:r w:rsidR="000F602E" w:rsidRPr="000F602E">
        <w:rPr>
          <w:rFonts w:eastAsia="Times New Roman" w:cs="Arial"/>
          <w:sz w:val="24"/>
          <w:szCs w:val="20"/>
          <w:lang w:val="en-US" w:eastAsia="it-IT"/>
        </w:rPr>
        <w:t xml:space="preserve">be evaluated in </w:t>
      </w:r>
      <w:r w:rsidR="000F602E">
        <w:rPr>
          <w:rFonts w:eastAsia="Times New Roman" w:cs="Arial"/>
          <w:sz w:val="24"/>
          <w:szCs w:val="20"/>
          <w:lang w:val="en-US" w:eastAsia="it-IT"/>
        </w:rPr>
        <w:t xml:space="preserve">broader </w:t>
      </w:r>
      <w:r w:rsidR="000F602E" w:rsidRPr="000F602E">
        <w:rPr>
          <w:rFonts w:eastAsia="Times New Roman" w:cs="Arial"/>
          <w:sz w:val="24"/>
          <w:szCs w:val="20"/>
          <w:lang w:val="en-US" w:eastAsia="it-IT"/>
        </w:rPr>
        <w:t>agronomic terms rather than simply</w:t>
      </w:r>
      <w:r w:rsidR="000C596C">
        <w:rPr>
          <w:rFonts w:eastAsia="Times New Roman" w:cs="Arial"/>
          <w:sz w:val="24"/>
          <w:szCs w:val="20"/>
          <w:lang w:val="en-US" w:eastAsia="it-IT"/>
        </w:rPr>
        <w:t xml:space="preserve"> </w:t>
      </w:r>
      <w:r w:rsidR="000C596C">
        <w:rPr>
          <w:rFonts w:eastAsia="Times New Roman" w:cs="Arial"/>
          <w:sz w:val="24"/>
          <w:szCs w:val="20"/>
          <w:lang w:val="en-US" w:eastAsia="it-IT"/>
        </w:rPr>
        <w:lastRenderedPageBreak/>
        <w:t>considering it as a</w:t>
      </w:r>
      <w:r w:rsidR="000F602E">
        <w:rPr>
          <w:rFonts w:eastAsia="Times New Roman" w:cs="Arial"/>
          <w:sz w:val="24"/>
          <w:szCs w:val="20"/>
          <w:lang w:val="en-US" w:eastAsia="it-IT"/>
        </w:rPr>
        <w:t xml:space="preserve"> </w:t>
      </w:r>
      <w:r w:rsidR="0018577E">
        <w:rPr>
          <w:rFonts w:eastAsia="Times New Roman" w:cs="Arial"/>
          <w:sz w:val="24"/>
          <w:szCs w:val="20"/>
          <w:lang w:val="en-US" w:eastAsia="it-IT"/>
        </w:rPr>
        <w:t>means of satisfying</w:t>
      </w:r>
      <w:r w:rsidR="000F602E">
        <w:rPr>
          <w:rFonts w:eastAsia="Times New Roman" w:cs="Arial"/>
          <w:sz w:val="24"/>
          <w:szCs w:val="20"/>
          <w:lang w:val="en-US" w:eastAsia="it-IT"/>
        </w:rPr>
        <w:t xml:space="preserve"> </w:t>
      </w:r>
      <w:r w:rsidR="000F602E" w:rsidRPr="000F602E">
        <w:rPr>
          <w:rFonts w:eastAsia="Times New Roman" w:cs="Arial"/>
          <w:sz w:val="24"/>
          <w:szCs w:val="20"/>
          <w:lang w:val="en-US" w:eastAsia="it-IT"/>
        </w:rPr>
        <w:t>nutritional needs</w:t>
      </w:r>
      <w:r w:rsidR="000F602E">
        <w:rPr>
          <w:rFonts w:eastAsia="Times New Roman" w:cs="Arial"/>
          <w:sz w:val="24"/>
          <w:szCs w:val="20"/>
          <w:lang w:val="en-US" w:eastAsia="it-IT"/>
        </w:rPr>
        <w:t>.</w:t>
      </w:r>
      <w:r w:rsidR="000A5E89">
        <w:rPr>
          <w:rFonts w:eastAsia="Times New Roman" w:cs="Arial"/>
          <w:sz w:val="24"/>
          <w:szCs w:val="20"/>
          <w:lang w:val="en-US" w:eastAsia="it-IT"/>
        </w:rPr>
        <w:t xml:space="preserve"> Overall</w:t>
      </w:r>
      <w:r w:rsidR="00AF1B76">
        <w:rPr>
          <w:rFonts w:eastAsia="Times New Roman" w:cs="Arial"/>
          <w:sz w:val="24"/>
          <w:szCs w:val="20"/>
          <w:lang w:val="en-US" w:eastAsia="it-IT"/>
        </w:rPr>
        <w:t>,</w:t>
      </w:r>
      <w:r w:rsidR="000A5E89">
        <w:rPr>
          <w:rFonts w:eastAsia="Times New Roman" w:cs="Arial"/>
          <w:sz w:val="24"/>
          <w:szCs w:val="20"/>
          <w:lang w:val="en-US" w:eastAsia="it-IT"/>
        </w:rPr>
        <w:t xml:space="preserve"> starter fertilization </w:t>
      </w:r>
      <w:r w:rsidR="0018577E">
        <w:rPr>
          <w:rFonts w:eastAsia="Times New Roman" w:cs="Arial"/>
          <w:sz w:val="24"/>
          <w:szCs w:val="20"/>
          <w:lang w:val="en-US" w:eastAsia="it-IT"/>
        </w:rPr>
        <w:t xml:space="preserve">seems </w:t>
      </w:r>
      <w:r w:rsidR="000C596C">
        <w:rPr>
          <w:rFonts w:eastAsia="Times New Roman" w:cs="Arial"/>
          <w:sz w:val="24"/>
          <w:szCs w:val="20"/>
          <w:lang w:val="en-US" w:eastAsia="it-IT"/>
        </w:rPr>
        <w:t>to be</w:t>
      </w:r>
      <w:r w:rsidR="00AF1B76">
        <w:rPr>
          <w:rFonts w:eastAsia="Times New Roman" w:cs="Arial"/>
          <w:sz w:val="24"/>
          <w:szCs w:val="20"/>
          <w:lang w:val="en-US" w:eastAsia="it-IT"/>
        </w:rPr>
        <w:t xml:space="preserve"> a key </w:t>
      </w:r>
      <w:r w:rsidR="0018577E">
        <w:rPr>
          <w:rFonts w:eastAsia="Times New Roman" w:cs="Arial"/>
          <w:sz w:val="24"/>
          <w:szCs w:val="20"/>
          <w:lang w:val="en-US" w:eastAsia="it-IT"/>
        </w:rPr>
        <w:t>strategy for the efficient management of N and P</w:t>
      </w:r>
      <w:r w:rsidR="00FF5C91">
        <w:rPr>
          <w:rFonts w:eastAsia="Times New Roman" w:cs="Arial"/>
          <w:sz w:val="24"/>
          <w:szCs w:val="20"/>
          <w:lang w:val="en-US" w:eastAsia="it-IT"/>
        </w:rPr>
        <w:t xml:space="preserve"> </w:t>
      </w:r>
      <w:r w:rsidR="00FF5C91" w:rsidRPr="00FF5C91">
        <w:rPr>
          <w:rFonts w:eastAsia="Times New Roman" w:cs="Arial"/>
          <w:sz w:val="24"/>
          <w:szCs w:val="20"/>
          <w:lang w:val="en-US" w:eastAsia="it-IT"/>
        </w:rPr>
        <w:t>in temperate maize production systems</w:t>
      </w:r>
      <w:r w:rsidR="00AF1B76">
        <w:rPr>
          <w:rFonts w:eastAsia="Times New Roman" w:cs="Arial"/>
          <w:sz w:val="24"/>
          <w:szCs w:val="20"/>
          <w:lang w:val="en-US" w:eastAsia="it-IT"/>
        </w:rPr>
        <w:t>.</w:t>
      </w:r>
      <w:r w:rsidR="000F602E">
        <w:rPr>
          <w:rFonts w:eastAsia="Times New Roman" w:cs="Arial"/>
          <w:sz w:val="24"/>
          <w:szCs w:val="20"/>
          <w:lang w:val="en-US" w:eastAsia="it-IT"/>
        </w:rPr>
        <w:t xml:space="preserve"> </w:t>
      </w:r>
      <w:r w:rsidR="00AF1B76">
        <w:rPr>
          <w:rFonts w:eastAsia="Times New Roman" w:cs="Arial"/>
          <w:sz w:val="24"/>
          <w:szCs w:val="20"/>
          <w:lang w:val="en-US" w:eastAsia="it-IT"/>
        </w:rPr>
        <w:t>Furthermore, i</w:t>
      </w:r>
      <w:r w:rsidR="0073289A">
        <w:rPr>
          <w:rFonts w:eastAsia="Times New Roman" w:cs="Arial"/>
          <w:sz w:val="24"/>
          <w:szCs w:val="20"/>
          <w:lang w:val="en-US" w:eastAsia="it-IT"/>
        </w:rPr>
        <w:t xml:space="preserve">n order to guarantee </w:t>
      </w:r>
      <w:r w:rsidR="000F602E" w:rsidRPr="000F602E">
        <w:rPr>
          <w:rFonts w:eastAsia="Times New Roman" w:cs="Arial"/>
          <w:sz w:val="24"/>
          <w:szCs w:val="20"/>
          <w:lang w:val="en-US" w:eastAsia="it-IT"/>
        </w:rPr>
        <w:t>a</w:t>
      </w:r>
      <w:r w:rsidR="00823384">
        <w:rPr>
          <w:rFonts w:eastAsia="Times New Roman" w:cs="Arial"/>
          <w:sz w:val="24"/>
          <w:szCs w:val="20"/>
          <w:lang w:val="en-US" w:eastAsia="it-IT"/>
        </w:rPr>
        <w:t>n</w:t>
      </w:r>
      <w:r w:rsidR="000F602E" w:rsidRPr="000F602E">
        <w:rPr>
          <w:rFonts w:eastAsia="Times New Roman" w:cs="Arial"/>
          <w:sz w:val="24"/>
          <w:szCs w:val="20"/>
          <w:lang w:val="en-US" w:eastAsia="it-IT"/>
        </w:rPr>
        <w:t xml:space="preserve"> efficient use of </w:t>
      </w:r>
      <w:r w:rsidR="0073289A">
        <w:rPr>
          <w:rFonts w:eastAsia="Times New Roman" w:cs="Arial"/>
          <w:sz w:val="24"/>
          <w:szCs w:val="20"/>
          <w:lang w:val="en-US" w:eastAsia="it-IT"/>
        </w:rPr>
        <w:t xml:space="preserve">sub-surface banded </w:t>
      </w:r>
      <w:r w:rsidR="00823384">
        <w:rPr>
          <w:rFonts w:eastAsia="Times New Roman" w:cs="Arial"/>
          <w:sz w:val="24"/>
          <w:szCs w:val="20"/>
          <w:lang w:val="en-US" w:eastAsia="it-IT"/>
        </w:rPr>
        <w:t>fertilization</w:t>
      </w:r>
      <w:r w:rsidR="000F602E" w:rsidRPr="000F602E">
        <w:rPr>
          <w:rFonts w:eastAsia="Times New Roman" w:cs="Arial"/>
          <w:sz w:val="24"/>
          <w:szCs w:val="20"/>
          <w:lang w:val="en-US" w:eastAsia="it-IT"/>
        </w:rPr>
        <w:t>,</w:t>
      </w:r>
      <w:r w:rsidR="00823384">
        <w:rPr>
          <w:rFonts w:eastAsia="Times New Roman" w:cs="Arial"/>
          <w:sz w:val="24"/>
          <w:szCs w:val="20"/>
          <w:lang w:val="en-US" w:eastAsia="it-IT"/>
        </w:rPr>
        <w:t xml:space="preserve"> particularly</w:t>
      </w:r>
      <w:r w:rsidR="000F602E" w:rsidRPr="000F602E">
        <w:rPr>
          <w:rFonts w:eastAsia="Times New Roman" w:cs="Arial"/>
          <w:sz w:val="24"/>
          <w:szCs w:val="20"/>
          <w:lang w:val="en-US" w:eastAsia="it-IT"/>
        </w:rPr>
        <w:t xml:space="preserve"> </w:t>
      </w:r>
      <w:r w:rsidR="00823384">
        <w:rPr>
          <w:rFonts w:eastAsia="Times New Roman" w:cs="Arial"/>
          <w:sz w:val="24"/>
          <w:szCs w:val="20"/>
          <w:lang w:val="en-US" w:eastAsia="it-IT"/>
        </w:rPr>
        <w:t xml:space="preserve">for those conditions where </w:t>
      </w:r>
      <w:r w:rsidR="00823384" w:rsidRPr="006E58EA">
        <w:rPr>
          <w:rFonts w:eastAsia="Times New Roman" w:cs="Arial"/>
          <w:sz w:val="24"/>
          <w:szCs w:val="20"/>
          <w:lang w:val="en-US" w:eastAsia="it-IT"/>
        </w:rPr>
        <w:t xml:space="preserve">agro-environmental rules </w:t>
      </w:r>
      <w:r w:rsidR="00823384">
        <w:rPr>
          <w:rFonts w:eastAsia="Times New Roman" w:cs="Arial"/>
          <w:sz w:val="24"/>
          <w:szCs w:val="20"/>
          <w:lang w:val="en-US" w:eastAsia="it-IT"/>
        </w:rPr>
        <w:t xml:space="preserve">strictly regulate N and P application, </w:t>
      </w:r>
      <w:r w:rsidR="0073289A">
        <w:rPr>
          <w:rFonts w:eastAsia="Times New Roman" w:cs="Arial"/>
          <w:sz w:val="24"/>
          <w:szCs w:val="20"/>
          <w:lang w:val="en-US" w:eastAsia="it-IT"/>
        </w:rPr>
        <w:t>it will be</w:t>
      </w:r>
      <w:r w:rsidR="000F602E" w:rsidRPr="000F602E">
        <w:rPr>
          <w:rFonts w:eastAsia="Times New Roman" w:cs="Arial"/>
          <w:sz w:val="24"/>
          <w:szCs w:val="20"/>
          <w:lang w:val="en-US" w:eastAsia="it-IT"/>
        </w:rPr>
        <w:t xml:space="preserve"> necessary to </w:t>
      </w:r>
      <w:r w:rsidR="00823384">
        <w:rPr>
          <w:rFonts w:eastAsia="Times New Roman" w:cs="Arial"/>
          <w:sz w:val="24"/>
          <w:szCs w:val="20"/>
          <w:lang w:val="en-US" w:eastAsia="it-IT"/>
        </w:rPr>
        <w:t xml:space="preserve">carefully </w:t>
      </w:r>
      <w:r w:rsidR="000F602E" w:rsidRPr="000F602E">
        <w:rPr>
          <w:rFonts w:eastAsia="Times New Roman" w:cs="Arial"/>
          <w:sz w:val="24"/>
          <w:szCs w:val="20"/>
          <w:lang w:val="en-US" w:eastAsia="it-IT"/>
        </w:rPr>
        <w:t xml:space="preserve">evaluate the </w:t>
      </w:r>
      <w:r w:rsidR="0073289A">
        <w:rPr>
          <w:rFonts w:eastAsia="Times New Roman" w:cs="Arial"/>
          <w:sz w:val="24"/>
          <w:szCs w:val="20"/>
          <w:lang w:val="en-US" w:eastAsia="it-IT"/>
        </w:rPr>
        <w:t xml:space="preserve">role </w:t>
      </w:r>
      <w:r w:rsidR="000C596C">
        <w:rPr>
          <w:rFonts w:eastAsia="Times New Roman" w:cs="Arial"/>
          <w:sz w:val="24"/>
          <w:szCs w:val="20"/>
          <w:lang w:val="en-US" w:eastAsia="it-IT"/>
        </w:rPr>
        <w:t xml:space="preserve">of </w:t>
      </w:r>
      <w:r w:rsidR="00823384">
        <w:rPr>
          <w:rFonts w:eastAsia="Times New Roman" w:cs="Arial"/>
          <w:sz w:val="24"/>
          <w:szCs w:val="20"/>
          <w:lang w:val="en-US" w:eastAsia="it-IT"/>
        </w:rPr>
        <w:t xml:space="preserve">the starter fertilizer rate, </w:t>
      </w:r>
      <w:r w:rsidR="00BE643A">
        <w:rPr>
          <w:rFonts w:eastAsia="Times New Roman" w:cs="Arial"/>
          <w:sz w:val="24"/>
          <w:szCs w:val="20"/>
          <w:lang w:val="en-US" w:eastAsia="it-IT"/>
        </w:rPr>
        <w:t xml:space="preserve">in order </w:t>
      </w:r>
      <w:r w:rsidR="00823384">
        <w:rPr>
          <w:rFonts w:eastAsia="Times New Roman" w:cs="Arial"/>
          <w:sz w:val="24"/>
          <w:szCs w:val="20"/>
          <w:lang w:val="en-US" w:eastAsia="it-IT"/>
        </w:rPr>
        <w:t xml:space="preserve">to define profitable management solutions designed for </w:t>
      </w:r>
      <w:r w:rsidR="0073289A">
        <w:rPr>
          <w:rFonts w:eastAsia="Times New Roman" w:cs="Arial"/>
          <w:sz w:val="24"/>
          <w:szCs w:val="20"/>
          <w:lang w:val="en-US" w:eastAsia="it-IT"/>
        </w:rPr>
        <w:t xml:space="preserve">the </w:t>
      </w:r>
      <w:r w:rsidR="00823384">
        <w:rPr>
          <w:rFonts w:eastAsia="Times New Roman" w:cs="Arial"/>
          <w:sz w:val="24"/>
          <w:szCs w:val="20"/>
          <w:lang w:val="en-US" w:eastAsia="it-IT"/>
        </w:rPr>
        <w:t xml:space="preserve">specific </w:t>
      </w:r>
      <w:r w:rsidR="000F602E" w:rsidRPr="000F602E">
        <w:rPr>
          <w:rFonts w:eastAsia="Times New Roman" w:cs="Arial"/>
          <w:sz w:val="24"/>
          <w:szCs w:val="20"/>
          <w:lang w:val="en-US" w:eastAsia="it-IT"/>
        </w:rPr>
        <w:t>production conditions</w:t>
      </w:r>
      <w:r w:rsidR="00823384">
        <w:rPr>
          <w:rFonts w:eastAsia="Times New Roman" w:cs="Arial"/>
          <w:sz w:val="24"/>
          <w:szCs w:val="20"/>
          <w:lang w:val="en-US" w:eastAsia="it-IT"/>
        </w:rPr>
        <w:t xml:space="preserve">. </w:t>
      </w:r>
      <w:r w:rsidR="008024F2">
        <w:rPr>
          <w:rFonts w:cs="Arial"/>
          <w:b/>
          <w:i/>
          <w:sz w:val="24"/>
          <w:szCs w:val="24"/>
          <w:lang w:val="en-US"/>
        </w:rPr>
        <w:br w:type="page"/>
      </w:r>
    </w:p>
    <w:p w14:paraId="75BD7ACB" w14:textId="041A3590" w:rsidR="00094BA5" w:rsidRPr="00094BA5" w:rsidRDefault="00094BA5" w:rsidP="00960E04">
      <w:pPr>
        <w:spacing w:after="0" w:line="360" w:lineRule="auto"/>
        <w:rPr>
          <w:rFonts w:cs="Arial"/>
          <w:b/>
          <w:i/>
          <w:sz w:val="24"/>
          <w:szCs w:val="24"/>
          <w:lang w:val="en-US"/>
        </w:rPr>
      </w:pPr>
      <w:r w:rsidRPr="00094BA5">
        <w:rPr>
          <w:rFonts w:cs="Arial"/>
          <w:b/>
          <w:i/>
          <w:sz w:val="24"/>
          <w:szCs w:val="24"/>
          <w:lang w:val="en-US"/>
        </w:rPr>
        <w:lastRenderedPageBreak/>
        <w:t>Acknowledgements</w:t>
      </w:r>
    </w:p>
    <w:p w14:paraId="011CBE07" w14:textId="2AC1B5EA" w:rsidR="00094BA5" w:rsidRPr="00B65EE6" w:rsidRDefault="00094BA5" w:rsidP="00094BA5">
      <w:pPr>
        <w:spacing w:after="0" w:line="480" w:lineRule="auto"/>
        <w:jc w:val="both"/>
        <w:rPr>
          <w:rFonts w:cs="Arial"/>
          <w:sz w:val="24"/>
          <w:szCs w:val="24"/>
          <w:lang w:val="en-GB"/>
        </w:rPr>
      </w:pPr>
      <w:r w:rsidRPr="00A6502F">
        <w:rPr>
          <w:rFonts w:cs="Arial"/>
          <w:sz w:val="24"/>
          <w:szCs w:val="24"/>
          <w:lang w:val="en-GB"/>
        </w:rPr>
        <w:t xml:space="preserve">The authors would like to thank </w:t>
      </w:r>
      <w:r w:rsidR="00134F48">
        <w:rPr>
          <w:rFonts w:cs="Arial"/>
          <w:sz w:val="24"/>
          <w:szCs w:val="24"/>
          <w:lang w:val="en-GB"/>
        </w:rPr>
        <w:t xml:space="preserve">Giulio </w:t>
      </w:r>
      <w:proofErr w:type="spellStart"/>
      <w:r w:rsidR="00134F48">
        <w:rPr>
          <w:rFonts w:cs="Arial"/>
          <w:sz w:val="24"/>
          <w:szCs w:val="24"/>
          <w:lang w:val="en-GB"/>
        </w:rPr>
        <w:t>Testa</w:t>
      </w:r>
      <w:proofErr w:type="spellEnd"/>
      <w:r w:rsidR="00134F48">
        <w:rPr>
          <w:rFonts w:cs="Arial"/>
          <w:sz w:val="24"/>
          <w:szCs w:val="24"/>
          <w:lang w:val="en-GB"/>
        </w:rPr>
        <w:t xml:space="preserve">, </w:t>
      </w:r>
      <w:r w:rsidR="007B0889">
        <w:rPr>
          <w:rFonts w:cs="Arial"/>
          <w:sz w:val="24"/>
          <w:szCs w:val="24"/>
          <w:lang w:val="en-GB"/>
        </w:rPr>
        <w:t xml:space="preserve">Andrea </w:t>
      </w:r>
      <w:proofErr w:type="spellStart"/>
      <w:r w:rsidR="007B0889">
        <w:rPr>
          <w:rFonts w:cs="Arial"/>
          <w:sz w:val="24"/>
          <w:szCs w:val="24"/>
          <w:lang w:val="en-GB"/>
        </w:rPr>
        <w:t>Borio</w:t>
      </w:r>
      <w:proofErr w:type="spellEnd"/>
      <w:r w:rsidR="007B0889">
        <w:rPr>
          <w:rFonts w:cs="Arial"/>
          <w:sz w:val="24"/>
          <w:szCs w:val="24"/>
          <w:lang w:val="en-GB"/>
        </w:rPr>
        <w:t xml:space="preserve">, Paolo </w:t>
      </w:r>
      <w:proofErr w:type="spellStart"/>
      <w:r w:rsidR="007B0889">
        <w:rPr>
          <w:rFonts w:cs="Arial"/>
          <w:sz w:val="24"/>
          <w:szCs w:val="24"/>
          <w:lang w:val="en-GB"/>
        </w:rPr>
        <w:t>Barbera</w:t>
      </w:r>
      <w:proofErr w:type="spellEnd"/>
      <w:r w:rsidR="007B0889">
        <w:rPr>
          <w:rFonts w:cs="Arial"/>
          <w:sz w:val="24"/>
          <w:szCs w:val="24"/>
          <w:lang w:val="en-GB"/>
        </w:rPr>
        <w:t xml:space="preserve">, Giovanni </w:t>
      </w:r>
      <w:proofErr w:type="spellStart"/>
      <w:r w:rsidR="007B0889">
        <w:rPr>
          <w:rFonts w:cs="Arial"/>
          <w:sz w:val="24"/>
          <w:szCs w:val="24"/>
          <w:lang w:val="en-GB"/>
        </w:rPr>
        <w:t>Gamba</w:t>
      </w:r>
      <w:proofErr w:type="spellEnd"/>
      <w:r w:rsidR="007B0889">
        <w:rPr>
          <w:rFonts w:cs="Arial"/>
          <w:sz w:val="24"/>
          <w:szCs w:val="24"/>
          <w:lang w:val="en-GB"/>
        </w:rPr>
        <w:t xml:space="preserve">, Emilio </w:t>
      </w:r>
      <w:proofErr w:type="spellStart"/>
      <w:r w:rsidR="007B0889">
        <w:rPr>
          <w:rFonts w:cs="Arial"/>
          <w:sz w:val="24"/>
          <w:szCs w:val="24"/>
          <w:lang w:val="en-GB"/>
        </w:rPr>
        <w:t>Macario</w:t>
      </w:r>
      <w:proofErr w:type="spellEnd"/>
      <w:r w:rsidR="007B0889">
        <w:rPr>
          <w:rFonts w:cs="Arial"/>
          <w:sz w:val="24"/>
          <w:szCs w:val="24"/>
          <w:lang w:val="en-GB"/>
        </w:rPr>
        <w:t xml:space="preserve"> </w:t>
      </w:r>
      <w:proofErr w:type="spellStart"/>
      <w:r w:rsidR="007B0889">
        <w:rPr>
          <w:rFonts w:cs="Arial"/>
          <w:sz w:val="24"/>
          <w:szCs w:val="24"/>
          <w:lang w:val="en-GB"/>
        </w:rPr>
        <w:t>Gioanas</w:t>
      </w:r>
      <w:proofErr w:type="spellEnd"/>
      <w:r w:rsidR="000F769E">
        <w:rPr>
          <w:rFonts w:cs="Arial"/>
          <w:sz w:val="24"/>
          <w:szCs w:val="24"/>
          <w:lang w:val="en-GB"/>
        </w:rPr>
        <w:t xml:space="preserve"> </w:t>
      </w:r>
      <w:r w:rsidR="000F769E" w:rsidRPr="00B65EE6">
        <w:rPr>
          <w:rFonts w:cs="Arial"/>
          <w:sz w:val="24"/>
          <w:szCs w:val="24"/>
          <w:lang w:val="en-GB"/>
        </w:rPr>
        <w:t>and</w:t>
      </w:r>
      <w:r w:rsidR="007B0889" w:rsidRPr="00B65EE6">
        <w:rPr>
          <w:rFonts w:cs="Arial"/>
          <w:sz w:val="24"/>
          <w:szCs w:val="24"/>
          <w:lang w:val="en-GB"/>
        </w:rPr>
        <w:t xml:space="preserve"> Diego </w:t>
      </w:r>
      <w:proofErr w:type="spellStart"/>
      <w:r w:rsidR="007B0889" w:rsidRPr="00B65EE6">
        <w:rPr>
          <w:rFonts w:cs="Arial"/>
          <w:sz w:val="24"/>
          <w:szCs w:val="24"/>
          <w:lang w:val="en-GB"/>
        </w:rPr>
        <w:t>Gallinotti</w:t>
      </w:r>
      <w:proofErr w:type="spellEnd"/>
      <w:r w:rsidR="007B4BF8" w:rsidRPr="00B65EE6">
        <w:rPr>
          <w:rFonts w:cs="Arial"/>
          <w:sz w:val="24"/>
          <w:szCs w:val="24"/>
          <w:lang w:val="en-GB"/>
        </w:rPr>
        <w:t xml:space="preserve"> </w:t>
      </w:r>
      <w:r w:rsidRPr="00B65EE6">
        <w:rPr>
          <w:rFonts w:cs="Arial"/>
          <w:sz w:val="24"/>
          <w:szCs w:val="24"/>
          <w:lang w:val="en-GB"/>
        </w:rPr>
        <w:t xml:space="preserve">for their precious help and cooperation in the laboratory </w:t>
      </w:r>
      <w:r w:rsidR="00A94FE5" w:rsidRPr="00B65EE6">
        <w:rPr>
          <w:rFonts w:cs="Arial"/>
          <w:sz w:val="24"/>
          <w:szCs w:val="24"/>
          <w:lang w:val="en-GB"/>
        </w:rPr>
        <w:t xml:space="preserve">facilities </w:t>
      </w:r>
      <w:r w:rsidR="00FB1BAB" w:rsidRPr="00B65EE6">
        <w:rPr>
          <w:rFonts w:cs="Arial"/>
          <w:sz w:val="24"/>
          <w:szCs w:val="24"/>
          <w:lang w:val="en-GB"/>
        </w:rPr>
        <w:t>and field work and Marguerite Jones for the English editing.</w:t>
      </w:r>
    </w:p>
    <w:p w14:paraId="360ACA30" w14:textId="57B63E20" w:rsidR="0040080D" w:rsidRPr="000D2044" w:rsidRDefault="0040080D" w:rsidP="0040080D">
      <w:pPr>
        <w:spacing w:after="0" w:line="480" w:lineRule="auto"/>
        <w:jc w:val="both"/>
        <w:rPr>
          <w:rFonts w:cs="Arial"/>
          <w:b/>
          <w:sz w:val="24"/>
          <w:szCs w:val="24"/>
          <w:lang w:val="en-GB"/>
        </w:rPr>
      </w:pPr>
      <w:r w:rsidRPr="00B65EE6">
        <w:rPr>
          <w:rFonts w:cs="Arial"/>
          <w:sz w:val="24"/>
          <w:szCs w:val="24"/>
          <w:lang w:val="en-GB"/>
        </w:rPr>
        <w:t>The research has been conducted thanks to the financial support of</w:t>
      </w:r>
      <w:r w:rsidR="000F769E" w:rsidRPr="00B65EE6">
        <w:rPr>
          <w:rFonts w:cs="Arial"/>
          <w:sz w:val="24"/>
          <w:szCs w:val="24"/>
          <w:lang w:val="en-GB"/>
        </w:rPr>
        <w:t xml:space="preserve"> the</w:t>
      </w:r>
      <w:r w:rsidRPr="00B65EE6">
        <w:rPr>
          <w:rFonts w:cs="Arial"/>
          <w:sz w:val="24"/>
          <w:szCs w:val="24"/>
          <w:lang w:val="en-GB"/>
        </w:rPr>
        <w:t xml:space="preserve"> Regione Piemonte (Rural Development Program F.E.A.R.S. 2007/2013), as a part of the ALIMAIS</w:t>
      </w:r>
      <w:r w:rsidRPr="000D2044">
        <w:rPr>
          <w:rFonts w:cs="Arial"/>
          <w:sz w:val="24"/>
          <w:szCs w:val="24"/>
          <w:lang w:val="en-GB"/>
        </w:rPr>
        <w:t xml:space="preserve"> project</w:t>
      </w:r>
      <w:r>
        <w:rPr>
          <w:rFonts w:cs="Arial"/>
          <w:sz w:val="24"/>
          <w:szCs w:val="24"/>
          <w:lang w:val="en-GB"/>
        </w:rPr>
        <w:t>.</w:t>
      </w:r>
    </w:p>
    <w:p w14:paraId="5335818F" w14:textId="3910CD14" w:rsidR="00381942" w:rsidRDefault="0032036B" w:rsidP="00227EFF">
      <w:pPr>
        <w:spacing w:after="0" w:line="480" w:lineRule="auto"/>
        <w:rPr>
          <w:rFonts w:cs="Arial"/>
          <w:b/>
          <w:i/>
          <w:sz w:val="24"/>
          <w:szCs w:val="24"/>
          <w:lang w:val="en-US"/>
        </w:rPr>
      </w:pPr>
      <w:r>
        <w:rPr>
          <w:rFonts w:cs="Arial"/>
          <w:b/>
          <w:i/>
          <w:sz w:val="24"/>
          <w:szCs w:val="24"/>
          <w:lang w:val="en-US"/>
        </w:rPr>
        <w:br w:type="page"/>
      </w:r>
      <w:r w:rsidR="00381942" w:rsidRPr="005F3E18">
        <w:rPr>
          <w:rFonts w:cs="Arial"/>
          <w:b/>
          <w:i/>
          <w:sz w:val="24"/>
          <w:szCs w:val="24"/>
          <w:lang w:val="en-US"/>
        </w:rPr>
        <w:lastRenderedPageBreak/>
        <w:t>References</w:t>
      </w:r>
    </w:p>
    <w:p w14:paraId="46B82503" w14:textId="2912DC7E" w:rsidR="002A4554" w:rsidRDefault="00FC50D1" w:rsidP="0026400E">
      <w:pPr>
        <w:pStyle w:val="NormaleWeb"/>
        <w:ind w:left="425" w:hanging="482"/>
        <w:contextualSpacing/>
        <w:jc w:val="both"/>
        <w:rPr>
          <w:rFonts w:ascii="Arial" w:hAnsi="Arial" w:cs="Arial"/>
          <w:lang w:val="en-US"/>
        </w:rPr>
      </w:pPr>
      <w:r w:rsidRPr="00FA3677">
        <w:rPr>
          <w:rFonts w:ascii="Arial" w:hAnsi="Arial" w:cs="Arial"/>
          <w:lang w:val="en-US"/>
        </w:rPr>
        <w:t>AACC</w:t>
      </w:r>
      <w:r>
        <w:rPr>
          <w:rFonts w:ascii="Arial" w:hAnsi="Arial" w:cs="Arial"/>
          <w:lang w:val="en-US"/>
        </w:rPr>
        <w:t>,</w:t>
      </w:r>
      <w:r w:rsidR="002A4554" w:rsidRPr="00AE0757">
        <w:rPr>
          <w:rFonts w:ascii="Arial" w:hAnsi="Arial" w:cs="Arial"/>
          <w:lang w:val="en-US"/>
        </w:rPr>
        <w:t xml:space="preserve"> 2000. Approved Methods of the American Association of Cereal Chemists, 10th </w:t>
      </w:r>
      <w:proofErr w:type="spellStart"/>
      <w:r w:rsidR="002A4554" w:rsidRPr="00AE0757">
        <w:rPr>
          <w:rFonts w:ascii="Arial" w:hAnsi="Arial" w:cs="Arial"/>
          <w:lang w:val="en-US"/>
        </w:rPr>
        <w:t>edn</w:t>
      </w:r>
      <w:proofErr w:type="spellEnd"/>
      <w:r w:rsidR="002A4554" w:rsidRPr="00AE0757">
        <w:rPr>
          <w:rFonts w:ascii="Arial" w:hAnsi="Arial" w:cs="Arial"/>
          <w:lang w:val="en-US"/>
        </w:rPr>
        <w:t>., The Association: St Paul, Minnesota.</w:t>
      </w:r>
    </w:p>
    <w:p w14:paraId="53A1A36A" w14:textId="68CC03C0" w:rsidR="0026400E" w:rsidRDefault="0026400E" w:rsidP="0026400E">
      <w:pPr>
        <w:pStyle w:val="NormaleWeb"/>
        <w:ind w:left="425" w:hanging="482"/>
        <w:contextualSpacing/>
        <w:jc w:val="both"/>
        <w:rPr>
          <w:rFonts w:ascii="Arial" w:hAnsi="Arial" w:cs="Arial"/>
          <w:lang w:val="en-US"/>
        </w:rPr>
      </w:pPr>
    </w:p>
    <w:p w14:paraId="75B8C306" w14:textId="7AAE6833" w:rsidR="0059352C" w:rsidRDefault="0059352C" w:rsidP="0059352C">
      <w:pPr>
        <w:pStyle w:val="NormaleWeb"/>
        <w:ind w:left="425" w:hanging="482"/>
        <w:contextualSpacing/>
        <w:jc w:val="both"/>
        <w:rPr>
          <w:rFonts w:ascii="Arial" w:hAnsi="Arial" w:cs="Arial"/>
          <w:lang w:val="en-US"/>
        </w:rPr>
      </w:pPr>
      <w:r>
        <w:rPr>
          <w:rFonts w:ascii="Arial" w:hAnsi="Arial" w:cs="Arial"/>
          <w:lang w:val="en-US"/>
        </w:rPr>
        <w:t xml:space="preserve">Andrade, F.H., 1995. </w:t>
      </w:r>
      <w:r w:rsidRPr="0059352C">
        <w:rPr>
          <w:rFonts w:ascii="Arial" w:hAnsi="Arial" w:cs="Arial"/>
          <w:lang w:val="en-US"/>
        </w:rPr>
        <w:t>Analysis of growth and yield of maize, sunflower and soybean</w:t>
      </w:r>
      <w:r>
        <w:rPr>
          <w:rFonts w:ascii="Arial" w:hAnsi="Arial" w:cs="Arial"/>
          <w:lang w:val="en-US"/>
        </w:rPr>
        <w:t xml:space="preserve"> </w:t>
      </w:r>
      <w:r w:rsidRPr="0059352C">
        <w:rPr>
          <w:rFonts w:ascii="Arial" w:hAnsi="Arial" w:cs="Arial"/>
          <w:lang w:val="en-US"/>
        </w:rPr>
        <w:t xml:space="preserve">grown at </w:t>
      </w:r>
      <w:proofErr w:type="spellStart"/>
      <w:r w:rsidRPr="0059352C">
        <w:rPr>
          <w:rFonts w:ascii="Arial" w:hAnsi="Arial" w:cs="Arial"/>
          <w:lang w:val="en-US"/>
        </w:rPr>
        <w:t>Balcarce</w:t>
      </w:r>
      <w:proofErr w:type="spellEnd"/>
      <w:r w:rsidRPr="0059352C">
        <w:rPr>
          <w:rFonts w:ascii="Arial" w:hAnsi="Arial" w:cs="Arial"/>
          <w:lang w:val="en-US"/>
        </w:rPr>
        <w:t>, Argentina</w:t>
      </w:r>
      <w:r>
        <w:rPr>
          <w:rFonts w:ascii="Arial" w:hAnsi="Arial" w:cs="Arial"/>
          <w:lang w:val="en-US"/>
        </w:rPr>
        <w:t xml:space="preserve">. </w:t>
      </w:r>
      <w:r w:rsidRPr="0059352C">
        <w:rPr>
          <w:rFonts w:ascii="Arial" w:hAnsi="Arial" w:cs="Arial"/>
          <w:lang w:val="en-US"/>
        </w:rPr>
        <w:t>Field Crops Res</w:t>
      </w:r>
      <w:r w:rsidR="00A43A85">
        <w:rPr>
          <w:rFonts w:ascii="Arial" w:hAnsi="Arial" w:cs="Arial"/>
          <w:lang w:val="en-US"/>
        </w:rPr>
        <w:t>.</w:t>
      </w:r>
      <w:r w:rsidRPr="0059352C">
        <w:rPr>
          <w:rFonts w:ascii="Arial" w:hAnsi="Arial" w:cs="Arial"/>
          <w:lang w:val="en-US"/>
        </w:rPr>
        <w:t xml:space="preserve"> 41</w:t>
      </w:r>
      <w:r>
        <w:rPr>
          <w:rFonts w:ascii="Arial" w:hAnsi="Arial" w:cs="Arial"/>
          <w:lang w:val="en-US"/>
        </w:rPr>
        <w:t xml:space="preserve">, </w:t>
      </w:r>
      <w:r w:rsidRPr="0059352C">
        <w:rPr>
          <w:rFonts w:ascii="Arial" w:hAnsi="Arial" w:cs="Arial"/>
          <w:lang w:val="en-US"/>
        </w:rPr>
        <w:t>1-12</w:t>
      </w:r>
      <w:r>
        <w:rPr>
          <w:rFonts w:ascii="Arial" w:hAnsi="Arial" w:cs="Arial"/>
          <w:lang w:val="en-US"/>
        </w:rPr>
        <w:t xml:space="preserve">. </w:t>
      </w:r>
      <w:hyperlink r:id="rId8" w:history="1">
        <w:r w:rsidRPr="00A83034">
          <w:rPr>
            <w:rStyle w:val="Collegamentoipertestuale"/>
            <w:rFonts w:ascii="Arial" w:hAnsi="Arial" w:cs="Arial"/>
            <w:lang w:val="en-US"/>
          </w:rPr>
          <w:t>https://doi.org/10.1016/0378-4290(94)00107-N</w:t>
        </w:r>
      </w:hyperlink>
      <w:r>
        <w:rPr>
          <w:rFonts w:ascii="Arial" w:hAnsi="Arial" w:cs="Arial"/>
          <w:lang w:val="en-US"/>
        </w:rPr>
        <w:t xml:space="preserve"> </w:t>
      </w:r>
    </w:p>
    <w:p w14:paraId="114AA571" w14:textId="77777777" w:rsidR="0059352C" w:rsidRDefault="0059352C" w:rsidP="0026400E">
      <w:pPr>
        <w:pStyle w:val="NormaleWeb"/>
        <w:ind w:left="425" w:hanging="482"/>
        <w:contextualSpacing/>
        <w:jc w:val="both"/>
        <w:rPr>
          <w:rFonts w:ascii="Arial" w:hAnsi="Arial" w:cs="Arial"/>
          <w:lang w:val="en-US"/>
        </w:rPr>
      </w:pPr>
    </w:p>
    <w:p w14:paraId="4B082DF9" w14:textId="58AF58F8" w:rsidR="00594873" w:rsidRPr="00C7077C" w:rsidRDefault="00594873" w:rsidP="00594873">
      <w:pPr>
        <w:pStyle w:val="NormaleWeb"/>
        <w:ind w:left="425" w:hanging="482"/>
        <w:contextualSpacing/>
        <w:jc w:val="both"/>
        <w:rPr>
          <w:rFonts w:ascii="Arial" w:hAnsi="Arial" w:cs="Arial"/>
        </w:rPr>
      </w:pPr>
      <w:r w:rsidRPr="00877DBE">
        <w:rPr>
          <w:rFonts w:ascii="Arial" w:hAnsi="Arial" w:cs="Arial"/>
          <w:lang w:val="en-GB"/>
        </w:rPr>
        <w:t xml:space="preserve">Bermudez, M., </w:t>
      </w:r>
      <w:proofErr w:type="spellStart"/>
      <w:r w:rsidRPr="00877DBE">
        <w:rPr>
          <w:rFonts w:ascii="Arial" w:hAnsi="Arial" w:cs="Arial"/>
          <w:lang w:val="en-GB"/>
        </w:rPr>
        <w:t>Mallarino</w:t>
      </w:r>
      <w:proofErr w:type="spellEnd"/>
      <w:r w:rsidRPr="00877DBE">
        <w:rPr>
          <w:rFonts w:ascii="Arial" w:hAnsi="Arial" w:cs="Arial"/>
          <w:lang w:val="en-GB"/>
        </w:rPr>
        <w:t xml:space="preserve">, A.P., 2002. </w:t>
      </w:r>
      <w:r w:rsidRPr="00C74911">
        <w:rPr>
          <w:rFonts w:ascii="Arial" w:hAnsi="Arial" w:cs="Arial"/>
          <w:lang w:val="en-GB"/>
        </w:rPr>
        <w:t>Yield and Early Growth Responses to Starter Fertilizer</w:t>
      </w:r>
      <w:r w:rsidRPr="00855DD8">
        <w:rPr>
          <w:rFonts w:ascii="Arial" w:hAnsi="Arial" w:cs="Arial"/>
          <w:lang w:val="en-US"/>
        </w:rPr>
        <w:t xml:space="preserve"> in No-Till Corn Assessed</w:t>
      </w:r>
      <w:r>
        <w:rPr>
          <w:rFonts w:ascii="Arial" w:hAnsi="Arial" w:cs="Arial"/>
          <w:lang w:val="en-US"/>
        </w:rPr>
        <w:t xml:space="preserve"> </w:t>
      </w:r>
      <w:r w:rsidRPr="00855DD8">
        <w:rPr>
          <w:rFonts w:ascii="Arial" w:hAnsi="Arial" w:cs="Arial"/>
          <w:lang w:val="en-US"/>
        </w:rPr>
        <w:t xml:space="preserve">with Precision Agriculture Technologies. </w:t>
      </w:r>
      <w:proofErr w:type="spellStart"/>
      <w:r w:rsidR="00A43A85" w:rsidRPr="00C7077C">
        <w:rPr>
          <w:rFonts w:ascii="Arial" w:hAnsi="Arial" w:cs="Arial"/>
        </w:rPr>
        <w:t>Agron</w:t>
      </w:r>
      <w:proofErr w:type="spellEnd"/>
      <w:r w:rsidR="00A43A85" w:rsidRPr="00C7077C">
        <w:rPr>
          <w:rFonts w:ascii="Arial" w:hAnsi="Arial" w:cs="Arial"/>
        </w:rPr>
        <w:t>. J.</w:t>
      </w:r>
      <w:r w:rsidRPr="00C7077C">
        <w:rPr>
          <w:rFonts w:ascii="Arial" w:hAnsi="Arial" w:cs="Arial"/>
        </w:rPr>
        <w:t xml:space="preserve"> 94, 1024–1033. </w:t>
      </w:r>
      <w:hyperlink r:id="rId9" w:history="1">
        <w:r w:rsidRPr="00C7077C">
          <w:rPr>
            <w:rStyle w:val="Collegamentoipertestuale"/>
            <w:rFonts w:ascii="Arial" w:hAnsi="Arial" w:cs="Arial"/>
          </w:rPr>
          <w:t>https://doi.org/10.2134/agronj2002.1024</w:t>
        </w:r>
      </w:hyperlink>
      <w:r w:rsidRPr="00C7077C">
        <w:rPr>
          <w:rFonts w:ascii="Arial" w:hAnsi="Arial" w:cs="Arial"/>
        </w:rPr>
        <w:t xml:space="preserve"> </w:t>
      </w:r>
    </w:p>
    <w:p w14:paraId="71F25655" w14:textId="45A6CF5A" w:rsidR="00594873" w:rsidRPr="00C7077C" w:rsidRDefault="00594873" w:rsidP="006D3F00">
      <w:pPr>
        <w:pStyle w:val="NormaleWeb"/>
        <w:ind w:left="425" w:hanging="482"/>
        <w:contextualSpacing/>
        <w:jc w:val="both"/>
        <w:rPr>
          <w:rFonts w:ascii="Arial" w:hAnsi="Arial" w:cs="Arial"/>
          <w:highlight w:val="green"/>
        </w:rPr>
      </w:pPr>
    </w:p>
    <w:p w14:paraId="10EF43D7" w14:textId="113F18ED" w:rsidR="006E05ED" w:rsidRPr="00563697" w:rsidRDefault="006E05ED" w:rsidP="006E05ED">
      <w:pPr>
        <w:pStyle w:val="NormaleWeb"/>
        <w:ind w:left="425" w:hanging="482"/>
        <w:contextualSpacing/>
        <w:jc w:val="both"/>
        <w:rPr>
          <w:rFonts w:ascii="Arial" w:hAnsi="Arial" w:cs="Arial"/>
        </w:rPr>
      </w:pPr>
      <w:r w:rsidRPr="00C7077C">
        <w:rPr>
          <w:rFonts w:ascii="Arial" w:hAnsi="Arial" w:cs="Arial"/>
        </w:rPr>
        <w:t>Blandino</w:t>
      </w:r>
      <w:r w:rsidR="000073B5" w:rsidRPr="00C7077C">
        <w:rPr>
          <w:rFonts w:ascii="Arial" w:hAnsi="Arial" w:cs="Arial"/>
        </w:rPr>
        <w:t>,</w:t>
      </w:r>
      <w:r w:rsidRPr="00C7077C">
        <w:rPr>
          <w:rFonts w:ascii="Arial" w:hAnsi="Arial" w:cs="Arial"/>
        </w:rPr>
        <w:t xml:space="preserve"> M., Reyneri</w:t>
      </w:r>
      <w:r w:rsidR="000073B5" w:rsidRPr="00C7077C">
        <w:rPr>
          <w:rFonts w:ascii="Arial" w:hAnsi="Arial" w:cs="Arial"/>
        </w:rPr>
        <w:t>,</w:t>
      </w:r>
      <w:r w:rsidRPr="00C7077C">
        <w:rPr>
          <w:rFonts w:ascii="Arial" w:hAnsi="Arial" w:cs="Arial"/>
        </w:rPr>
        <w:t xml:space="preserve"> A., </w:t>
      </w:r>
      <w:proofErr w:type="spellStart"/>
      <w:r w:rsidRPr="00C7077C">
        <w:rPr>
          <w:rFonts w:ascii="Arial" w:hAnsi="Arial" w:cs="Arial"/>
        </w:rPr>
        <w:t>Vanara</w:t>
      </w:r>
      <w:proofErr w:type="spellEnd"/>
      <w:r w:rsidR="000073B5" w:rsidRPr="00C7077C">
        <w:rPr>
          <w:rFonts w:ascii="Arial" w:hAnsi="Arial" w:cs="Arial"/>
        </w:rPr>
        <w:t>,</w:t>
      </w:r>
      <w:r w:rsidRPr="00C7077C">
        <w:rPr>
          <w:rFonts w:ascii="Arial" w:hAnsi="Arial" w:cs="Arial"/>
        </w:rPr>
        <w:t xml:space="preserve"> F., 2009a. </w:t>
      </w:r>
      <w:r w:rsidRPr="00444834">
        <w:rPr>
          <w:rFonts w:ascii="Arial" w:hAnsi="Arial" w:cs="Arial"/>
          <w:lang w:val="en-GB"/>
        </w:rPr>
        <w:t>Effect of sowing time on toxigenic fungal infection and mycotoxin contamination of maize kernels.</w:t>
      </w:r>
      <w:r w:rsidR="000073B5">
        <w:rPr>
          <w:rFonts w:ascii="Arial" w:hAnsi="Arial" w:cs="Arial"/>
          <w:lang w:val="en-GB"/>
        </w:rPr>
        <w:t xml:space="preserve"> </w:t>
      </w:r>
      <w:r w:rsidR="00563697" w:rsidRPr="00563697">
        <w:rPr>
          <w:rFonts w:ascii="Arial" w:hAnsi="Arial" w:cs="Arial"/>
        </w:rPr>
        <w:t xml:space="preserve">J. </w:t>
      </w:r>
      <w:proofErr w:type="spellStart"/>
      <w:r w:rsidR="00563697" w:rsidRPr="00563697">
        <w:rPr>
          <w:rFonts w:ascii="Arial" w:hAnsi="Arial" w:cs="Arial"/>
        </w:rPr>
        <w:t>Phytopathol</w:t>
      </w:r>
      <w:proofErr w:type="spellEnd"/>
      <w:r w:rsidR="00563697" w:rsidRPr="00563697">
        <w:rPr>
          <w:rFonts w:ascii="Arial" w:hAnsi="Arial" w:cs="Arial"/>
        </w:rPr>
        <w:t>.</w:t>
      </w:r>
      <w:r w:rsidR="000073B5" w:rsidRPr="00563697">
        <w:rPr>
          <w:rFonts w:ascii="Arial" w:hAnsi="Arial" w:cs="Arial"/>
        </w:rPr>
        <w:t xml:space="preserve"> 157,</w:t>
      </w:r>
      <w:r w:rsidRPr="00563697">
        <w:rPr>
          <w:rFonts w:ascii="Arial" w:hAnsi="Arial" w:cs="Arial"/>
        </w:rPr>
        <w:t xml:space="preserve"> 7-14. </w:t>
      </w:r>
      <w:hyperlink r:id="rId10" w:history="1">
        <w:r w:rsidR="00444834" w:rsidRPr="00563697">
          <w:rPr>
            <w:rStyle w:val="Collegamentoipertestuale"/>
            <w:rFonts w:ascii="Arial" w:hAnsi="Arial" w:cs="Arial"/>
          </w:rPr>
          <w:t>https://doi.org/10.1111/j.1439-0434.2008.01431.x</w:t>
        </w:r>
      </w:hyperlink>
      <w:r w:rsidR="00444834" w:rsidRPr="00563697">
        <w:rPr>
          <w:rFonts w:ascii="Arial" w:hAnsi="Arial" w:cs="Arial"/>
        </w:rPr>
        <w:t xml:space="preserve"> </w:t>
      </w:r>
    </w:p>
    <w:p w14:paraId="2DD9564B" w14:textId="77777777" w:rsidR="00444834" w:rsidRPr="00563697" w:rsidRDefault="00444834" w:rsidP="006E05ED">
      <w:pPr>
        <w:pStyle w:val="NormaleWeb"/>
        <w:ind w:left="425" w:hanging="482"/>
        <w:contextualSpacing/>
        <w:jc w:val="both"/>
        <w:rPr>
          <w:rFonts w:ascii="Arial" w:hAnsi="Arial" w:cs="Arial"/>
        </w:rPr>
      </w:pPr>
    </w:p>
    <w:p w14:paraId="7E656682" w14:textId="001E113E" w:rsidR="00444834" w:rsidRPr="00C7077C" w:rsidRDefault="00444834" w:rsidP="00444834">
      <w:pPr>
        <w:pStyle w:val="NormaleWeb"/>
        <w:ind w:left="425" w:hanging="482"/>
        <w:contextualSpacing/>
        <w:jc w:val="both"/>
        <w:rPr>
          <w:rFonts w:ascii="Arial" w:hAnsi="Arial" w:cs="Arial"/>
        </w:rPr>
      </w:pPr>
      <w:r w:rsidRPr="00563697">
        <w:rPr>
          <w:rFonts w:ascii="Arial" w:hAnsi="Arial" w:cs="Arial"/>
        </w:rPr>
        <w:t xml:space="preserve">Blandino M., Reyneri A., </w:t>
      </w:r>
      <w:proofErr w:type="spellStart"/>
      <w:r w:rsidRPr="00563697">
        <w:rPr>
          <w:rFonts w:ascii="Arial" w:hAnsi="Arial" w:cs="Arial"/>
        </w:rPr>
        <w:t>Vanara</w:t>
      </w:r>
      <w:proofErr w:type="spellEnd"/>
      <w:r w:rsidRPr="00563697">
        <w:rPr>
          <w:rFonts w:ascii="Arial" w:hAnsi="Arial" w:cs="Arial"/>
        </w:rPr>
        <w:t xml:space="preserve"> F., </w:t>
      </w:r>
      <w:proofErr w:type="spellStart"/>
      <w:r w:rsidRPr="00563697">
        <w:rPr>
          <w:rFonts w:ascii="Arial" w:hAnsi="Arial" w:cs="Arial"/>
        </w:rPr>
        <w:t>Tamietti</w:t>
      </w:r>
      <w:proofErr w:type="spellEnd"/>
      <w:r w:rsidRPr="00563697">
        <w:rPr>
          <w:rFonts w:ascii="Arial" w:hAnsi="Arial" w:cs="Arial"/>
        </w:rPr>
        <w:t xml:space="preserve"> G., </w:t>
      </w:r>
      <w:proofErr w:type="spellStart"/>
      <w:r w:rsidRPr="00563697">
        <w:rPr>
          <w:rFonts w:ascii="Arial" w:hAnsi="Arial" w:cs="Arial"/>
        </w:rPr>
        <w:t>Pietri</w:t>
      </w:r>
      <w:proofErr w:type="spellEnd"/>
      <w:r w:rsidRPr="00563697">
        <w:rPr>
          <w:rFonts w:ascii="Arial" w:hAnsi="Arial" w:cs="Arial"/>
        </w:rPr>
        <w:t xml:space="preserve"> A., 2009b. </w:t>
      </w:r>
      <w:r w:rsidRPr="00C7077C">
        <w:rPr>
          <w:rFonts w:ascii="Arial" w:hAnsi="Arial" w:cs="Arial"/>
          <w:lang w:val="en-GB"/>
        </w:rPr>
        <w:t xml:space="preserve">Influence </w:t>
      </w:r>
      <w:r w:rsidRPr="00444834">
        <w:rPr>
          <w:rFonts w:ascii="Arial" w:hAnsi="Arial" w:cs="Arial"/>
          <w:lang w:val="en-GB"/>
        </w:rPr>
        <w:t xml:space="preserve">of agricultural practices on </w:t>
      </w:r>
      <w:r w:rsidRPr="00444834">
        <w:rPr>
          <w:rFonts w:ascii="Arial" w:hAnsi="Arial" w:cs="Arial"/>
          <w:i/>
          <w:lang w:val="en-GB"/>
        </w:rPr>
        <w:t>Fusarium</w:t>
      </w:r>
      <w:r w:rsidRPr="00444834">
        <w:rPr>
          <w:rFonts w:ascii="Arial" w:hAnsi="Arial" w:cs="Arial"/>
          <w:lang w:val="en-GB"/>
        </w:rPr>
        <w:t xml:space="preserve"> infection, fumonisin and deoxynivalenol contamination of maize kernels.</w:t>
      </w:r>
      <w:r w:rsidR="00563697">
        <w:rPr>
          <w:rFonts w:ascii="Arial" w:hAnsi="Arial" w:cs="Arial"/>
          <w:lang w:val="en-GB"/>
        </w:rPr>
        <w:t xml:space="preserve"> </w:t>
      </w:r>
      <w:r w:rsidR="00563697" w:rsidRPr="00C7077C">
        <w:rPr>
          <w:rFonts w:ascii="Arial" w:hAnsi="Arial" w:cs="Arial"/>
        </w:rPr>
        <w:t xml:space="preserve">World </w:t>
      </w:r>
      <w:proofErr w:type="spellStart"/>
      <w:r w:rsidR="00563697" w:rsidRPr="00C7077C">
        <w:rPr>
          <w:rFonts w:ascii="Arial" w:hAnsi="Arial" w:cs="Arial"/>
        </w:rPr>
        <w:t>Mycotoxin</w:t>
      </w:r>
      <w:proofErr w:type="spellEnd"/>
      <w:r w:rsidR="00563697" w:rsidRPr="00C7077C">
        <w:rPr>
          <w:rFonts w:ascii="Arial" w:hAnsi="Arial" w:cs="Arial"/>
        </w:rPr>
        <w:t xml:space="preserve"> J. 2</w:t>
      </w:r>
      <w:r w:rsidR="000073B5" w:rsidRPr="00C7077C">
        <w:rPr>
          <w:rFonts w:ascii="Arial" w:hAnsi="Arial" w:cs="Arial"/>
        </w:rPr>
        <w:t>(4),</w:t>
      </w:r>
      <w:r w:rsidRPr="00C7077C">
        <w:rPr>
          <w:rFonts w:ascii="Arial" w:hAnsi="Arial" w:cs="Arial"/>
        </w:rPr>
        <w:t xml:space="preserve"> 409-418. </w:t>
      </w:r>
      <w:hyperlink r:id="rId11" w:history="1">
        <w:r w:rsidRPr="00C7077C">
          <w:rPr>
            <w:rStyle w:val="Collegamentoipertestuale"/>
            <w:rFonts w:ascii="Arial" w:hAnsi="Arial" w:cs="Arial"/>
          </w:rPr>
          <w:t>https://doi.org/10.3920/WMJ2008.1098</w:t>
        </w:r>
      </w:hyperlink>
      <w:r w:rsidRPr="00C7077C">
        <w:rPr>
          <w:rFonts w:ascii="Arial" w:hAnsi="Arial" w:cs="Arial"/>
        </w:rPr>
        <w:t xml:space="preserve"> </w:t>
      </w:r>
    </w:p>
    <w:p w14:paraId="460A58FC" w14:textId="77777777" w:rsidR="006E05ED" w:rsidRPr="00C7077C" w:rsidRDefault="006E05ED" w:rsidP="006E05ED">
      <w:pPr>
        <w:pStyle w:val="NormaleWeb"/>
        <w:ind w:left="425" w:hanging="482"/>
        <w:contextualSpacing/>
        <w:jc w:val="both"/>
        <w:rPr>
          <w:rFonts w:ascii="Arial" w:hAnsi="Arial" w:cs="Arial"/>
        </w:rPr>
      </w:pPr>
    </w:p>
    <w:p w14:paraId="16049923" w14:textId="5D191104" w:rsidR="006E05ED" w:rsidRPr="00444834" w:rsidRDefault="006E05ED" w:rsidP="006E05ED">
      <w:pPr>
        <w:pStyle w:val="NormaleWeb"/>
        <w:ind w:left="425" w:hanging="482"/>
        <w:contextualSpacing/>
        <w:jc w:val="both"/>
        <w:rPr>
          <w:rFonts w:ascii="Arial" w:hAnsi="Arial" w:cs="Arial"/>
          <w:lang w:val="en-GB"/>
        </w:rPr>
      </w:pPr>
      <w:r w:rsidRPr="00C7077C">
        <w:rPr>
          <w:rFonts w:ascii="Arial" w:hAnsi="Arial" w:cs="Arial"/>
        </w:rPr>
        <w:t>Blandino</w:t>
      </w:r>
      <w:r w:rsidR="000073B5" w:rsidRPr="00C7077C">
        <w:rPr>
          <w:rFonts w:ascii="Arial" w:hAnsi="Arial" w:cs="Arial"/>
        </w:rPr>
        <w:t>,</w:t>
      </w:r>
      <w:r w:rsidRPr="00C7077C">
        <w:rPr>
          <w:rFonts w:ascii="Arial" w:hAnsi="Arial" w:cs="Arial"/>
        </w:rPr>
        <w:t xml:space="preserve"> M., Reyneri</w:t>
      </w:r>
      <w:r w:rsidR="000073B5" w:rsidRPr="00C7077C">
        <w:rPr>
          <w:rFonts w:ascii="Arial" w:hAnsi="Arial" w:cs="Arial"/>
        </w:rPr>
        <w:t>,</w:t>
      </w:r>
      <w:r w:rsidRPr="00C7077C">
        <w:rPr>
          <w:rFonts w:ascii="Arial" w:hAnsi="Arial" w:cs="Arial"/>
        </w:rPr>
        <w:t xml:space="preserve"> A., </w:t>
      </w:r>
      <w:proofErr w:type="spellStart"/>
      <w:r w:rsidRPr="00C7077C">
        <w:rPr>
          <w:rFonts w:ascii="Arial" w:hAnsi="Arial" w:cs="Arial"/>
        </w:rPr>
        <w:t>Vanara</w:t>
      </w:r>
      <w:proofErr w:type="spellEnd"/>
      <w:r w:rsidR="000073B5" w:rsidRPr="00C7077C">
        <w:rPr>
          <w:rFonts w:ascii="Arial" w:hAnsi="Arial" w:cs="Arial"/>
        </w:rPr>
        <w:t>,</w:t>
      </w:r>
      <w:r w:rsidRPr="00C7077C">
        <w:rPr>
          <w:rFonts w:ascii="Arial" w:hAnsi="Arial" w:cs="Arial"/>
        </w:rPr>
        <w:t xml:space="preserve"> F., Pascale</w:t>
      </w:r>
      <w:r w:rsidR="000073B5" w:rsidRPr="00C7077C">
        <w:rPr>
          <w:rFonts w:ascii="Arial" w:hAnsi="Arial" w:cs="Arial"/>
        </w:rPr>
        <w:t>,</w:t>
      </w:r>
      <w:r w:rsidRPr="00C7077C">
        <w:rPr>
          <w:rFonts w:ascii="Arial" w:hAnsi="Arial" w:cs="Arial"/>
        </w:rPr>
        <w:t xml:space="preserve"> M., </w:t>
      </w:r>
      <w:proofErr w:type="spellStart"/>
      <w:r w:rsidRPr="00C7077C">
        <w:rPr>
          <w:rFonts w:ascii="Arial" w:hAnsi="Arial" w:cs="Arial"/>
        </w:rPr>
        <w:t>Haidukowski</w:t>
      </w:r>
      <w:proofErr w:type="spellEnd"/>
      <w:r w:rsidR="000073B5" w:rsidRPr="00C7077C">
        <w:rPr>
          <w:rFonts w:ascii="Arial" w:hAnsi="Arial" w:cs="Arial"/>
        </w:rPr>
        <w:t>,</w:t>
      </w:r>
      <w:r w:rsidRPr="00C7077C">
        <w:rPr>
          <w:rFonts w:ascii="Arial" w:hAnsi="Arial" w:cs="Arial"/>
        </w:rPr>
        <w:t xml:space="preserve"> M., Campagna</w:t>
      </w:r>
      <w:r w:rsidR="000073B5" w:rsidRPr="00C7077C">
        <w:rPr>
          <w:rFonts w:ascii="Arial" w:hAnsi="Arial" w:cs="Arial"/>
        </w:rPr>
        <w:t>,</w:t>
      </w:r>
      <w:r w:rsidRPr="00C7077C">
        <w:rPr>
          <w:rFonts w:ascii="Arial" w:hAnsi="Arial" w:cs="Arial"/>
        </w:rPr>
        <w:t xml:space="preserve"> C., 2009</w:t>
      </w:r>
      <w:r w:rsidR="00444834" w:rsidRPr="00C7077C">
        <w:rPr>
          <w:rFonts w:ascii="Arial" w:hAnsi="Arial" w:cs="Arial"/>
        </w:rPr>
        <w:t>c</w:t>
      </w:r>
      <w:r w:rsidRPr="00C7077C">
        <w:rPr>
          <w:rFonts w:ascii="Arial" w:hAnsi="Arial" w:cs="Arial"/>
        </w:rPr>
        <w:t xml:space="preserve">. </w:t>
      </w:r>
      <w:r w:rsidRPr="00444834">
        <w:rPr>
          <w:rFonts w:ascii="Arial" w:hAnsi="Arial" w:cs="Arial"/>
          <w:lang w:val="en-GB"/>
        </w:rPr>
        <w:t xml:space="preserve">Management of fumonisin contamination in maize kernels through the timing of insecticide application against European corn borer. Food </w:t>
      </w:r>
      <w:proofErr w:type="spellStart"/>
      <w:r w:rsidRPr="00444834">
        <w:rPr>
          <w:rFonts w:ascii="Arial" w:hAnsi="Arial" w:cs="Arial"/>
          <w:lang w:val="en-GB"/>
        </w:rPr>
        <w:t>Addi</w:t>
      </w:r>
      <w:r w:rsidR="00563697">
        <w:rPr>
          <w:rFonts w:ascii="Arial" w:hAnsi="Arial" w:cs="Arial"/>
          <w:lang w:val="en-GB"/>
        </w:rPr>
        <w:t>t</w:t>
      </w:r>
      <w:proofErr w:type="spellEnd"/>
      <w:r w:rsidR="00563697">
        <w:rPr>
          <w:rFonts w:ascii="Arial" w:hAnsi="Arial" w:cs="Arial"/>
          <w:lang w:val="en-GB"/>
        </w:rPr>
        <w:t xml:space="preserve">. </w:t>
      </w:r>
      <w:proofErr w:type="spellStart"/>
      <w:r w:rsidR="00563697">
        <w:rPr>
          <w:rFonts w:ascii="Arial" w:hAnsi="Arial" w:cs="Arial"/>
          <w:lang w:val="en-GB"/>
        </w:rPr>
        <w:t>Contam</w:t>
      </w:r>
      <w:proofErr w:type="spellEnd"/>
      <w:r w:rsidR="00563697">
        <w:rPr>
          <w:rFonts w:ascii="Arial" w:hAnsi="Arial" w:cs="Arial"/>
          <w:lang w:val="en-GB"/>
        </w:rPr>
        <w:t>. A</w:t>
      </w:r>
      <w:r w:rsidR="000073B5">
        <w:rPr>
          <w:rFonts w:ascii="Arial" w:hAnsi="Arial" w:cs="Arial"/>
          <w:lang w:val="en-GB"/>
        </w:rPr>
        <w:t xml:space="preserve"> 26 (11),</w:t>
      </w:r>
      <w:r w:rsidRPr="00444834">
        <w:rPr>
          <w:rFonts w:ascii="Arial" w:hAnsi="Arial" w:cs="Arial"/>
          <w:lang w:val="en-GB"/>
        </w:rPr>
        <w:t xml:space="preserve"> 1501-1514. </w:t>
      </w:r>
      <w:hyperlink r:id="rId12" w:history="1">
        <w:r w:rsidR="00444834" w:rsidRPr="00A83034">
          <w:rPr>
            <w:rStyle w:val="Collegamentoipertestuale"/>
            <w:rFonts w:ascii="Arial" w:hAnsi="Arial" w:cs="Arial"/>
            <w:lang w:val="en-GB"/>
          </w:rPr>
          <w:t>https://doi.org/10.1080/02652030903207243</w:t>
        </w:r>
      </w:hyperlink>
      <w:r w:rsidR="00444834">
        <w:rPr>
          <w:rFonts w:ascii="Arial" w:hAnsi="Arial" w:cs="Arial"/>
          <w:lang w:val="en-GB"/>
        </w:rPr>
        <w:t xml:space="preserve"> </w:t>
      </w:r>
    </w:p>
    <w:p w14:paraId="1A4A6B5D" w14:textId="77777777" w:rsidR="00563697" w:rsidRDefault="00563697" w:rsidP="00594873">
      <w:pPr>
        <w:pStyle w:val="NormaleWeb"/>
        <w:ind w:left="425" w:hanging="482"/>
        <w:contextualSpacing/>
        <w:jc w:val="both"/>
        <w:rPr>
          <w:rFonts w:ascii="Arial" w:hAnsi="Arial" w:cs="Arial"/>
          <w:color w:val="4D5156"/>
          <w:sz w:val="21"/>
          <w:szCs w:val="21"/>
          <w:shd w:val="clear" w:color="auto" w:fill="FFFFFF"/>
          <w:lang w:val="en-GB"/>
        </w:rPr>
      </w:pPr>
    </w:p>
    <w:p w14:paraId="4BAD972B" w14:textId="479CCE0D" w:rsidR="00594873" w:rsidRPr="00563697" w:rsidRDefault="00594873" w:rsidP="00594873">
      <w:pPr>
        <w:pStyle w:val="NormaleWeb"/>
        <w:ind w:left="425" w:hanging="482"/>
        <w:contextualSpacing/>
        <w:jc w:val="both"/>
        <w:rPr>
          <w:rFonts w:ascii="Arial" w:hAnsi="Arial" w:cs="Arial"/>
        </w:rPr>
      </w:pPr>
      <w:r w:rsidRPr="00C96185">
        <w:rPr>
          <w:rFonts w:ascii="Arial" w:hAnsi="Arial" w:cs="Arial"/>
        </w:rPr>
        <w:t>Blandino</w:t>
      </w:r>
      <w:r w:rsidR="000073B5" w:rsidRPr="00C96185">
        <w:rPr>
          <w:rFonts w:ascii="Arial" w:hAnsi="Arial" w:cs="Arial"/>
        </w:rPr>
        <w:t>,</w:t>
      </w:r>
      <w:r w:rsidRPr="00C96185">
        <w:rPr>
          <w:rFonts w:ascii="Arial" w:hAnsi="Arial" w:cs="Arial"/>
        </w:rPr>
        <w:t xml:space="preserve"> M., Sacco</w:t>
      </w:r>
      <w:r w:rsidR="000073B5" w:rsidRPr="00C96185">
        <w:rPr>
          <w:rFonts w:ascii="Arial" w:hAnsi="Arial" w:cs="Arial"/>
        </w:rPr>
        <w:t>,</w:t>
      </w:r>
      <w:r w:rsidRPr="00C96185">
        <w:rPr>
          <w:rFonts w:ascii="Arial" w:hAnsi="Arial" w:cs="Arial"/>
        </w:rPr>
        <w:t xml:space="preserve"> D., Reyneri</w:t>
      </w:r>
      <w:r w:rsidR="000073B5" w:rsidRPr="00C96185">
        <w:rPr>
          <w:rFonts w:ascii="Arial" w:hAnsi="Arial" w:cs="Arial"/>
        </w:rPr>
        <w:t>,</w:t>
      </w:r>
      <w:r w:rsidRPr="00C96185">
        <w:rPr>
          <w:rFonts w:ascii="Arial" w:hAnsi="Arial" w:cs="Arial"/>
        </w:rPr>
        <w:t xml:space="preserve"> A., 2013. </w:t>
      </w:r>
      <w:r w:rsidRPr="00C74911">
        <w:rPr>
          <w:rFonts w:ascii="Arial" w:hAnsi="Arial" w:cs="Arial"/>
          <w:lang w:val="en-GB"/>
        </w:rPr>
        <w:t xml:space="preserve">Prediction of the dry-milling performance of maize hybrids through hardness-associated properties. </w:t>
      </w:r>
      <w:r w:rsidR="00563697" w:rsidRPr="00563697">
        <w:rPr>
          <w:rFonts w:ascii="Arial" w:hAnsi="Arial" w:cs="Arial"/>
        </w:rPr>
        <w:t>J.</w:t>
      </w:r>
      <w:r w:rsidRPr="00563697">
        <w:rPr>
          <w:rFonts w:ascii="Arial" w:hAnsi="Arial" w:cs="Arial"/>
        </w:rPr>
        <w:t xml:space="preserve"> S</w:t>
      </w:r>
      <w:r w:rsidR="00563697" w:rsidRPr="00563697">
        <w:rPr>
          <w:rFonts w:ascii="Arial" w:hAnsi="Arial" w:cs="Arial"/>
        </w:rPr>
        <w:t xml:space="preserve">ci. </w:t>
      </w:r>
      <w:proofErr w:type="spellStart"/>
      <w:r w:rsidR="00563697">
        <w:rPr>
          <w:rFonts w:ascii="Arial" w:hAnsi="Arial" w:cs="Arial"/>
        </w:rPr>
        <w:t>Food</w:t>
      </w:r>
      <w:proofErr w:type="spellEnd"/>
      <w:r w:rsidR="00563697">
        <w:rPr>
          <w:rFonts w:ascii="Arial" w:hAnsi="Arial" w:cs="Arial"/>
        </w:rPr>
        <w:t xml:space="preserve"> </w:t>
      </w:r>
      <w:proofErr w:type="spellStart"/>
      <w:r w:rsidR="00563697">
        <w:rPr>
          <w:rFonts w:ascii="Arial" w:hAnsi="Arial" w:cs="Arial"/>
        </w:rPr>
        <w:t>Agric</w:t>
      </w:r>
      <w:proofErr w:type="spellEnd"/>
      <w:r w:rsidR="00563697">
        <w:rPr>
          <w:rFonts w:ascii="Arial" w:hAnsi="Arial" w:cs="Arial"/>
        </w:rPr>
        <w:t>.</w:t>
      </w:r>
      <w:r w:rsidR="000073B5" w:rsidRPr="00563697">
        <w:rPr>
          <w:rFonts w:ascii="Arial" w:hAnsi="Arial" w:cs="Arial"/>
        </w:rPr>
        <w:t xml:space="preserve"> 93,</w:t>
      </w:r>
      <w:r w:rsidRPr="00563697">
        <w:rPr>
          <w:rFonts w:ascii="Arial" w:hAnsi="Arial" w:cs="Arial"/>
        </w:rPr>
        <w:t xml:space="preserve"> 1356-1364.</w:t>
      </w:r>
      <w:r w:rsidR="002815C3" w:rsidRPr="00563697">
        <w:rPr>
          <w:rFonts w:ascii="Arial" w:hAnsi="Arial" w:cs="Arial"/>
        </w:rPr>
        <w:t xml:space="preserve"> </w:t>
      </w:r>
      <w:hyperlink r:id="rId13" w:history="1">
        <w:r w:rsidR="002815C3" w:rsidRPr="00563697">
          <w:rPr>
            <w:rStyle w:val="Collegamentoipertestuale"/>
            <w:rFonts w:ascii="Arial" w:hAnsi="Arial" w:cs="Arial"/>
          </w:rPr>
          <w:t>https://doi.org/10.1002/jsfa.5897</w:t>
        </w:r>
      </w:hyperlink>
      <w:r w:rsidR="002815C3" w:rsidRPr="00563697">
        <w:rPr>
          <w:rFonts w:ascii="Arial" w:hAnsi="Arial" w:cs="Arial"/>
        </w:rPr>
        <w:t xml:space="preserve"> </w:t>
      </w:r>
    </w:p>
    <w:p w14:paraId="76300B6E" w14:textId="77777777" w:rsidR="00594873" w:rsidRPr="00563697" w:rsidRDefault="00594873" w:rsidP="006D3F00">
      <w:pPr>
        <w:pStyle w:val="NormaleWeb"/>
        <w:ind w:left="425" w:hanging="482"/>
        <w:contextualSpacing/>
        <w:jc w:val="both"/>
        <w:rPr>
          <w:rFonts w:ascii="Arial" w:hAnsi="Arial" w:cs="Arial"/>
        </w:rPr>
      </w:pPr>
    </w:p>
    <w:p w14:paraId="151CA117" w14:textId="5B7C6F97" w:rsidR="003146EF" w:rsidRPr="0009757E" w:rsidRDefault="003146EF" w:rsidP="006D3F00">
      <w:pPr>
        <w:pStyle w:val="NormaleWeb"/>
        <w:ind w:left="425" w:hanging="482"/>
        <w:contextualSpacing/>
        <w:jc w:val="both"/>
        <w:rPr>
          <w:rFonts w:ascii="Arial" w:hAnsi="Arial" w:cs="Arial"/>
        </w:rPr>
      </w:pPr>
      <w:r w:rsidRPr="006E05ED">
        <w:rPr>
          <w:rFonts w:ascii="Arial" w:hAnsi="Arial" w:cs="Arial"/>
        </w:rPr>
        <w:t xml:space="preserve">Blandino, M., Scarpino, V., Giordano, D., </w:t>
      </w:r>
      <w:proofErr w:type="spellStart"/>
      <w:r w:rsidRPr="006E05ED">
        <w:rPr>
          <w:rFonts w:ascii="Arial" w:hAnsi="Arial" w:cs="Arial"/>
        </w:rPr>
        <w:t>Sulyok</w:t>
      </w:r>
      <w:proofErr w:type="spellEnd"/>
      <w:r w:rsidRPr="006E05ED">
        <w:rPr>
          <w:rFonts w:ascii="Arial" w:hAnsi="Arial" w:cs="Arial"/>
        </w:rPr>
        <w:t xml:space="preserve">, M., </w:t>
      </w:r>
      <w:proofErr w:type="spellStart"/>
      <w:r w:rsidRPr="006E05ED">
        <w:rPr>
          <w:rFonts w:ascii="Arial" w:hAnsi="Arial" w:cs="Arial"/>
        </w:rPr>
        <w:t>Krska</w:t>
      </w:r>
      <w:proofErr w:type="spellEnd"/>
      <w:r w:rsidRPr="006E05ED">
        <w:rPr>
          <w:rFonts w:ascii="Arial" w:hAnsi="Arial" w:cs="Arial"/>
        </w:rPr>
        <w:t xml:space="preserve">, R., </w:t>
      </w:r>
      <w:proofErr w:type="spellStart"/>
      <w:r w:rsidR="006D3F00" w:rsidRPr="006E05ED">
        <w:rPr>
          <w:rFonts w:ascii="Arial" w:hAnsi="Arial" w:cs="Arial"/>
        </w:rPr>
        <w:t>Vanara</w:t>
      </w:r>
      <w:proofErr w:type="spellEnd"/>
      <w:r w:rsidR="006D3F00" w:rsidRPr="006E05ED">
        <w:rPr>
          <w:rFonts w:ascii="Arial" w:hAnsi="Arial" w:cs="Arial"/>
        </w:rPr>
        <w:t>, F., Reyneri, A., 2017</w:t>
      </w:r>
      <w:r w:rsidR="006E05ED" w:rsidRPr="006E05ED">
        <w:rPr>
          <w:rFonts w:ascii="Arial" w:hAnsi="Arial" w:cs="Arial"/>
        </w:rPr>
        <w:t>a</w:t>
      </w:r>
      <w:r w:rsidR="006D3F00" w:rsidRPr="006E05ED">
        <w:rPr>
          <w:rFonts w:ascii="Arial" w:hAnsi="Arial" w:cs="Arial"/>
        </w:rPr>
        <w:t xml:space="preserve">. </w:t>
      </w:r>
      <w:r w:rsidR="006D3F00" w:rsidRPr="006E05ED">
        <w:rPr>
          <w:rFonts w:ascii="Arial" w:hAnsi="Arial" w:cs="Arial"/>
          <w:lang w:val="en-US"/>
        </w:rPr>
        <w:t xml:space="preserve">Impact of sowing time, hybrid and environmental conditions on the contamination of maize by emerging mycotoxins and fungal metabolites. </w:t>
      </w:r>
      <w:proofErr w:type="spellStart"/>
      <w:r w:rsidR="00563697" w:rsidRPr="0009757E">
        <w:rPr>
          <w:rFonts w:ascii="Arial" w:hAnsi="Arial" w:cs="Arial"/>
        </w:rPr>
        <w:t>Ital</w:t>
      </w:r>
      <w:proofErr w:type="spellEnd"/>
      <w:r w:rsidR="00563697" w:rsidRPr="0009757E">
        <w:rPr>
          <w:rFonts w:ascii="Arial" w:hAnsi="Arial" w:cs="Arial"/>
        </w:rPr>
        <w:t xml:space="preserve">. J. </w:t>
      </w:r>
      <w:proofErr w:type="spellStart"/>
      <w:r w:rsidR="00563697" w:rsidRPr="0009757E">
        <w:rPr>
          <w:rFonts w:ascii="Arial" w:hAnsi="Arial" w:cs="Arial"/>
        </w:rPr>
        <w:t>Agron</w:t>
      </w:r>
      <w:proofErr w:type="spellEnd"/>
      <w:r w:rsidR="00563697" w:rsidRPr="0009757E">
        <w:rPr>
          <w:rFonts w:ascii="Arial" w:hAnsi="Arial" w:cs="Arial"/>
        </w:rPr>
        <w:t>.</w:t>
      </w:r>
      <w:r w:rsidR="006D3F00" w:rsidRPr="0009757E">
        <w:rPr>
          <w:rFonts w:ascii="Arial" w:hAnsi="Arial" w:cs="Arial"/>
        </w:rPr>
        <w:t xml:space="preserve">, 12:928, 215-224. </w:t>
      </w:r>
      <w:hyperlink r:id="rId14" w:history="1">
        <w:r w:rsidR="006D3F00" w:rsidRPr="0009757E">
          <w:rPr>
            <w:rStyle w:val="Collegamentoipertestuale"/>
            <w:rFonts w:ascii="Arial" w:hAnsi="Arial" w:cs="Arial"/>
          </w:rPr>
          <w:t>https://doi.org/10.4081/ija.2017.928</w:t>
        </w:r>
      </w:hyperlink>
      <w:r w:rsidR="006D3F00" w:rsidRPr="0009757E">
        <w:rPr>
          <w:rFonts w:ascii="Arial" w:hAnsi="Arial" w:cs="Arial"/>
        </w:rPr>
        <w:t xml:space="preserve"> </w:t>
      </w:r>
    </w:p>
    <w:p w14:paraId="7A08300D" w14:textId="77777777" w:rsidR="006E05ED" w:rsidRPr="0009757E" w:rsidRDefault="006E05ED" w:rsidP="006D3F00">
      <w:pPr>
        <w:pStyle w:val="NormaleWeb"/>
        <w:ind w:left="425" w:hanging="482"/>
        <w:contextualSpacing/>
        <w:jc w:val="both"/>
        <w:rPr>
          <w:rFonts w:ascii="Arial" w:hAnsi="Arial" w:cs="Arial"/>
        </w:rPr>
      </w:pPr>
    </w:p>
    <w:p w14:paraId="6B4CFB18" w14:textId="1E88B695" w:rsidR="006E05ED" w:rsidRPr="00877DBE" w:rsidRDefault="006E05ED" w:rsidP="006E05ED">
      <w:pPr>
        <w:pStyle w:val="NormaleWeb"/>
        <w:ind w:left="425" w:hanging="482"/>
        <w:contextualSpacing/>
        <w:jc w:val="both"/>
        <w:rPr>
          <w:rFonts w:ascii="Arial" w:hAnsi="Arial" w:cs="Arial"/>
        </w:rPr>
      </w:pPr>
      <w:r w:rsidRPr="00C7077C">
        <w:rPr>
          <w:rFonts w:ascii="Arial" w:hAnsi="Arial" w:cs="Arial"/>
        </w:rPr>
        <w:t>Blandino</w:t>
      </w:r>
      <w:r w:rsidR="000073B5" w:rsidRPr="00C7077C">
        <w:rPr>
          <w:rFonts w:ascii="Arial" w:hAnsi="Arial" w:cs="Arial"/>
        </w:rPr>
        <w:t>,</w:t>
      </w:r>
      <w:r w:rsidRPr="00C7077C">
        <w:rPr>
          <w:rFonts w:ascii="Arial" w:hAnsi="Arial" w:cs="Arial"/>
        </w:rPr>
        <w:t xml:space="preserve"> M., </w:t>
      </w:r>
      <w:proofErr w:type="spellStart"/>
      <w:r w:rsidRPr="00C7077C">
        <w:rPr>
          <w:rFonts w:ascii="Arial" w:hAnsi="Arial" w:cs="Arial"/>
        </w:rPr>
        <w:t>Ferracini</w:t>
      </w:r>
      <w:proofErr w:type="spellEnd"/>
      <w:r w:rsidR="000073B5" w:rsidRPr="00C7077C">
        <w:rPr>
          <w:rFonts w:ascii="Arial" w:hAnsi="Arial" w:cs="Arial"/>
        </w:rPr>
        <w:t>,</w:t>
      </w:r>
      <w:r w:rsidRPr="00C7077C">
        <w:rPr>
          <w:rFonts w:ascii="Arial" w:hAnsi="Arial" w:cs="Arial"/>
        </w:rPr>
        <w:t xml:space="preserve"> C., </w:t>
      </w:r>
      <w:proofErr w:type="spellStart"/>
      <w:r w:rsidRPr="00C7077C">
        <w:rPr>
          <w:rFonts w:ascii="Arial" w:hAnsi="Arial" w:cs="Arial"/>
        </w:rPr>
        <w:t>Rigamonti</w:t>
      </w:r>
      <w:proofErr w:type="spellEnd"/>
      <w:r w:rsidR="000073B5" w:rsidRPr="00C7077C">
        <w:rPr>
          <w:rFonts w:ascii="Arial" w:hAnsi="Arial" w:cs="Arial"/>
        </w:rPr>
        <w:t>,</w:t>
      </w:r>
      <w:r w:rsidRPr="00C7077C">
        <w:rPr>
          <w:rFonts w:ascii="Arial" w:hAnsi="Arial" w:cs="Arial"/>
        </w:rPr>
        <w:t xml:space="preserve"> I., Testa</w:t>
      </w:r>
      <w:r w:rsidR="000073B5" w:rsidRPr="00C7077C">
        <w:rPr>
          <w:rFonts w:ascii="Arial" w:hAnsi="Arial" w:cs="Arial"/>
        </w:rPr>
        <w:t>,</w:t>
      </w:r>
      <w:r w:rsidRPr="00C7077C">
        <w:rPr>
          <w:rFonts w:ascii="Arial" w:hAnsi="Arial" w:cs="Arial"/>
        </w:rPr>
        <w:t xml:space="preserve"> G., Saladini</w:t>
      </w:r>
      <w:r w:rsidR="000073B5" w:rsidRPr="00C7077C">
        <w:rPr>
          <w:rFonts w:ascii="Arial" w:hAnsi="Arial" w:cs="Arial"/>
        </w:rPr>
        <w:t>,</w:t>
      </w:r>
      <w:r w:rsidRPr="00C7077C">
        <w:rPr>
          <w:rFonts w:ascii="Arial" w:hAnsi="Arial" w:cs="Arial"/>
        </w:rPr>
        <w:t xml:space="preserve"> M.A., Jucker</w:t>
      </w:r>
      <w:r w:rsidR="000073B5" w:rsidRPr="00C7077C">
        <w:rPr>
          <w:rFonts w:ascii="Arial" w:hAnsi="Arial" w:cs="Arial"/>
        </w:rPr>
        <w:t>,</w:t>
      </w:r>
      <w:r w:rsidRPr="00C7077C">
        <w:rPr>
          <w:rFonts w:ascii="Arial" w:hAnsi="Arial" w:cs="Arial"/>
        </w:rPr>
        <w:t xml:space="preserve"> C., </w:t>
      </w:r>
      <w:proofErr w:type="gramStart"/>
      <w:r w:rsidRPr="006E05ED">
        <w:rPr>
          <w:rFonts w:ascii="Arial" w:hAnsi="Arial" w:cs="Arial"/>
        </w:rPr>
        <w:t>Agosti</w:t>
      </w:r>
      <w:proofErr w:type="gramEnd"/>
      <w:r w:rsidR="000073B5">
        <w:rPr>
          <w:rFonts w:ascii="Arial" w:hAnsi="Arial" w:cs="Arial"/>
        </w:rPr>
        <w:t>,</w:t>
      </w:r>
      <w:r w:rsidRPr="006E05ED">
        <w:rPr>
          <w:rFonts w:ascii="Arial" w:hAnsi="Arial" w:cs="Arial"/>
        </w:rPr>
        <w:t xml:space="preserve"> M., Alma A., Reyneri A., 2017b. </w:t>
      </w:r>
      <w:r w:rsidRPr="006E05ED">
        <w:rPr>
          <w:rFonts w:ascii="Arial" w:hAnsi="Arial" w:cs="Arial"/>
          <w:lang w:val="en-GB"/>
        </w:rPr>
        <w:t xml:space="preserve">Control of Wester Corn Rootworm damage by application of soil insecticides at different maize planting times. </w:t>
      </w:r>
      <w:proofErr w:type="spellStart"/>
      <w:r w:rsidR="00A43A85">
        <w:rPr>
          <w:rFonts w:ascii="Arial" w:hAnsi="Arial" w:cs="Arial"/>
        </w:rPr>
        <w:t>Crop</w:t>
      </w:r>
      <w:proofErr w:type="spellEnd"/>
      <w:r w:rsidR="00A43A85">
        <w:rPr>
          <w:rFonts w:ascii="Arial" w:hAnsi="Arial" w:cs="Arial"/>
        </w:rPr>
        <w:t xml:space="preserve"> </w:t>
      </w:r>
      <w:proofErr w:type="spellStart"/>
      <w:r w:rsidR="00A43A85">
        <w:rPr>
          <w:rFonts w:ascii="Arial" w:hAnsi="Arial" w:cs="Arial"/>
        </w:rPr>
        <w:t>Prot</w:t>
      </w:r>
      <w:proofErr w:type="spellEnd"/>
      <w:r w:rsidR="00A43A85">
        <w:rPr>
          <w:rFonts w:ascii="Arial" w:hAnsi="Arial" w:cs="Arial"/>
        </w:rPr>
        <w:t xml:space="preserve">. </w:t>
      </w:r>
      <w:r w:rsidR="000073B5">
        <w:rPr>
          <w:rFonts w:ascii="Arial" w:hAnsi="Arial" w:cs="Arial"/>
        </w:rPr>
        <w:t>93,</w:t>
      </w:r>
      <w:r w:rsidRPr="00877DBE">
        <w:rPr>
          <w:rFonts w:ascii="Arial" w:hAnsi="Arial" w:cs="Arial"/>
        </w:rPr>
        <w:t xml:space="preserve"> 19-27. </w:t>
      </w:r>
      <w:hyperlink r:id="rId15" w:history="1">
        <w:r w:rsidRPr="00877DBE">
          <w:rPr>
            <w:rStyle w:val="Collegamentoipertestuale"/>
            <w:rFonts w:ascii="Arial" w:hAnsi="Arial" w:cs="Arial"/>
          </w:rPr>
          <w:t>https://doi.org/10.1016/j.cropro.2016.11.006</w:t>
        </w:r>
      </w:hyperlink>
      <w:r w:rsidRPr="00877DBE">
        <w:rPr>
          <w:rFonts w:ascii="Arial" w:hAnsi="Arial" w:cs="Arial"/>
        </w:rPr>
        <w:t xml:space="preserve"> </w:t>
      </w:r>
    </w:p>
    <w:p w14:paraId="196018CC" w14:textId="77777777" w:rsidR="00C74911" w:rsidRPr="00877DBE" w:rsidRDefault="00C74911" w:rsidP="006D3F00">
      <w:pPr>
        <w:pStyle w:val="NormaleWeb"/>
        <w:ind w:left="425" w:hanging="482"/>
        <w:contextualSpacing/>
        <w:jc w:val="both"/>
        <w:rPr>
          <w:rFonts w:ascii="Arial" w:hAnsi="Arial" w:cs="Arial"/>
        </w:rPr>
      </w:pPr>
    </w:p>
    <w:p w14:paraId="156B3E88" w14:textId="4059D065" w:rsidR="009119ED" w:rsidRPr="00C7077C" w:rsidRDefault="009119ED" w:rsidP="006B0D36">
      <w:pPr>
        <w:pStyle w:val="NormaleWeb"/>
        <w:ind w:left="426" w:hanging="480"/>
        <w:contextualSpacing/>
        <w:jc w:val="both"/>
        <w:rPr>
          <w:rStyle w:val="Collegamentoipertestuale"/>
          <w:rFonts w:ascii="Arial" w:hAnsi="Arial" w:cs="Arial"/>
        </w:rPr>
      </w:pPr>
      <w:r w:rsidRPr="002815C3">
        <w:rPr>
          <w:rFonts w:ascii="Arial" w:hAnsi="Arial" w:cs="Arial"/>
        </w:rPr>
        <w:t xml:space="preserve">Borda, T., Celi, L., </w:t>
      </w:r>
      <w:proofErr w:type="spellStart"/>
      <w:r w:rsidRPr="002815C3">
        <w:rPr>
          <w:rFonts w:ascii="Arial" w:hAnsi="Arial" w:cs="Arial"/>
        </w:rPr>
        <w:t>Zavattaro</w:t>
      </w:r>
      <w:proofErr w:type="spellEnd"/>
      <w:r w:rsidRPr="002815C3">
        <w:rPr>
          <w:rFonts w:ascii="Arial" w:hAnsi="Arial" w:cs="Arial"/>
        </w:rPr>
        <w:t xml:space="preserve">, L., Sacco, D., </w:t>
      </w:r>
      <w:proofErr w:type="spellStart"/>
      <w:r w:rsidRPr="002815C3">
        <w:rPr>
          <w:rFonts w:ascii="Arial" w:hAnsi="Arial" w:cs="Arial"/>
        </w:rPr>
        <w:t>Barberis</w:t>
      </w:r>
      <w:proofErr w:type="spellEnd"/>
      <w:r w:rsidRPr="002815C3">
        <w:rPr>
          <w:rFonts w:ascii="Arial" w:hAnsi="Arial" w:cs="Arial"/>
        </w:rPr>
        <w:t xml:space="preserve">, E., 2011. </w:t>
      </w:r>
      <w:r w:rsidRPr="009119ED">
        <w:rPr>
          <w:rFonts w:ascii="Arial" w:hAnsi="Arial" w:cs="Arial"/>
          <w:lang w:val="en-US"/>
        </w:rPr>
        <w:t>Effect of agronomic management on risk of suspended solids and phosphorus loss</w:t>
      </w:r>
      <w:r w:rsidR="00563697">
        <w:rPr>
          <w:rFonts w:ascii="Arial" w:hAnsi="Arial" w:cs="Arial"/>
          <w:lang w:val="en-US"/>
        </w:rPr>
        <w:t xml:space="preserve">es from soil to waters. </w:t>
      </w:r>
      <w:r w:rsidR="00563697" w:rsidRPr="00C7077C">
        <w:rPr>
          <w:rFonts w:ascii="Arial" w:hAnsi="Arial" w:cs="Arial"/>
        </w:rPr>
        <w:t>JSS</w:t>
      </w:r>
      <w:r w:rsidRPr="00C7077C">
        <w:rPr>
          <w:rFonts w:ascii="Arial" w:hAnsi="Arial" w:cs="Arial"/>
        </w:rPr>
        <w:t xml:space="preserve">, 11, 440-551. </w:t>
      </w:r>
      <w:hyperlink r:id="rId16" w:history="1">
        <w:r w:rsidRPr="00C7077C">
          <w:rPr>
            <w:rStyle w:val="Collegamentoipertestuale"/>
            <w:rFonts w:ascii="Arial" w:hAnsi="Arial" w:cs="Arial"/>
          </w:rPr>
          <w:t>https://doi.org/10.1007/s11368-010-0327-y</w:t>
        </w:r>
      </w:hyperlink>
    </w:p>
    <w:p w14:paraId="021FFF41" w14:textId="77777777" w:rsidR="006B0D36" w:rsidRPr="00C7077C" w:rsidRDefault="006B0D36" w:rsidP="006B0D36">
      <w:pPr>
        <w:pStyle w:val="NormaleWeb"/>
        <w:ind w:left="426" w:hanging="480"/>
        <w:contextualSpacing/>
        <w:jc w:val="both"/>
        <w:rPr>
          <w:rFonts w:ascii="Arial" w:hAnsi="Arial" w:cs="Arial"/>
        </w:rPr>
      </w:pPr>
    </w:p>
    <w:p w14:paraId="1B839A8C" w14:textId="6473E3F3" w:rsidR="006B0D36" w:rsidRDefault="006B0D36" w:rsidP="006B0D36">
      <w:pPr>
        <w:pStyle w:val="NormaleWeb"/>
        <w:ind w:left="425" w:hanging="482"/>
        <w:contextualSpacing/>
        <w:jc w:val="both"/>
        <w:rPr>
          <w:rFonts w:ascii="Arial" w:hAnsi="Arial" w:cs="Arial"/>
          <w:lang w:val="en-GB"/>
        </w:rPr>
      </w:pPr>
      <w:r w:rsidRPr="000073B5">
        <w:rPr>
          <w:rFonts w:ascii="Arial" w:hAnsi="Arial" w:cs="Arial"/>
        </w:rPr>
        <w:t>Capo</w:t>
      </w:r>
      <w:r w:rsidR="000073B5" w:rsidRPr="000073B5">
        <w:rPr>
          <w:rFonts w:ascii="Arial" w:hAnsi="Arial" w:cs="Arial"/>
        </w:rPr>
        <w:t>,</w:t>
      </w:r>
      <w:r w:rsidRPr="000073B5">
        <w:rPr>
          <w:rFonts w:ascii="Arial" w:hAnsi="Arial" w:cs="Arial"/>
        </w:rPr>
        <w:t xml:space="preserve"> L., Zappino</w:t>
      </w:r>
      <w:r w:rsidR="000073B5">
        <w:rPr>
          <w:rFonts w:ascii="Arial" w:hAnsi="Arial" w:cs="Arial"/>
        </w:rPr>
        <w:t>,</w:t>
      </w:r>
      <w:r w:rsidRPr="000073B5">
        <w:rPr>
          <w:rFonts w:ascii="Arial" w:hAnsi="Arial" w:cs="Arial"/>
        </w:rPr>
        <w:t xml:space="preserve"> A., Reyneri</w:t>
      </w:r>
      <w:r w:rsidR="000073B5">
        <w:rPr>
          <w:rFonts w:ascii="Arial" w:hAnsi="Arial" w:cs="Arial"/>
        </w:rPr>
        <w:t>,</w:t>
      </w:r>
      <w:r w:rsidRPr="000073B5">
        <w:rPr>
          <w:rFonts w:ascii="Arial" w:hAnsi="Arial" w:cs="Arial"/>
        </w:rPr>
        <w:t xml:space="preserve"> A., Blandino</w:t>
      </w:r>
      <w:r w:rsidR="000073B5">
        <w:rPr>
          <w:rFonts w:ascii="Arial" w:hAnsi="Arial" w:cs="Arial"/>
        </w:rPr>
        <w:t>,</w:t>
      </w:r>
      <w:r w:rsidRPr="000073B5">
        <w:rPr>
          <w:rFonts w:ascii="Arial" w:hAnsi="Arial" w:cs="Arial"/>
        </w:rPr>
        <w:t xml:space="preserve"> M., 2020. </w:t>
      </w:r>
      <w:r w:rsidRPr="003C6B3E">
        <w:rPr>
          <w:rFonts w:ascii="Arial" w:hAnsi="Arial" w:cs="Arial"/>
          <w:lang w:val="en-GB"/>
        </w:rPr>
        <w:t xml:space="preserve">Role of the fungicide seed dressing in controlling seed-borne Fusarium spp. infection and in enhancing the early development and grain yield of maize. Agronomy, 10, 784, 1-18. </w:t>
      </w:r>
      <w:hyperlink r:id="rId17" w:history="1">
        <w:r w:rsidRPr="00476E47">
          <w:rPr>
            <w:rStyle w:val="Collegamentoipertestuale"/>
            <w:rFonts w:ascii="Arial" w:hAnsi="Arial" w:cs="Arial"/>
            <w:lang w:val="en-GB"/>
          </w:rPr>
          <w:t>https://doi.org/10.3390/agronomy10060784</w:t>
        </w:r>
      </w:hyperlink>
      <w:r>
        <w:rPr>
          <w:rFonts w:ascii="Arial" w:hAnsi="Arial" w:cs="Arial"/>
          <w:lang w:val="en-GB"/>
        </w:rPr>
        <w:t xml:space="preserve"> </w:t>
      </w:r>
    </w:p>
    <w:p w14:paraId="414E7D58" w14:textId="2A0B9AEC" w:rsidR="001216B6" w:rsidRDefault="001216B6" w:rsidP="006B0D36">
      <w:pPr>
        <w:pStyle w:val="NormaleWeb"/>
        <w:ind w:left="425" w:hanging="482"/>
        <w:contextualSpacing/>
        <w:jc w:val="both"/>
        <w:rPr>
          <w:rFonts w:ascii="Arial" w:hAnsi="Arial" w:cs="Arial"/>
          <w:lang w:val="en-GB"/>
        </w:rPr>
      </w:pPr>
    </w:p>
    <w:p w14:paraId="1A431FC3" w14:textId="1295FE9B" w:rsidR="001216B6" w:rsidRPr="001216B6" w:rsidRDefault="001216B6" w:rsidP="001216B6">
      <w:pPr>
        <w:pStyle w:val="NormaleWeb"/>
        <w:ind w:left="425" w:hanging="482"/>
        <w:contextualSpacing/>
        <w:jc w:val="both"/>
        <w:rPr>
          <w:rFonts w:ascii="Arial" w:hAnsi="Arial" w:cs="Arial"/>
          <w:lang w:val="en-US"/>
        </w:rPr>
      </w:pPr>
      <w:proofErr w:type="spellStart"/>
      <w:r w:rsidRPr="00DC0FEF">
        <w:rPr>
          <w:rFonts w:ascii="Arial" w:hAnsi="Arial" w:cs="Arial"/>
        </w:rPr>
        <w:lastRenderedPageBreak/>
        <w:t>Fageria</w:t>
      </w:r>
      <w:proofErr w:type="spellEnd"/>
      <w:r w:rsidRPr="00DC0FEF">
        <w:rPr>
          <w:rFonts w:ascii="Arial" w:hAnsi="Arial" w:cs="Arial"/>
        </w:rPr>
        <w:t xml:space="preserve">, N.K., </w:t>
      </w:r>
      <w:proofErr w:type="spellStart"/>
      <w:r w:rsidRPr="00DC0FEF">
        <w:rPr>
          <w:rFonts w:ascii="Arial" w:hAnsi="Arial" w:cs="Arial"/>
        </w:rPr>
        <w:t>Baligar</w:t>
      </w:r>
      <w:proofErr w:type="spellEnd"/>
      <w:r w:rsidRPr="00DC0FEF">
        <w:rPr>
          <w:rFonts w:ascii="Arial" w:hAnsi="Arial" w:cs="Arial"/>
        </w:rPr>
        <w:t xml:space="preserve">, V.C., 2005. </w:t>
      </w:r>
      <w:r w:rsidRPr="001216B6">
        <w:rPr>
          <w:rFonts w:ascii="Arial" w:hAnsi="Arial" w:cs="Arial"/>
          <w:lang w:val="en-US"/>
        </w:rPr>
        <w:t xml:space="preserve">Enhancing Nitrogen Use Efficiency </w:t>
      </w:r>
      <w:proofErr w:type="gramStart"/>
      <w:r w:rsidRPr="001216B6">
        <w:rPr>
          <w:rFonts w:ascii="Arial" w:hAnsi="Arial" w:cs="Arial"/>
          <w:lang w:val="en-US"/>
        </w:rPr>
        <w:t>In</w:t>
      </w:r>
      <w:proofErr w:type="gramEnd"/>
      <w:r>
        <w:rPr>
          <w:rFonts w:ascii="Arial" w:hAnsi="Arial" w:cs="Arial"/>
          <w:lang w:val="en-US"/>
        </w:rPr>
        <w:t xml:space="preserve"> </w:t>
      </w:r>
      <w:r w:rsidRPr="001216B6">
        <w:rPr>
          <w:rFonts w:ascii="Arial" w:hAnsi="Arial" w:cs="Arial"/>
          <w:lang w:val="en-US"/>
        </w:rPr>
        <w:t>Crop Plants</w:t>
      </w:r>
      <w:r w:rsidR="00563697">
        <w:rPr>
          <w:rFonts w:ascii="Arial" w:hAnsi="Arial" w:cs="Arial"/>
          <w:lang w:val="en-US"/>
        </w:rPr>
        <w:t xml:space="preserve">. Adv. </w:t>
      </w:r>
      <w:proofErr w:type="spellStart"/>
      <w:r w:rsidR="00563697">
        <w:rPr>
          <w:rFonts w:ascii="Arial" w:hAnsi="Arial" w:cs="Arial"/>
          <w:lang w:val="en-US"/>
        </w:rPr>
        <w:t>Agron</w:t>
      </w:r>
      <w:proofErr w:type="spellEnd"/>
      <w:r w:rsidR="00563697">
        <w:rPr>
          <w:rFonts w:ascii="Arial" w:hAnsi="Arial" w:cs="Arial"/>
          <w:lang w:val="en-US"/>
        </w:rPr>
        <w:t>.</w:t>
      </w:r>
      <w:r>
        <w:rPr>
          <w:rFonts w:ascii="Arial" w:hAnsi="Arial" w:cs="Arial"/>
          <w:lang w:val="en-US"/>
        </w:rPr>
        <w:t xml:space="preserve"> 88, </w:t>
      </w:r>
      <w:r w:rsidRPr="001216B6">
        <w:rPr>
          <w:rFonts w:ascii="Arial" w:hAnsi="Arial" w:cs="Arial"/>
          <w:lang w:val="en-US"/>
        </w:rPr>
        <w:t>97-185</w:t>
      </w:r>
      <w:r>
        <w:rPr>
          <w:rFonts w:ascii="Arial" w:hAnsi="Arial" w:cs="Arial"/>
          <w:lang w:val="en-US"/>
        </w:rPr>
        <w:t xml:space="preserve">. </w:t>
      </w:r>
      <w:hyperlink r:id="rId18" w:history="1">
        <w:r w:rsidRPr="00476E47">
          <w:rPr>
            <w:rStyle w:val="Collegamentoipertestuale"/>
            <w:rFonts w:ascii="Arial" w:hAnsi="Arial" w:cs="Arial"/>
            <w:lang w:val="en-US"/>
          </w:rPr>
          <w:t>https://doi.org/10.1016/S0065-2113(05)88004-6</w:t>
        </w:r>
      </w:hyperlink>
      <w:r>
        <w:rPr>
          <w:rFonts w:ascii="Arial" w:hAnsi="Arial" w:cs="Arial"/>
          <w:lang w:val="en-US"/>
        </w:rPr>
        <w:t xml:space="preserve"> </w:t>
      </w:r>
    </w:p>
    <w:p w14:paraId="4AC03FF7" w14:textId="77777777" w:rsidR="001216B6" w:rsidRPr="001216B6" w:rsidRDefault="001216B6" w:rsidP="006B0D36">
      <w:pPr>
        <w:pStyle w:val="NormaleWeb"/>
        <w:ind w:left="425" w:hanging="482"/>
        <w:contextualSpacing/>
        <w:jc w:val="both"/>
        <w:rPr>
          <w:rFonts w:ascii="Arial" w:hAnsi="Arial" w:cs="Arial"/>
          <w:lang w:val="en-US"/>
        </w:rPr>
      </w:pPr>
    </w:p>
    <w:p w14:paraId="697AAC0B" w14:textId="0B269E8C" w:rsidR="001C4ABD" w:rsidRDefault="001C4ABD" w:rsidP="006B0D36">
      <w:pPr>
        <w:pStyle w:val="NormaleWeb"/>
        <w:ind w:left="425" w:hanging="482"/>
        <w:contextualSpacing/>
        <w:jc w:val="both"/>
        <w:rPr>
          <w:rFonts w:ascii="Arial" w:hAnsi="Arial" w:cs="Arial"/>
          <w:lang w:val="en-US"/>
        </w:rPr>
      </w:pPr>
      <w:r w:rsidRPr="00FA3677">
        <w:rPr>
          <w:rFonts w:ascii="Arial" w:hAnsi="Arial" w:cs="Arial"/>
          <w:lang w:val="en-US"/>
        </w:rPr>
        <w:t>Fischer</w:t>
      </w:r>
      <w:r w:rsidR="00FA3677">
        <w:rPr>
          <w:rFonts w:ascii="Arial" w:hAnsi="Arial" w:cs="Arial"/>
          <w:lang w:val="en-US"/>
        </w:rPr>
        <w:t>,</w:t>
      </w:r>
      <w:r w:rsidRPr="001C4ABD">
        <w:rPr>
          <w:rFonts w:ascii="Arial" w:hAnsi="Arial" w:cs="Arial"/>
          <w:lang w:val="en-US"/>
        </w:rPr>
        <w:t xml:space="preserve"> R.A., </w:t>
      </w:r>
      <w:proofErr w:type="spellStart"/>
      <w:r w:rsidRPr="001C4ABD">
        <w:rPr>
          <w:rFonts w:ascii="Arial" w:hAnsi="Arial" w:cs="Arial"/>
          <w:lang w:val="en-US"/>
        </w:rPr>
        <w:t>Byerlee</w:t>
      </w:r>
      <w:proofErr w:type="spellEnd"/>
      <w:r w:rsidRPr="001C4ABD">
        <w:rPr>
          <w:rFonts w:ascii="Arial" w:hAnsi="Arial" w:cs="Arial"/>
          <w:lang w:val="en-US"/>
        </w:rPr>
        <w:t xml:space="preserve"> D.</w:t>
      </w:r>
      <w:r>
        <w:rPr>
          <w:rFonts w:ascii="Arial" w:hAnsi="Arial" w:cs="Arial"/>
          <w:lang w:val="en-US"/>
        </w:rPr>
        <w:t>,</w:t>
      </w:r>
      <w:r w:rsidRPr="001C4ABD">
        <w:rPr>
          <w:rFonts w:ascii="Arial" w:hAnsi="Arial" w:cs="Arial"/>
          <w:lang w:val="en-US"/>
        </w:rPr>
        <w:t xml:space="preserve"> </w:t>
      </w:r>
      <w:proofErr w:type="spellStart"/>
      <w:r w:rsidRPr="001C4ABD">
        <w:rPr>
          <w:rFonts w:ascii="Arial" w:hAnsi="Arial" w:cs="Arial"/>
          <w:lang w:val="en-US"/>
        </w:rPr>
        <w:t>Edmeades</w:t>
      </w:r>
      <w:proofErr w:type="spellEnd"/>
      <w:r w:rsidR="00FA3677">
        <w:rPr>
          <w:rFonts w:ascii="Arial" w:hAnsi="Arial" w:cs="Arial"/>
          <w:lang w:val="en-US"/>
        </w:rPr>
        <w:t>,</w:t>
      </w:r>
      <w:r w:rsidRPr="001C4ABD">
        <w:rPr>
          <w:rFonts w:ascii="Arial" w:hAnsi="Arial" w:cs="Arial"/>
          <w:lang w:val="en-US"/>
        </w:rPr>
        <w:t xml:space="preserve"> G.O.</w:t>
      </w:r>
      <w:r>
        <w:rPr>
          <w:rFonts w:ascii="Arial" w:hAnsi="Arial" w:cs="Arial"/>
          <w:lang w:val="en-US"/>
        </w:rPr>
        <w:t>,</w:t>
      </w:r>
      <w:r w:rsidRPr="001C4ABD">
        <w:rPr>
          <w:rFonts w:ascii="Arial" w:hAnsi="Arial" w:cs="Arial"/>
          <w:lang w:val="en-US"/>
        </w:rPr>
        <w:t xml:space="preserve"> 2014. Crop yields and global food security: will</w:t>
      </w:r>
      <w:r>
        <w:rPr>
          <w:rFonts w:ascii="Arial" w:hAnsi="Arial" w:cs="Arial"/>
          <w:lang w:val="en-US"/>
        </w:rPr>
        <w:t xml:space="preserve"> </w:t>
      </w:r>
      <w:r w:rsidRPr="001C4ABD">
        <w:rPr>
          <w:rFonts w:ascii="Arial" w:hAnsi="Arial" w:cs="Arial"/>
          <w:lang w:val="en-US"/>
        </w:rPr>
        <w:t>yield increase continue to feed the world? ACIAR Monograph No. 158. Australian Centre for</w:t>
      </w:r>
      <w:r>
        <w:rPr>
          <w:rFonts w:ascii="Arial" w:hAnsi="Arial" w:cs="Arial"/>
          <w:lang w:val="en-US"/>
        </w:rPr>
        <w:t xml:space="preserve"> </w:t>
      </w:r>
      <w:r w:rsidRPr="001C4ABD">
        <w:rPr>
          <w:rFonts w:ascii="Arial" w:hAnsi="Arial" w:cs="Arial"/>
          <w:lang w:val="en-US"/>
        </w:rPr>
        <w:t>International Agricultural Research: Canberra. xxii + 634 pp.</w:t>
      </w:r>
    </w:p>
    <w:p w14:paraId="6155CA35" w14:textId="77777777" w:rsidR="001C4ABD" w:rsidRDefault="001C4ABD" w:rsidP="006B0D36">
      <w:pPr>
        <w:pStyle w:val="NormaleWeb"/>
        <w:ind w:left="426" w:hanging="480"/>
        <w:contextualSpacing/>
        <w:jc w:val="both"/>
        <w:rPr>
          <w:rFonts w:ascii="Arial" w:hAnsi="Arial" w:cs="Arial"/>
          <w:lang w:val="en-US"/>
        </w:rPr>
      </w:pPr>
    </w:p>
    <w:p w14:paraId="7CEEB346" w14:textId="2E6DA295" w:rsidR="00C06C39" w:rsidRDefault="00C06C39" w:rsidP="006B0D36">
      <w:pPr>
        <w:pStyle w:val="NormaleWeb"/>
        <w:ind w:left="426" w:hanging="480"/>
        <w:contextualSpacing/>
        <w:jc w:val="both"/>
        <w:rPr>
          <w:rFonts w:ascii="Arial" w:hAnsi="Arial" w:cs="Arial"/>
          <w:lang w:val="en-US"/>
        </w:rPr>
      </w:pPr>
      <w:r w:rsidRPr="00FA3677">
        <w:rPr>
          <w:rFonts w:ascii="Arial" w:hAnsi="Arial" w:cs="Arial"/>
          <w:lang w:val="en-US"/>
        </w:rPr>
        <w:t>Grant</w:t>
      </w:r>
      <w:r w:rsidRPr="00C06C39">
        <w:rPr>
          <w:rFonts w:ascii="Arial" w:hAnsi="Arial" w:cs="Arial"/>
          <w:lang w:val="en-US"/>
        </w:rPr>
        <w:t xml:space="preserve">, C.A., </w:t>
      </w:r>
      <w:proofErr w:type="spellStart"/>
      <w:r w:rsidRPr="00C06C39">
        <w:rPr>
          <w:rFonts w:ascii="Arial" w:hAnsi="Arial" w:cs="Arial"/>
          <w:lang w:val="en-US"/>
        </w:rPr>
        <w:t>Flaten</w:t>
      </w:r>
      <w:proofErr w:type="spellEnd"/>
      <w:r w:rsidRPr="00C06C39">
        <w:rPr>
          <w:rFonts w:ascii="Arial" w:hAnsi="Arial" w:cs="Arial"/>
          <w:lang w:val="en-US"/>
        </w:rPr>
        <w:t xml:space="preserve">, D.N., </w:t>
      </w:r>
      <w:proofErr w:type="spellStart"/>
      <w:r w:rsidRPr="00C06C39">
        <w:rPr>
          <w:rFonts w:ascii="Arial" w:hAnsi="Arial" w:cs="Arial"/>
          <w:lang w:val="en-US"/>
        </w:rPr>
        <w:t>Tomasiewicz</w:t>
      </w:r>
      <w:proofErr w:type="spellEnd"/>
      <w:r w:rsidRPr="00C06C39">
        <w:rPr>
          <w:rFonts w:ascii="Arial" w:hAnsi="Arial" w:cs="Arial"/>
          <w:lang w:val="en-US"/>
        </w:rPr>
        <w:t>, D.J., Sheppard, S.C.</w:t>
      </w:r>
      <w:r w:rsidR="00E71122">
        <w:rPr>
          <w:rFonts w:ascii="Arial" w:hAnsi="Arial" w:cs="Arial"/>
          <w:lang w:val="en-US"/>
        </w:rPr>
        <w:t xml:space="preserve">, 2001. </w:t>
      </w:r>
      <w:r w:rsidR="00E71122" w:rsidRPr="00E71122">
        <w:rPr>
          <w:rFonts w:ascii="Arial" w:hAnsi="Arial" w:cs="Arial"/>
          <w:lang w:val="en-US"/>
        </w:rPr>
        <w:t>The importance of early season phosphorus nutrition</w:t>
      </w:r>
      <w:r w:rsidR="00E71122">
        <w:rPr>
          <w:rFonts w:ascii="Arial" w:hAnsi="Arial" w:cs="Arial"/>
          <w:lang w:val="en-US"/>
        </w:rPr>
        <w:t xml:space="preserve">. </w:t>
      </w:r>
      <w:r w:rsidR="00563697">
        <w:rPr>
          <w:rFonts w:ascii="Arial" w:hAnsi="Arial" w:cs="Arial"/>
          <w:lang w:val="en-US"/>
        </w:rPr>
        <w:t>Can. J. Plant Sci.</w:t>
      </w:r>
      <w:r w:rsidR="00E71122">
        <w:rPr>
          <w:rFonts w:ascii="Arial" w:hAnsi="Arial" w:cs="Arial"/>
          <w:lang w:val="en-US"/>
        </w:rPr>
        <w:t xml:space="preserve"> </w:t>
      </w:r>
      <w:r w:rsidR="00E71122" w:rsidRPr="00E71122">
        <w:rPr>
          <w:rFonts w:ascii="Arial" w:hAnsi="Arial" w:cs="Arial"/>
          <w:lang w:val="en-US"/>
        </w:rPr>
        <w:t>81</w:t>
      </w:r>
      <w:r w:rsidR="00E71122">
        <w:rPr>
          <w:rFonts w:ascii="Arial" w:hAnsi="Arial" w:cs="Arial"/>
          <w:lang w:val="en-US"/>
        </w:rPr>
        <w:t>,</w:t>
      </w:r>
      <w:r w:rsidR="00E71122" w:rsidRPr="00E71122">
        <w:rPr>
          <w:rFonts w:ascii="Arial" w:hAnsi="Arial" w:cs="Arial"/>
          <w:lang w:val="en-US"/>
        </w:rPr>
        <w:t xml:space="preserve"> 211-224</w:t>
      </w:r>
      <w:r w:rsidR="00E71122">
        <w:rPr>
          <w:rFonts w:ascii="Arial" w:hAnsi="Arial" w:cs="Arial"/>
          <w:lang w:val="en-US"/>
        </w:rPr>
        <w:t xml:space="preserve">. </w:t>
      </w:r>
      <w:hyperlink r:id="rId19" w:history="1">
        <w:r w:rsidR="00E71122" w:rsidRPr="00D44D95">
          <w:rPr>
            <w:rStyle w:val="Collegamentoipertestuale"/>
            <w:rFonts w:ascii="Arial" w:hAnsi="Arial" w:cs="Arial"/>
            <w:lang w:val="en-US"/>
          </w:rPr>
          <w:t>https://doi.org/10.4141/P00-093</w:t>
        </w:r>
      </w:hyperlink>
    </w:p>
    <w:p w14:paraId="3445BB1A" w14:textId="77777777" w:rsidR="00563697" w:rsidRDefault="00563697" w:rsidP="008B0350">
      <w:pPr>
        <w:pStyle w:val="NormaleWeb"/>
        <w:ind w:left="426" w:hanging="480"/>
        <w:contextualSpacing/>
        <w:jc w:val="both"/>
        <w:rPr>
          <w:rFonts w:ascii="Arial" w:hAnsi="Arial" w:cs="Arial"/>
          <w:lang w:val="en-US"/>
        </w:rPr>
      </w:pPr>
    </w:p>
    <w:p w14:paraId="528DC3ED" w14:textId="6B8DA6D2" w:rsidR="008B0350" w:rsidRDefault="008B0350" w:rsidP="008B0350">
      <w:pPr>
        <w:pStyle w:val="NormaleWeb"/>
        <w:ind w:left="426" w:hanging="480"/>
        <w:contextualSpacing/>
        <w:jc w:val="both"/>
        <w:rPr>
          <w:rFonts w:ascii="Arial" w:hAnsi="Arial" w:cs="Arial"/>
          <w:lang w:val="en-US"/>
        </w:rPr>
      </w:pPr>
      <w:r w:rsidRPr="00FA3677">
        <w:rPr>
          <w:rFonts w:ascii="Arial" w:hAnsi="Arial" w:cs="Arial"/>
          <w:lang w:val="en-US"/>
        </w:rPr>
        <w:t>Imran</w:t>
      </w:r>
      <w:r>
        <w:rPr>
          <w:rFonts w:ascii="Arial" w:hAnsi="Arial" w:cs="Arial"/>
          <w:lang w:val="en-US"/>
        </w:rPr>
        <w:t xml:space="preserve">, M., </w:t>
      </w:r>
      <w:r w:rsidRPr="008B0350">
        <w:rPr>
          <w:rFonts w:ascii="Arial" w:hAnsi="Arial" w:cs="Arial"/>
          <w:lang w:val="en-US"/>
        </w:rPr>
        <w:t>Mahmood</w:t>
      </w:r>
      <w:r>
        <w:rPr>
          <w:rFonts w:ascii="Arial" w:hAnsi="Arial" w:cs="Arial"/>
          <w:lang w:val="en-US"/>
        </w:rPr>
        <w:t xml:space="preserve">, A., </w:t>
      </w:r>
      <w:proofErr w:type="spellStart"/>
      <w:r w:rsidRPr="008B0350">
        <w:rPr>
          <w:rFonts w:ascii="Arial" w:hAnsi="Arial" w:cs="Arial"/>
          <w:lang w:val="en-US"/>
        </w:rPr>
        <w:t>Römheld</w:t>
      </w:r>
      <w:proofErr w:type="spellEnd"/>
      <w:r>
        <w:rPr>
          <w:rFonts w:ascii="Arial" w:hAnsi="Arial" w:cs="Arial"/>
          <w:lang w:val="en-US"/>
        </w:rPr>
        <w:t xml:space="preserve">, V., </w:t>
      </w:r>
      <w:r w:rsidRPr="008B0350">
        <w:rPr>
          <w:rFonts w:ascii="Arial" w:hAnsi="Arial" w:cs="Arial"/>
          <w:lang w:val="en-US"/>
        </w:rPr>
        <w:t>Neumann</w:t>
      </w:r>
      <w:r>
        <w:rPr>
          <w:rFonts w:ascii="Arial" w:hAnsi="Arial" w:cs="Arial"/>
          <w:lang w:val="en-US"/>
        </w:rPr>
        <w:t xml:space="preserve">, G., 2013. </w:t>
      </w:r>
      <w:r w:rsidRPr="008B0350">
        <w:rPr>
          <w:rFonts w:ascii="Arial" w:hAnsi="Arial" w:cs="Arial"/>
          <w:lang w:val="en-US"/>
        </w:rPr>
        <w:t>Nutrient seed priming improves seedling development of maize</w:t>
      </w:r>
      <w:r>
        <w:rPr>
          <w:rFonts w:ascii="Arial" w:hAnsi="Arial" w:cs="Arial"/>
          <w:lang w:val="en-US"/>
        </w:rPr>
        <w:t xml:space="preserve"> </w:t>
      </w:r>
      <w:r w:rsidRPr="008B0350">
        <w:rPr>
          <w:rFonts w:ascii="Arial" w:hAnsi="Arial" w:cs="Arial"/>
          <w:lang w:val="en-US"/>
        </w:rPr>
        <w:t>exposed to low root zone temperatures during early growth</w:t>
      </w:r>
      <w:r>
        <w:rPr>
          <w:rFonts w:ascii="Arial" w:hAnsi="Arial" w:cs="Arial"/>
          <w:lang w:val="en-US"/>
        </w:rPr>
        <w:t xml:space="preserve">. </w:t>
      </w:r>
      <w:r w:rsidR="00563697">
        <w:rPr>
          <w:rFonts w:ascii="Arial" w:hAnsi="Arial" w:cs="Arial"/>
          <w:lang w:val="en-US"/>
        </w:rPr>
        <w:t xml:space="preserve">Eur. J. </w:t>
      </w:r>
      <w:proofErr w:type="spellStart"/>
      <w:r w:rsidR="00563697">
        <w:rPr>
          <w:rFonts w:ascii="Arial" w:hAnsi="Arial" w:cs="Arial"/>
          <w:lang w:val="en-US"/>
        </w:rPr>
        <w:t>Agron</w:t>
      </w:r>
      <w:proofErr w:type="spellEnd"/>
      <w:r w:rsidR="00563697">
        <w:rPr>
          <w:rFonts w:ascii="Arial" w:hAnsi="Arial" w:cs="Arial"/>
          <w:lang w:val="en-US"/>
        </w:rPr>
        <w:t>.</w:t>
      </w:r>
      <w:r w:rsidR="00563697" w:rsidRPr="00C74911">
        <w:rPr>
          <w:rFonts w:ascii="Arial" w:hAnsi="Arial" w:cs="Arial"/>
          <w:lang w:val="en-US"/>
        </w:rPr>
        <w:t xml:space="preserve"> </w:t>
      </w:r>
      <w:r w:rsidRPr="008B0350">
        <w:rPr>
          <w:rFonts w:ascii="Arial" w:hAnsi="Arial" w:cs="Arial"/>
          <w:lang w:val="en-US"/>
        </w:rPr>
        <w:t>49</w:t>
      </w:r>
      <w:r>
        <w:rPr>
          <w:rFonts w:ascii="Arial" w:hAnsi="Arial" w:cs="Arial"/>
          <w:lang w:val="en-US"/>
        </w:rPr>
        <w:t xml:space="preserve">, </w:t>
      </w:r>
      <w:r w:rsidRPr="008B0350">
        <w:rPr>
          <w:rFonts w:ascii="Arial" w:hAnsi="Arial" w:cs="Arial"/>
          <w:lang w:val="en-US"/>
        </w:rPr>
        <w:t>141– 148</w:t>
      </w:r>
      <w:r>
        <w:rPr>
          <w:rFonts w:ascii="Arial" w:hAnsi="Arial" w:cs="Arial"/>
          <w:lang w:val="en-US"/>
        </w:rPr>
        <w:t xml:space="preserve">. </w:t>
      </w:r>
      <w:hyperlink r:id="rId20" w:history="1">
        <w:r w:rsidRPr="00476E47">
          <w:rPr>
            <w:rStyle w:val="Collegamentoipertestuale"/>
            <w:rFonts w:ascii="Arial" w:hAnsi="Arial" w:cs="Arial"/>
            <w:lang w:val="en-US"/>
          </w:rPr>
          <w:t>https://doi.org/10.1016/j.eja.2013.04.001</w:t>
        </w:r>
      </w:hyperlink>
      <w:r>
        <w:rPr>
          <w:rFonts w:ascii="Arial" w:hAnsi="Arial" w:cs="Arial"/>
          <w:lang w:val="en-US"/>
        </w:rPr>
        <w:t xml:space="preserve"> </w:t>
      </w:r>
    </w:p>
    <w:p w14:paraId="5ECFC99F" w14:textId="77777777" w:rsidR="008B0350" w:rsidRDefault="008B0350" w:rsidP="006B0D36">
      <w:pPr>
        <w:pStyle w:val="NormaleWeb"/>
        <w:ind w:left="426" w:hanging="480"/>
        <w:contextualSpacing/>
        <w:jc w:val="both"/>
        <w:rPr>
          <w:rFonts w:ascii="Arial" w:hAnsi="Arial" w:cs="Arial"/>
          <w:lang w:val="en-US"/>
        </w:rPr>
      </w:pPr>
    </w:p>
    <w:p w14:paraId="01F3A573" w14:textId="58B07947" w:rsidR="009119ED" w:rsidRDefault="009119ED" w:rsidP="006B0D36">
      <w:pPr>
        <w:pStyle w:val="NormaleWeb"/>
        <w:ind w:left="426" w:hanging="480"/>
        <w:contextualSpacing/>
        <w:jc w:val="both"/>
        <w:rPr>
          <w:rFonts w:ascii="Arial" w:hAnsi="Arial" w:cs="Arial"/>
          <w:lang w:val="en-US"/>
        </w:rPr>
      </w:pPr>
      <w:r w:rsidRPr="00FA3677">
        <w:rPr>
          <w:rFonts w:ascii="Arial" w:hAnsi="Arial" w:cs="Arial"/>
          <w:lang w:val="en-US"/>
        </w:rPr>
        <w:t>Jing</w:t>
      </w:r>
      <w:r w:rsidRPr="009119ED">
        <w:rPr>
          <w:rFonts w:ascii="Arial" w:hAnsi="Arial" w:cs="Arial"/>
          <w:lang w:val="en-US"/>
        </w:rPr>
        <w:t xml:space="preserve">, J., </w:t>
      </w:r>
      <w:proofErr w:type="spellStart"/>
      <w:r w:rsidRPr="009119ED">
        <w:rPr>
          <w:rFonts w:ascii="Arial" w:hAnsi="Arial" w:cs="Arial"/>
          <w:lang w:val="en-US"/>
        </w:rPr>
        <w:t>Rui</w:t>
      </w:r>
      <w:proofErr w:type="spellEnd"/>
      <w:r w:rsidRPr="009119ED">
        <w:rPr>
          <w:rFonts w:ascii="Arial" w:hAnsi="Arial" w:cs="Arial"/>
          <w:lang w:val="en-US"/>
        </w:rPr>
        <w:t xml:space="preserve">, Y., Zhang, F., </w:t>
      </w:r>
      <w:proofErr w:type="spellStart"/>
      <w:r w:rsidRPr="009119ED">
        <w:rPr>
          <w:rFonts w:ascii="Arial" w:hAnsi="Arial" w:cs="Arial"/>
          <w:lang w:val="en-US"/>
        </w:rPr>
        <w:t>Rengel</w:t>
      </w:r>
      <w:proofErr w:type="spellEnd"/>
      <w:r w:rsidRPr="009119ED">
        <w:rPr>
          <w:rFonts w:ascii="Arial" w:hAnsi="Arial" w:cs="Arial"/>
          <w:lang w:val="en-US"/>
        </w:rPr>
        <w:t xml:space="preserve">, Z., Shen, J., 2010. Localized application of phosphorus and ammonium improves growth of maize seedlings by stimulating root proliferation and rhizosphere acidification. </w:t>
      </w:r>
      <w:r w:rsidR="00A43A85" w:rsidRPr="0059352C">
        <w:rPr>
          <w:rFonts w:ascii="Arial" w:hAnsi="Arial" w:cs="Arial"/>
          <w:lang w:val="en-US"/>
        </w:rPr>
        <w:t>Field Crops Res</w:t>
      </w:r>
      <w:r w:rsidR="00A43A85">
        <w:rPr>
          <w:rFonts w:ascii="Arial" w:hAnsi="Arial" w:cs="Arial"/>
          <w:lang w:val="en-US"/>
        </w:rPr>
        <w:t>.</w:t>
      </w:r>
      <w:r w:rsidR="00A43A85" w:rsidRPr="0059352C">
        <w:rPr>
          <w:rFonts w:ascii="Arial" w:hAnsi="Arial" w:cs="Arial"/>
          <w:lang w:val="en-US"/>
        </w:rPr>
        <w:t xml:space="preserve"> </w:t>
      </w:r>
      <w:r w:rsidRPr="009119ED">
        <w:rPr>
          <w:rFonts w:ascii="Arial" w:hAnsi="Arial" w:cs="Arial"/>
          <w:lang w:val="en-US"/>
        </w:rPr>
        <w:t>119, 355-364</w:t>
      </w:r>
      <w:r>
        <w:rPr>
          <w:rFonts w:ascii="Arial" w:hAnsi="Arial" w:cs="Arial"/>
          <w:lang w:val="en-US"/>
        </w:rPr>
        <w:t xml:space="preserve">. </w:t>
      </w:r>
      <w:hyperlink r:id="rId21" w:history="1">
        <w:r w:rsidRPr="00DE1C58">
          <w:rPr>
            <w:rStyle w:val="Collegamentoipertestuale"/>
            <w:rFonts w:ascii="Arial" w:hAnsi="Arial" w:cs="Arial"/>
            <w:lang w:val="en-US"/>
          </w:rPr>
          <w:t>https://doi.org/10.1016/j.fcr.2010.08.005</w:t>
        </w:r>
      </w:hyperlink>
    </w:p>
    <w:p w14:paraId="54D39B72" w14:textId="617F298F" w:rsidR="009119ED" w:rsidRDefault="009119ED" w:rsidP="006B0D36">
      <w:pPr>
        <w:pStyle w:val="NormaleWeb"/>
        <w:ind w:left="426" w:hanging="480"/>
        <w:contextualSpacing/>
        <w:jc w:val="both"/>
        <w:rPr>
          <w:rFonts w:ascii="Arial" w:hAnsi="Arial" w:cs="Arial"/>
          <w:lang w:val="en-US"/>
        </w:rPr>
      </w:pPr>
    </w:p>
    <w:p w14:paraId="666A32B5" w14:textId="2DB35003" w:rsidR="009119ED" w:rsidRPr="00877DBE" w:rsidRDefault="009119ED" w:rsidP="006B0D36">
      <w:pPr>
        <w:pStyle w:val="NormaleWeb"/>
        <w:ind w:left="426" w:hanging="480"/>
        <w:contextualSpacing/>
        <w:jc w:val="both"/>
        <w:rPr>
          <w:rFonts w:ascii="Arial" w:hAnsi="Arial" w:cs="Arial"/>
          <w:lang w:val="en-GB"/>
        </w:rPr>
      </w:pPr>
      <w:r w:rsidRPr="00FA3677">
        <w:rPr>
          <w:rFonts w:ascii="Arial" w:hAnsi="Arial" w:cs="Arial"/>
          <w:lang w:val="en-US"/>
        </w:rPr>
        <w:t>Jing,</w:t>
      </w:r>
      <w:r w:rsidRPr="009119ED">
        <w:rPr>
          <w:rFonts w:ascii="Arial" w:hAnsi="Arial" w:cs="Arial"/>
          <w:lang w:val="en-US"/>
        </w:rPr>
        <w:t xml:space="preserve"> J., Zhang, F., </w:t>
      </w:r>
      <w:proofErr w:type="spellStart"/>
      <w:r w:rsidRPr="009119ED">
        <w:rPr>
          <w:rFonts w:ascii="Arial" w:hAnsi="Arial" w:cs="Arial"/>
          <w:lang w:val="en-US"/>
        </w:rPr>
        <w:t>Rengel</w:t>
      </w:r>
      <w:proofErr w:type="spellEnd"/>
      <w:r w:rsidRPr="009119ED">
        <w:rPr>
          <w:rFonts w:ascii="Arial" w:hAnsi="Arial" w:cs="Arial"/>
          <w:lang w:val="en-US"/>
        </w:rPr>
        <w:t xml:space="preserve">, Z., Shen, J., 2012. Localized fertilization with P plus N elicits an ammonium-dependent enhancement of maize root growth and nutrient uptake. </w:t>
      </w:r>
      <w:r w:rsidR="00A43A85" w:rsidRPr="0059352C">
        <w:rPr>
          <w:rFonts w:ascii="Arial" w:hAnsi="Arial" w:cs="Arial"/>
          <w:lang w:val="en-US"/>
        </w:rPr>
        <w:t>Field Crops Res</w:t>
      </w:r>
      <w:r w:rsidR="00A43A85">
        <w:rPr>
          <w:rFonts w:ascii="Arial" w:hAnsi="Arial" w:cs="Arial"/>
          <w:lang w:val="en-US"/>
        </w:rPr>
        <w:t>.</w:t>
      </w:r>
      <w:r w:rsidRPr="009119ED">
        <w:rPr>
          <w:rFonts w:ascii="Arial" w:hAnsi="Arial" w:cs="Arial"/>
          <w:lang w:val="en-US"/>
        </w:rPr>
        <w:t xml:space="preserve"> 133, 176-185</w:t>
      </w:r>
      <w:r>
        <w:rPr>
          <w:rFonts w:ascii="Arial" w:hAnsi="Arial" w:cs="Arial"/>
          <w:lang w:val="en-US"/>
        </w:rPr>
        <w:t xml:space="preserve">. </w:t>
      </w:r>
      <w:hyperlink r:id="rId22" w:history="1">
        <w:r w:rsidRPr="00877DBE">
          <w:rPr>
            <w:rStyle w:val="Collegamentoipertestuale"/>
            <w:rFonts w:ascii="Arial" w:hAnsi="Arial" w:cs="Arial"/>
            <w:lang w:val="en-GB"/>
          </w:rPr>
          <w:t>https://doi.org/10.1016/j.fcr.2012.04.009</w:t>
        </w:r>
      </w:hyperlink>
    </w:p>
    <w:p w14:paraId="0B43C824" w14:textId="424CEA37" w:rsidR="00130BF3" w:rsidRPr="00877DBE" w:rsidRDefault="00130BF3" w:rsidP="006B0D36">
      <w:pPr>
        <w:pStyle w:val="NormaleWeb"/>
        <w:ind w:left="426" w:hanging="480"/>
        <w:contextualSpacing/>
        <w:jc w:val="both"/>
        <w:rPr>
          <w:rFonts w:ascii="Arial" w:hAnsi="Arial" w:cs="Arial"/>
          <w:lang w:val="en-GB"/>
        </w:rPr>
      </w:pPr>
    </w:p>
    <w:p w14:paraId="216691E2" w14:textId="77777777" w:rsidR="00F767D8" w:rsidRPr="00F767D8" w:rsidRDefault="00F767D8" w:rsidP="0026400E">
      <w:pPr>
        <w:pStyle w:val="NormaleWeb"/>
        <w:ind w:left="425" w:hanging="482"/>
        <w:contextualSpacing/>
        <w:jc w:val="both"/>
        <w:rPr>
          <w:rFonts w:ascii="Arial" w:hAnsi="Arial" w:cs="Arial"/>
          <w:lang w:val="en-US"/>
        </w:rPr>
      </w:pPr>
    </w:p>
    <w:p w14:paraId="33F348B1" w14:textId="6714B4E5" w:rsidR="0026400E" w:rsidRDefault="00130BF3" w:rsidP="0026400E">
      <w:pPr>
        <w:pStyle w:val="NormaleWeb"/>
        <w:ind w:left="425" w:hanging="482"/>
        <w:contextualSpacing/>
        <w:jc w:val="both"/>
        <w:rPr>
          <w:rStyle w:val="Collegamentoipertestuale"/>
          <w:rFonts w:ascii="Arial" w:hAnsi="Arial" w:cs="Arial"/>
          <w:lang w:val="en-US"/>
        </w:rPr>
      </w:pPr>
      <w:r w:rsidRPr="00FA3677">
        <w:rPr>
          <w:rFonts w:ascii="Arial" w:hAnsi="Arial" w:cs="Arial"/>
          <w:lang w:val="en-US"/>
        </w:rPr>
        <w:t>Kaiser,</w:t>
      </w:r>
      <w:r>
        <w:rPr>
          <w:rFonts w:ascii="Arial" w:hAnsi="Arial" w:cs="Arial"/>
          <w:lang w:val="en-US"/>
        </w:rPr>
        <w:t xml:space="preserve"> D.E., Coulter, J.A., </w:t>
      </w:r>
      <w:proofErr w:type="spellStart"/>
      <w:r>
        <w:rPr>
          <w:rFonts w:ascii="Arial" w:hAnsi="Arial" w:cs="Arial"/>
          <w:lang w:val="en-US"/>
        </w:rPr>
        <w:t>Vetsch</w:t>
      </w:r>
      <w:proofErr w:type="spellEnd"/>
      <w:r>
        <w:rPr>
          <w:rFonts w:ascii="Arial" w:hAnsi="Arial" w:cs="Arial"/>
          <w:lang w:val="en-US"/>
        </w:rPr>
        <w:t xml:space="preserve">, J.A., 2016. </w:t>
      </w:r>
      <w:r w:rsidRPr="00130BF3">
        <w:rPr>
          <w:rFonts w:ascii="Arial" w:hAnsi="Arial" w:cs="Arial"/>
          <w:lang w:val="en-US"/>
        </w:rPr>
        <w:t>Corn Hybrid Response to In-Furrow Starter Fertilizer</w:t>
      </w:r>
      <w:r>
        <w:rPr>
          <w:rFonts w:ascii="Arial" w:hAnsi="Arial" w:cs="Arial"/>
          <w:lang w:val="en-US"/>
        </w:rPr>
        <w:t xml:space="preserve"> </w:t>
      </w:r>
      <w:r w:rsidRPr="00130BF3">
        <w:rPr>
          <w:rFonts w:ascii="Arial" w:hAnsi="Arial" w:cs="Arial"/>
          <w:lang w:val="en-US"/>
        </w:rPr>
        <w:t>as Affected by Planting Date</w:t>
      </w:r>
      <w:r>
        <w:rPr>
          <w:rFonts w:ascii="Arial" w:hAnsi="Arial" w:cs="Arial"/>
          <w:lang w:val="en-US"/>
        </w:rPr>
        <w:t xml:space="preserve">. </w:t>
      </w:r>
      <w:proofErr w:type="spellStart"/>
      <w:r w:rsidR="00A43A85" w:rsidRPr="009119ED">
        <w:rPr>
          <w:rFonts w:ascii="Arial" w:hAnsi="Arial" w:cs="Arial"/>
          <w:lang w:val="en-US"/>
        </w:rPr>
        <w:t>Agron</w:t>
      </w:r>
      <w:proofErr w:type="spellEnd"/>
      <w:r w:rsidR="00A43A85">
        <w:rPr>
          <w:rFonts w:ascii="Arial" w:hAnsi="Arial" w:cs="Arial"/>
          <w:lang w:val="en-US"/>
        </w:rPr>
        <w:t>.</w:t>
      </w:r>
      <w:r w:rsidR="00A43A85" w:rsidRPr="009119ED">
        <w:rPr>
          <w:rFonts w:ascii="Arial" w:hAnsi="Arial" w:cs="Arial"/>
          <w:lang w:val="en-US"/>
        </w:rPr>
        <w:t xml:space="preserve"> J</w:t>
      </w:r>
      <w:r w:rsidR="00A43A85">
        <w:rPr>
          <w:rFonts w:ascii="Arial" w:hAnsi="Arial" w:cs="Arial"/>
          <w:lang w:val="en-US"/>
        </w:rPr>
        <w:t xml:space="preserve">. </w:t>
      </w:r>
      <w:r w:rsidRPr="00130BF3">
        <w:rPr>
          <w:rFonts w:ascii="Arial" w:hAnsi="Arial" w:cs="Arial"/>
          <w:lang w:val="en-US"/>
        </w:rPr>
        <w:t>108</w:t>
      </w:r>
      <w:r>
        <w:rPr>
          <w:rFonts w:ascii="Arial" w:hAnsi="Arial" w:cs="Arial"/>
          <w:lang w:val="en-US"/>
        </w:rPr>
        <w:t>, 2</w:t>
      </w:r>
      <w:r w:rsidRPr="00130BF3">
        <w:rPr>
          <w:rFonts w:ascii="Arial" w:hAnsi="Arial" w:cs="Arial"/>
          <w:lang w:val="en-US"/>
        </w:rPr>
        <w:t>493</w:t>
      </w:r>
      <w:r>
        <w:rPr>
          <w:rFonts w:ascii="Arial" w:hAnsi="Arial" w:cs="Arial"/>
          <w:lang w:val="en-US"/>
        </w:rPr>
        <w:t>-</w:t>
      </w:r>
      <w:r w:rsidRPr="00130BF3">
        <w:rPr>
          <w:rFonts w:ascii="Arial" w:hAnsi="Arial" w:cs="Arial"/>
          <w:lang w:val="en-US"/>
        </w:rPr>
        <w:t>2501</w:t>
      </w:r>
      <w:r>
        <w:rPr>
          <w:rFonts w:ascii="Arial" w:hAnsi="Arial" w:cs="Arial"/>
          <w:lang w:val="en-US"/>
        </w:rPr>
        <w:t xml:space="preserve">. </w:t>
      </w:r>
      <w:hyperlink r:id="rId23" w:history="1">
        <w:r w:rsidRPr="00D44D95">
          <w:rPr>
            <w:rStyle w:val="Collegamentoipertestuale"/>
            <w:rFonts w:ascii="Arial" w:hAnsi="Arial" w:cs="Arial"/>
            <w:lang w:val="en-US"/>
          </w:rPr>
          <w:t>https://doi.org/10.2134/agronj2016.02.0124</w:t>
        </w:r>
      </w:hyperlink>
    </w:p>
    <w:p w14:paraId="76D417C2" w14:textId="3249CD84" w:rsidR="0026400E" w:rsidRDefault="0026400E" w:rsidP="0026400E">
      <w:pPr>
        <w:pStyle w:val="NormaleWeb"/>
        <w:ind w:left="425" w:hanging="482"/>
        <w:contextualSpacing/>
        <w:jc w:val="both"/>
        <w:rPr>
          <w:rStyle w:val="Collegamentoipertestuale"/>
          <w:rFonts w:ascii="Arial" w:hAnsi="Arial" w:cs="Arial"/>
          <w:lang w:val="en-US"/>
        </w:rPr>
      </w:pPr>
    </w:p>
    <w:p w14:paraId="545E17DE" w14:textId="70027F41" w:rsidR="00A558FC" w:rsidRDefault="00A558FC" w:rsidP="0026400E">
      <w:pPr>
        <w:pStyle w:val="NormaleWeb"/>
        <w:ind w:left="425" w:hanging="482"/>
        <w:contextualSpacing/>
        <w:jc w:val="both"/>
        <w:rPr>
          <w:rStyle w:val="Collegamentoipertestuale"/>
          <w:rFonts w:ascii="Arial" w:hAnsi="Arial" w:cs="Arial"/>
          <w:lang w:val="en-US"/>
        </w:rPr>
      </w:pPr>
      <w:r w:rsidRPr="00877DBE">
        <w:rPr>
          <w:rFonts w:ascii="Arial" w:hAnsi="Arial" w:cs="Arial"/>
          <w:lang w:val="en-GB"/>
        </w:rPr>
        <w:t xml:space="preserve">Kaiser, D.E., Rubin, J.C., 2013. </w:t>
      </w:r>
      <w:r w:rsidRPr="00A558FC">
        <w:rPr>
          <w:rFonts w:ascii="Arial" w:hAnsi="Arial" w:cs="Arial"/>
          <w:lang w:val="en-US"/>
        </w:rPr>
        <w:t>Corn Nutrient Uptake as Affected by In</w:t>
      </w:r>
      <w:r w:rsidRPr="00A558FC">
        <w:rPr>
          <w:rFonts w:ascii="Cambria Math" w:hAnsi="Cambria Math" w:cs="Cambria Math"/>
          <w:lang w:val="en-US"/>
        </w:rPr>
        <w:t>‐</w:t>
      </w:r>
      <w:r w:rsidRPr="00A558FC">
        <w:rPr>
          <w:rFonts w:ascii="Arial" w:hAnsi="Arial" w:cs="Arial"/>
          <w:lang w:val="en-US"/>
        </w:rPr>
        <w:t>Furrow Starter Fertilizer for Three Soils</w:t>
      </w:r>
      <w:r w:rsidRPr="00877DBE">
        <w:rPr>
          <w:rFonts w:ascii="Arial" w:hAnsi="Arial" w:cs="Arial"/>
          <w:lang w:val="en-GB"/>
        </w:rPr>
        <w:t xml:space="preserve">. </w:t>
      </w:r>
      <w:proofErr w:type="spellStart"/>
      <w:r w:rsidR="00A43A85" w:rsidRPr="009119ED">
        <w:rPr>
          <w:rFonts w:ascii="Arial" w:hAnsi="Arial" w:cs="Arial"/>
          <w:lang w:val="en-US"/>
        </w:rPr>
        <w:t>Agron</w:t>
      </w:r>
      <w:proofErr w:type="spellEnd"/>
      <w:r w:rsidR="00A43A85">
        <w:rPr>
          <w:rFonts w:ascii="Arial" w:hAnsi="Arial" w:cs="Arial"/>
          <w:lang w:val="en-US"/>
        </w:rPr>
        <w:t>.</w:t>
      </w:r>
      <w:r w:rsidR="00A43A85" w:rsidRPr="009119ED">
        <w:rPr>
          <w:rFonts w:ascii="Arial" w:hAnsi="Arial" w:cs="Arial"/>
          <w:lang w:val="en-US"/>
        </w:rPr>
        <w:t xml:space="preserve"> J</w:t>
      </w:r>
      <w:r w:rsidR="00A43A85">
        <w:rPr>
          <w:rFonts w:ascii="Arial" w:hAnsi="Arial" w:cs="Arial"/>
          <w:lang w:val="en-US"/>
        </w:rPr>
        <w:t xml:space="preserve">. </w:t>
      </w:r>
      <w:r w:rsidR="000073B5">
        <w:rPr>
          <w:rFonts w:ascii="Arial" w:hAnsi="Arial" w:cs="Arial"/>
          <w:lang w:val="en-US"/>
        </w:rPr>
        <w:t xml:space="preserve">105, </w:t>
      </w:r>
      <w:r w:rsidRPr="00A558FC">
        <w:rPr>
          <w:rFonts w:ascii="Arial" w:hAnsi="Arial" w:cs="Arial"/>
          <w:lang w:val="en-US"/>
        </w:rPr>
        <w:t>1199–1210</w:t>
      </w:r>
      <w:r w:rsidRPr="00877DBE">
        <w:rPr>
          <w:rFonts w:ascii="Arial" w:hAnsi="Arial" w:cs="Arial"/>
          <w:lang w:val="en-GB"/>
        </w:rPr>
        <w:t>,</w:t>
      </w:r>
      <w:r>
        <w:rPr>
          <w:rStyle w:val="Collegamentoipertestuale"/>
          <w:rFonts w:ascii="Arial" w:hAnsi="Arial" w:cs="Arial"/>
          <w:lang w:val="en-US"/>
        </w:rPr>
        <w:t xml:space="preserve"> </w:t>
      </w:r>
      <w:r w:rsidRPr="00A558FC">
        <w:rPr>
          <w:rStyle w:val="Collegamentoipertestuale"/>
          <w:rFonts w:ascii="Arial" w:hAnsi="Arial" w:cs="Arial"/>
          <w:lang w:val="en-US"/>
        </w:rPr>
        <w:t>https://doi.org/10.2134/agronj2013.0122</w:t>
      </w:r>
    </w:p>
    <w:p w14:paraId="034A69C6" w14:textId="77777777" w:rsidR="00A558FC" w:rsidRDefault="00A558FC" w:rsidP="0026400E">
      <w:pPr>
        <w:pStyle w:val="NormaleWeb"/>
        <w:ind w:left="425" w:hanging="482"/>
        <w:contextualSpacing/>
        <w:jc w:val="both"/>
        <w:rPr>
          <w:rStyle w:val="Collegamentoipertestuale"/>
          <w:rFonts w:ascii="Arial" w:hAnsi="Arial" w:cs="Arial"/>
          <w:lang w:val="en-US"/>
        </w:rPr>
      </w:pPr>
    </w:p>
    <w:p w14:paraId="0CA2C22C" w14:textId="245A298F" w:rsidR="006B0D36" w:rsidRPr="006B0D36" w:rsidRDefault="006B0D36" w:rsidP="0026400E">
      <w:pPr>
        <w:pStyle w:val="NormaleWeb"/>
        <w:ind w:left="425" w:hanging="482"/>
        <w:contextualSpacing/>
        <w:jc w:val="both"/>
        <w:rPr>
          <w:rFonts w:ascii="Arial" w:hAnsi="Arial" w:cs="Arial"/>
          <w:lang w:val="en-US"/>
        </w:rPr>
      </w:pPr>
      <w:r w:rsidRPr="00FA3677">
        <w:rPr>
          <w:rFonts w:ascii="Arial" w:hAnsi="Arial" w:cs="Arial"/>
          <w:lang w:val="en-US"/>
        </w:rPr>
        <w:t>Lauer, J</w:t>
      </w:r>
      <w:r w:rsidRPr="006B0D36">
        <w:rPr>
          <w:rFonts w:ascii="Arial" w:hAnsi="Arial" w:cs="Arial"/>
          <w:lang w:val="en-US"/>
        </w:rPr>
        <w:t xml:space="preserve">.G., Carter, P.R., Wood, T.M., Diezel, G., </w:t>
      </w:r>
      <w:proofErr w:type="spellStart"/>
      <w:r w:rsidRPr="006B0D36">
        <w:rPr>
          <w:rFonts w:ascii="Arial" w:hAnsi="Arial" w:cs="Arial"/>
          <w:lang w:val="en-US"/>
        </w:rPr>
        <w:t>Wiersma</w:t>
      </w:r>
      <w:proofErr w:type="spellEnd"/>
      <w:r w:rsidRPr="006B0D36">
        <w:rPr>
          <w:rFonts w:ascii="Arial" w:hAnsi="Arial" w:cs="Arial"/>
          <w:lang w:val="en-US"/>
        </w:rPr>
        <w:t xml:space="preserve">, D.W., Rand, R.E., </w:t>
      </w:r>
      <w:proofErr w:type="spellStart"/>
      <w:r w:rsidRPr="006B0D36">
        <w:rPr>
          <w:rFonts w:ascii="Arial" w:hAnsi="Arial" w:cs="Arial"/>
          <w:lang w:val="en-US"/>
        </w:rPr>
        <w:t>Mlynarek</w:t>
      </w:r>
      <w:proofErr w:type="spellEnd"/>
      <w:r w:rsidRPr="006B0D36">
        <w:rPr>
          <w:rFonts w:ascii="Arial" w:hAnsi="Arial" w:cs="Arial"/>
          <w:lang w:val="en-US"/>
        </w:rPr>
        <w:t>,</w:t>
      </w:r>
      <w:r>
        <w:rPr>
          <w:rFonts w:ascii="Arial" w:hAnsi="Arial" w:cs="Arial"/>
          <w:lang w:val="en-US"/>
        </w:rPr>
        <w:t xml:space="preserve"> </w:t>
      </w:r>
      <w:r w:rsidRPr="006B0D36">
        <w:rPr>
          <w:rFonts w:ascii="Arial" w:hAnsi="Arial" w:cs="Arial"/>
          <w:lang w:val="en-US"/>
        </w:rPr>
        <w:t xml:space="preserve">M.J., 1999. Corn hybrid response to planting date in the northern corn belt. </w:t>
      </w:r>
      <w:proofErr w:type="spellStart"/>
      <w:r w:rsidRPr="006B0D36">
        <w:rPr>
          <w:rFonts w:ascii="Arial" w:hAnsi="Arial" w:cs="Arial"/>
          <w:lang w:val="en-US"/>
        </w:rPr>
        <w:t>Agron</w:t>
      </w:r>
      <w:proofErr w:type="spellEnd"/>
      <w:r w:rsidRPr="006B0D36">
        <w:rPr>
          <w:rFonts w:ascii="Arial" w:hAnsi="Arial" w:cs="Arial"/>
          <w:lang w:val="en-US"/>
        </w:rPr>
        <w:t>. J. 91, 834–839.</w:t>
      </w:r>
      <w:r>
        <w:rPr>
          <w:rFonts w:ascii="Arial" w:hAnsi="Arial" w:cs="Arial"/>
          <w:lang w:val="en-US"/>
        </w:rPr>
        <w:t xml:space="preserve"> </w:t>
      </w:r>
      <w:hyperlink r:id="rId24" w:history="1">
        <w:r w:rsidRPr="00476E47">
          <w:rPr>
            <w:rStyle w:val="Collegamentoipertestuale"/>
            <w:rFonts w:ascii="Arial" w:hAnsi="Arial" w:cs="Arial"/>
            <w:lang w:val="en-US"/>
          </w:rPr>
          <w:t>https://doi.org/10.2134/agronj1999.915834x</w:t>
        </w:r>
      </w:hyperlink>
      <w:r>
        <w:rPr>
          <w:rFonts w:ascii="Arial" w:hAnsi="Arial" w:cs="Arial"/>
          <w:lang w:val="en-US"/>
        </w:rPr>
        <w:t xml:space="preserve"> </w:t>
      </w:r>
    </w:p>
    <w:p w14:paraId="6504681D" w14:textId="25C072DC" w:rsidR="006B0D36" w:rsidRDefault="006B0D36" w:rsidP="006B0D36">
      <w:pPr>
        <w:pStyle w:val="NormaleWeb"/>
        <w:spacing w:before="0" w:beforeAutospacing="0" w:after="0" w:afterAutospacing="0"/>
        <w:ind w:left="426" w:hanging="480"/>
        <w:contextualSpacing/>
        <w:jc w:val="both"/>
        <w:rPr>
          <w:rFonts w:ascii="Arial" w:hAnsi="Arial" w:cs="Arial"/>
          <w:lang w:val="en-US"/>
        </w:rPr>
      </w:pPr>
    </w:p>
    <w:p w14:paraId="63032CEC" w14:textId="0A9E167D" w:rsidR="003F377D" w:rsidRDefault="003F377D" w:rsidP="006B0D36">
      <w:pPr>
        <w:pStyle w:val="NormaleWeb"/>
        <w:spacing w:before="0" w:beforeAutospacing="0" w:after="0" w:afterAutospacing="0"/>
        <w:ind w:left="426" w:hanging="480"/>
        <w:contextualSpacing/>
        <w:jc w:val="both"/>
        <w:rPr>
          <w:rFonts w:ascii="Arial" w:hAnsi="Arial" w:cs="Arial"/>
          <w:lang w:val="en-US"/>
        </w:rPr>
      </w:pPr>
      <w:proofErr w:type="spellStart"/>
      <w:r w:rsidRPr="003F377D">
        <w:rPr>
          <w:rFonts w:ascii="Arial" w:hAnsi="Arial" w:cs="Arial"/>
          <w:lang w:val="en-US"/>
        </w:rPr>
        <w:t>Loeppert</w:t>
      </w:r>
      <w:proofErr w:type="spellEnd"/>
      <w:r w:rsidRPr="003F377D">
        <w:rPr>
          <w:rFonts w:ascii="Arial" w:hAnsi="Arial" w:cs="Arial"/>
          <w:lang w:val="en-US"/>
        </w:rPr>
        <w:t>, R.H., Suarez, D.L., 1996. Carbonate and gypsum. In: Bartels, J.M. (Ed.), Methods of Soil Analysis. Part 3. Chemical Methods. SSSA-ASA, Madison, WI, USA, pp. 437–474.</w:t>
      </w:r>
    </w:p>
    <w:p w14:paraId="7745CC56" w14:textId="77777777" w:rsidR="003F377D" w:rsidRDefault="003F377D" w:rsidP="006B0D36">
      <w:pPr>
        <w:pStyle w:val="NormaleWeb"/>
        <w:spacing w:before="0" w:beforeAutospacing="0" w:after="0" w:afterAutospacing="0"/>
        <w:ind w:left="426" w:hanging="480"/>
        <w:contextualSpacing/>
        <w:jc w:val="both"/>
        <w:rPr>
          <w:rFonts w:ascii="Arial" w:hAnsi="Arial" w:cs="Arial"/>
          <w:lang w:val="en-US"/>
        </w:rPr>
      </w:pPr>
    </w:p>
    <w:p w14:paraId="655B28B4" w14:textId="1D7144CF" w:rsidR="00C90C01" w:rsidRDefault="00EC7CA2" w:rsidP="006B0D36">
      <w:pPr>
        <w:pStyle w:val="NormaleWeb"/>
        <w:ind w:left="426" w:hanging="480"/>
        <w:contextualSpacing/>
        <w:jc w:val="both"/>
        <w:rPr>
          <w:rStyle w:val="Collegamentoipertestuale"/>
          <w:rFonts w:ascii="Arial" w:hAnsi="Arial" w:cs="Arial"/>
          <w:lang w:val="en-US"/>
        </w:rPr>
      </w:pPr>
      <w:r w:rsidRPr="00FA3677">
        <w:rPr>
          <w:rFonts w:ascii="Arial" w:hAnsi="Arial" w:cs="Arial"/>
          <w:lang w:val="en-US"/>
        </w:rPr>
        <w:t>Ma,</w:t>
      </w:r>
      <w:r w:rsidRPr="00EC7CA2">
        <w:rPr>
          <w:rFonts w:ascii="Arial" w:hAnsi="Arial" w:cs="Arial"/>
          <w:lang w:val="en-US"/>
        </w:rPr>
        <w:t xml:space="preserve"> Q., Zhang, F., </w:t>
      </w:r>
      <w:proofErr w:type="spellStart"/>
      <w:r w:rsidRPr="00EC7CA2">
        <w:rPr>
          <w:rFonts w:ascii="Arial" w:hAnsi="Arial" w:cs="Arial"/>
          <w:lang w:val="en-US"/>
        </w:rPr>
        <w:t>Rengel</w:t>
      </w:r>
      <w:proofErr w:type="spellEnd"/>
      <w:r w:rsidRPr="00EC7CA2">
        <w:rPr>
          <w:rFonts w:ascii="Arial" w:hAnsi="Arial" w:cs="Arial"/>
          <w:lang w:val="en-US"/>
        </w:rPr>
        <w:t>, Z., Shen, J.</w:t>
      </w:r>
      <w:r>
        <w:rPr>
          <w:rFonts w:ascii="Arial" w:hAnsi="Arial" w:cs="Arial"/>
          <w:lang w:val="en-US"/>
        </w:rPr>
        <w:t xml:space="preserve">, 2013. </w:t>
      </w:r>
      <w:r w:rsidRPr="00EC7CA2">
        <w:rPr>
          <w:rFonts w:ascii="Arial" w:hAnsi="Arial" w:cs="Arial"/>
          <w:lang w:val="en-US"/>
        </w:rPr>
        <w:t xml:space="preserve">Localized application of NH4+-N </w:t>
      </w:r>
      <w:proofErr w:type="gramStart"/>
      <w:r w:rsidRPr="00EC7CA2">
        <w:rPr>
          <w:rFonts w:ascii="Arial" w:hAnsi="Arial" w:cs="Arial"/>
          <w:lang w:val="en-US"/>
        </w:rPr>
        <w:t>plus</w:t>
      </w:r>
      <w:proofErr w:type="gramEnd"/>
      <w:r w:rsidRPr="00EC7CA2">
        <w:rPr>
          <w:rFonts w:ascii="Arial" w:hAnsi="Arial" w:cs="Arial"/>
          <w:lang w:val="en-US"/>
        </w:rPr>
        <w:t xml:space="preserve"> P at the seedling and later growth stages enhances nutrient uptake and maize yield by inducing lateral root proliferation</w:t>
      </w:r>
      <w:r>
        <w:rPr>
          <w:rFonts w:ascii="Arial" w:hAnsi="Arial" w:cs="Arial"/>
          <w:lang w:val="en-US"/>
        </w:rPr>
        <w:t xml:space="preserve">. </w:t>
      </w:r>
      <w:r w:rsidR="00563697">
        <w:rPr>
          <w:rFonts w:ascii="Arial" w:hAnsi="Arial" w:cs="Arial"/>
          <w:lang w:val="en-US"/>
        </w:rPr>
        <w:t>Plant</w:t>
      </w:r>
      <w:r w:rsidRPr="00EC7CA2">
        <w:rPr>
          <w:rFonts w:ascii="Arial" w:hAnsi="Arial" w:cs="Arial"/>
          <w:lang w:val="en-US"/>
        </w:rPr>
        <w:t xml:space="preserve"> Soil</w:t>
      </w:r>
      <w:r>
        <w:rPr>
          <w:rFonts w:ascii="Arial" w:hAnsi="Arial" w:cs="Arial"/>
          <w:lang w:val="en-US"/>
        </w:rPr>
        <w:t xml:space="preserve"> </w:t>
      </w:r>
      <w:r w:rsidRPr="00EC7CA2">
        <w:rPr>
          <w:rFonts w:ascii="Arial" w:hAnsi="Arial" w:cs="Arial"/>
          <w:lang w:val="en-US"/>
        </w:rPr>
        <w:t>372(1-2), 65-80</w:t>
      </w:r>
      <w:r>
        <w:rPr>
          <w:rFonts w:ascii="Arial" w:hAnsi="Arial" w:cs="Arial"/>
          <w:lang w:val="en-US"/>
        </w:rPr>
        <w:t xml:space="preserve">. </w:t>
      </w:r>
      <w:hyperlink r:id="rId25" w:history="1">
        <w:r w:rsidR="002815C3" w:rsidRPr="00A83034">
          <w:rPr>
            <w:rStyle w:val="Collegamentoipertestuale"/>
            <w:rFonts w:ascii="Arial" w:hAnsi="Arial" w:cs="Arial"/>
            <w:lang w:val="en-US"/>
          </w:rPr>
          <w:t>https://doi.org/10.1007/s11104-013-1735-8</w:t>
        </w:r>
      </w:hyperlink>
      <w:r w:rsidR="002815C3">
        <w:rPr>
          <w:rFonts w:ascii="Arial" w:hAnsi="Arial" w:cs="Arial"/>
          <w:lang w:val="en-US"/>
        </w:rPr>
        <w:t xml:space="preserve"> </w:t>
      </w:r>
    </w:p>
    <w:p w14:paraId="1C9D69E8" w14:textId="5DF4BA47" w:rsidR="00D21BFC" w:rsidRDefault="00D21BFC" w:rsidP="006B0D36">
      <w:pPr>
        <w:pStyle w:val="NormaleWeb"/>
        <w:ind w:left="426" w:hanging="480"/>
        <w:contextualSpacing/>
        <w:jc w:val="both"/>
        <w:rPr>
          <w:rStyle w:val="Collegamentoipertestuale"/>
          <w:rFonts w:ascii="Arial" w:hAnsi="Arial" w:cs="Arial"/>
          <w:lang w:val="en-US"/>
        </w:rPr>
      </w:pPr>
    </w:p>
    <w:p w14:paraId="109B1D32" w14:textId="2BE263DC" w:rsidR="00D21BFC" w:rsidRPr="00D21BFC" w:rsidRDefault="00D21BFC" w:rsidP="006B0D36">
      <w:pPr>
        <w:pStyle w:val="NormaleWeb"/>
        <w:ind w:left="426" w:hanging="480"/>
        <w:contextualSpacing/>
        <w:jc w:val="both"/>
        <w:rPr>
          <w:rFonts w:ascii="Arial" w:hAnsi="Arial" w:cs="Arial"/>
          <w:lang w:val="en-US"/>
        </w:rPr>
      </w:pPr>
      <w:r w:rsidRPr="00FA3677">
        <w:rPr>
          <w:rFonts w:ascii="Arial" w:hAnsi="Arial" w:cs="Arial"/>
          <w:lang w:val="en-US"/>
        </w:rPr>
        <w:t xml:space="preserve">Ma, Q., Xin, W., </w:t>
      </w:r>
      <w:proofErr w:type="spellStart"/>
      <w:r w:rsidRPr="00FA3677">
        <w:rPr>
          <w:rFonts w:ascii="Arial" w:hAnsi="Arial" w:cs="Arial"/>
          <w:lang w:val="en-US"/>
        </w:rPr>
        <w:t>Hongbo</w:t>
      </w:r>
      <w:proofErr w:type="spellEnd"/>
      <w:r w:rsidRPr="00FA3677">
        <w:rPr>
          <w:rFonts w:ascii="Arial" w:hAnsi="Arial" w:cs="Arial"/>
          <w:lang w:val="en-US"/>
        </w:rPr>
        <w:t xml:space="preserve">, L., </w:t>
      </w:r>
      <w:proofErr w:type="spellStart"/>
      <w:r w:rsidRPr="00FA3677">
        <w:rPr>
          <w:rFonts w:ascii="Arial" w:hAnsi="Arial" w:cs="Arial"/>
          <w:lang w:val="en-US"/>
        </w:rPr>
        <w:t>Haigang</w:t>
      </w:r>
      <w:proofErr w:type="spellEnd"/>
      <w:r w:rsidRPr="00FA3677">
        <w:rPr>
          <w:rFonts w:ascii="Arial" w:hAnsi="Arial" w:cs="Arial"/>
          <w:lang w:val="en-US"/>
        </w:rPr>
        <w:t xml:space="preserve">, L., Cheng, L., Zhang F., </w:t>
      </w:r>
      <w:proofErr w:type="spellStart"/>
      <w:r w:rsidRPr="00FA3677">
        <w:rPr>
          <w:rFonts w:ascii="Arial" w:hAnsi="Arial" w:cs="Arial"/>
          <w:lang w:val="en-US"/>
        </w:rPr>
        <w:t>Rengel</w:t>
      </w:r>
      <w:proofErr w:type="spellEnd"/>
      <w:r w:rsidRPr="00FA3677">
        <w:rPr>
          <w:rFonts w:ascii="Arial" w:hAnsi="Arial" w:cs="Arial"/>
          <w:lang w:val="en-US"/>
        </w:rPr>
        <w:t>, Z., Shem, J., 2014. Localized application of NH4</w:t>
      </w:r>
      <w:r w:rsidRPr="00FA3677">
        <w:rPr>
          <w:rFonts w:ascii="Arial" w:hAnsi="Arial" w:cs="Arial"/>
          <w:vertAlign w:val="superscript"/>
          <w:lang w:val="en-US"/>
        </w:rPr>
        <w:t>+</w:t>
      </w:r>
      <w:r w:rsidRPr="00FA3677">
        <w:rPr>
          <w:rFonts w:ascii="Arial" w:hAnsi="Arial" w:cs="Arial"/>
          <w:lang w:val="en-US"/>
        </w:rPr>
        <w:t xml:space="preserve">- N </w:t>
      </w:r>
      <w:proofErr w:type="gramStart"/>
      <w:r w:rsidRPr="00FA3677">
        <w:rPr>
          <w:rFonts w:ascii="Arial" w:hAnsi="Arial" w:cs="Arial"/>
          <w:lang w:val="en-US"/>
        </w:rPr>
        <w:t>plus</w:t>
      </w:r>
      <w:proofErr w:type="gramEnd"/>
      <w:r w:rsidRPr="00FA3677">
        <w:rPr>
          <w:rFonts w:ascii="Arial" w:hAnsi="Arial" w:cs="Arial"/>
          <w:lang w:val="en-US"/>
        </w:rPr>
        <w:t xml:space="preserve"> P enhances zinc and iron accumulation in maize via modifying root tra</w:t>
      </w:r>
      <w:r w:rsidR="002815C3">
        <w:rPr>
          <w:rFonts w:ascii="Arial" w:hAnsi="Arial" w:cs="Arial"/>
          <w:lang w:val="en-US"/>
        </w:rPr>
        <w:t>it</w:t>
      </w:r>
      <w:r w:rsidRPr="00FA3677">
        <w:rPr>
          <w:rFonts w:ascii="Arial" w:hAnsi="Arial" w:cs="Arial"/>
          <w:lang w:val="en-US"/>
        </w:rPr>
        <w:t xml:space="preserve">s and rhizosphere processes. </w:t>
      </w:r>
      <w:r w:rsidR="00A43A85" w:rsidRPr="0059352C">
        <w:rPr>
          <w:rFonts w:ascii="Arial" w:hAnsi="Arial" w:cs="Arial"/>
          <w:lang w:val="en-US"/>
        </w:rPr>
        <w:t>Field Crops Res</w:t>
      </w:r>
      <w:r w:rsidR="00A43A85">
        <w:rPr>
          <w:rFonts w:ascii="Arial" w:hAnsi="Arial" w:cs="Arial"/>
          <w:lang w:val="en-US"/>
        </w:rPr>
        <w:t>.</w:t>
      </w:r>
      <w:r w:rsidR="00A43A85" w:rsidRPr="0059352C">
        <w:rPr>
          <w:rFonts w:ascii="Arial" w:hAnsi="Arial" w:cs="Arial"/>
          <w:lang w:val="en-US"/>
        </w:rPr>
        <w:t xml:space="preserve"> </w:t>
      </w:r>
      <w:r w:rsidRPr="00FA3677">
        <w:rPr>
          <w:rFonts w:ascii="Arial" w:hAnsi="Arial" w:cs="Arial"/>
          <w:lang w:val="en-US"/>
        </w:rPr>
        <w:t>164, 107-116.</w:t>
      </w:r>
      <w:r w:rsidR="002815C3">
        <w:rPr>
          <w:rFonts w:ascii="Arial" w:hAnsi="Arial" w:cs="Arial"/>
          <w:lang w:val="en-US"/>
        </w:rPr>
        <w:t xml:space="preserve"> </w:t>
      </w:r>
      <w:hyperlink r:id="rId26" w:history="1">
        <w:r w:rsidR="002815C3" w:rsidRPr="00A83034">
          <w:rPr>
            <w:rStyle w:val="Collegamentoipertestuale"/>
            <w:rFonts w:ascii="Arial" w:hAnsi="Arial" w:cs="Arial"/>
            <w:lang w:val="en-US"/>
          </w:rPr>
          <w:t>https://doi.org/10.1016/j.fcr.2014.05.017</w:t>
        </w:r>
      </w:hyperlink>
      <w:r w:rsidR="002815C3">
        <w:rPr>
          <w:rFonts w:ascii="Arial" w:hAnsi="Arial" w:cs="Arial"/>
          <w:lang w:val="en-US"/>
        </w:rPr>
        <w:t xml:space="preserve"> </w:t>
      </w:r>
    </w:p>
    <w:p w14:paraId="614B9943" w14:textId="4B540AA6" w:rsidR="009412B1" w:rsidRPr="00D21BFC" w:rsidRDefault="009412B1" w:rsidP="006B0D36">
      <w:pPr>
        <w:pStyle w:val="NormaleWeb"/>
        <w:ind w:left="426" w:hanging="480"/>
        <w:contextualSpacing/>
        <w:jc w:val="both"/>
        <w:rPr>
          <w:rFonts w:ascii="Arial" w:hAnsi="Arial" w:cs="Arial"/>
          <w:lang w:val="en-US"/>
        </w:rPr>
      </w:pPr>
    </w:p>
    <w:p w14:paraId="7229521A" w14:textId="76AA8360" w:rsidR="00EC7CA2" w:rsidRPr="0067174A" w:rsidRDefault="00EC7CA2" w:rsidP="006B0D36">
      <w:pPr>
        <w:pStyle w:val="NormaleWeb"/>
        <w:ind w:left="426" w:hanging="480"/>
        <w:contextualSpacing/>
        <w:jc w:val="both"/>
        <w:rPr>
          <w:rFonts w:ascii="Arial" w:hAnsi="Arial" w:cs="Arial"/>
          <w:lang w:val="en-GB"/>
        </w:rPr>
      </w:pPr>
      <w:r w:rsidRPr="00FA3677">
        <w:rPr>
          <w:rFonts w:ascii="Arial" w:hAnsi="Arial" w:cs="Arial"/>
          <w:lang w:val="en-GB"/>
        </w:rPr>
        <w:lastRenderedPageBreak/>
        <w:t>Ma</w:t>
      </w:r>
      <w:r w:rsidRPr="00E645DA">
        <w:rPr>
          <w:rFonts w:ascii="Arial" w:hAnsi="Arial" w:cs="Arial"/>
          <w:lang w:val="en-GB"/>
        </w:rPr>
        <w:t xml:space="preserve">, Q., Xin, W., Li, H., Li, H., Zhang, F., </w:t>
      </w:r>
      <w:proofErr w:type="spellStart"/>
      <w:r w:rsidRPr="00E645DA">
        <w:rPr>
          <w:rFonts w:ascii="Arial" w:hAnsi="Arial" w:cs="Arial"/>
          <w:lang w:val="en-GB"/>
        </w:rPr>
        <w:t>Rengel</w:t>
      </w:r>
      <w:proofErr w:type="spellEnd"/>
      <w:r w:rsidRPr="00E645DA">
        <w:rPr>
          <w:rFonts w:ascii="Arial" w:hAnsi="Arial" w:cs="Arial"/>
          <w:lang w:val="en-GB"/>
        </w:rPr>
        <w:t xml:space="preserve">, Z., Shen, J., 2015. </w:t>
      </w:r>
      <w:r w:rsidRPr="00EC7CA2">
        <w:rPr>
          <w:rFonts w:ascii="Arial" w:hAnsi="Arial" w:cs="Arial"/>
          <w:lang w:val="en-US"/>
        </w:rPr>
        <w:t>Comparing localized application of different N fertilizer species on maize grain yield and agronomic N-use efficiency on a calcareous soil</w:t>
      </w:r>
      <w:r>
        <w:rPr>
          <w:rFonts w:ascii="Arial" w:hAnsi="Arial" w:cs="Arial"/>
          <w:lang w:val="en-US"/>
        </w:rPr>
        <w:t xml:space="preserve">. </w:t>
      </w:r>
      <w:r w:rsidR="00A43A85" w:rsidRPr="0059352C">
        <w:rPr>
          <w:rFonts w:ascii="Arial" w:hAnsi="Arial" w:cs="Arial"/>
          <w:lang w:val="en-US"/>
        </w:rPr>
        <w:t>Field Crops Res</w:t>
      </w:r>
      <w:r w:rsidR="00A43A85">
        <w:rPr>
          <w:rFonts w:ascii="Arial" w:hAnsi="Arial" w:cs="Arial"/>
          <w:lang w:val="en-US"/>
        </w:rPr>
        <w:t>.</w:t>
      </w:r>
      <w:r w:rsidR="00A43A85" w:rsidRPr="0059352C">
        <w:rPr>
          <w:rFonts w:ascii="Arial" w:hAnsi="Arial" w:cs="Arial"/>
          <w:lang w:val="en-US"/>
        </w:rPr>
        <w:t xml:space="preserve"> </w:t>
      </w:r>
      <w:r w:rsidRPr="00EC7CA2">
        <w:rPr>
          <w:rFonts w:ascii="Arial" w:hAnsi="Arial" w:cs="Arial"/>
          <w:lang w:val="en-US"/>
        </w:rPr>
        <w:t>180</w:t>
      </w:r>
      <w:r>
        <w:rPr>
          <w:rFonts w:ascii="Arial" w:hAnsi="Arial" w:cs="Arial"/>
          <w:lang w:val="en-US"/>
        </w:rPr>
        <w:t>,</w:t>
      </w:r>
      <w:r w:rsidRPr="00EC7CA2">
        <w:rPr>
          <w:rFonts w:ascii="Arial" w:hAnsi="Arial" w:cs="Arial"/>
          <w:lang w:val="en-US"/>
        </w:rPr>
        <w:t xml:space="preserve"> 72-79</w:t>
      </w:r>
      <w:r>
        <w:rPr>
          <w:rFonts w:ascii="Arial" w:hAnsi="Arial" w:cs="Arial"/>
          <w:lang w:val="en-US"/>
        </w:rPr>
        <w:t xml:space="preserve">. </w:t>
      </w:r>
      <w:hyperlink r:id="rId27" w:history="1">
        <w:r w:rsidR="002815C3" w:rsidRPr="00A83034">
          <w:rPr>
            <w:rStyle w:val="Collegamentoipertestuale"/>
            <w:rFonts w:ascii="Arial" w:hAnsi="Arial" w:cs="Arial"/>
            <w:lang w:val="en-US"/>
          </w:rPr>
          <w:t>https://doi.org/10.1016/j.fcr.2015.05.011</w:t>
        </w:r>
      </w:hyperlink>
      <w:r w:rsidR="002815C3">
        <w:rPr>
          <w:rFonts w:ascii="Arial" w:hAnsi="Arial" w:cs="Arial"/>
          <w:lang w:val="en-US"/>
        </w:rPr>
        <w:t xml:space="preserve"> </w:t>
      </w:r>
    </w:p>
    <w:p w14:paraId="6B5E8C15" w14:textId="27E4EF11" w:rsidR="00EC7CA2" w:rsidRPr="0067174A" w:rsidRDefault="00EC7CA2" w:rsidP="006B0D36">
      <w:pPr>
        <w:pStyle w:val="NormaleWeb"/>
        <w:ind w:left="426" w:hanging="480"/>
        <w:contextualSpacing/>
        <w:jc w:val="both"/>
        <w:rPr>
          <w:rFonts w:ascii="Arial" w:hAnsi="Arial" w:cs="Arial"/>
          <w:lang w:val="en-GB"/>
        </w:rPr>
      </w:pPr>
    </w:p>
    <w:p w14:paraId="6366B13B" w14:textId="373D8839" w:rsidR="00C511A8" w:rsidRPr="00C511A8" w:rsidRDefault="00C511A8" w:rsidP="006B0D36">
      <w:pPr>
        <w:pStyle w:val="NormaleWeb"/>
        <w:ind w:left="426" w:hanging="480"/>
        <w:contextualSpacing/>
        <w:jc w:val="both"/>
        <w:rPr>
          <w:rFonts w:ascii="Arial" w:hAnsi="Arial" w:cs="Arial"/>
          <w:lang w:val="en-US"/>
        </w:rPr>
      </w:pPr>
      <w:r w:rsidRPr="00877DBE">
        <w:rPr>
          <w:rFonts w:ascii="Arial" w:hAnsi="Arial" w:cs="Arial"/>
          <w:lang w:val="en-GB"/>
        </w:rPr>
        <w:t>Ma, Z., Yue</w:t>
      </w:r>
      <w:r w:rsidR="00777D63" w:rsidRPr="00877DBE">
        <w:rPr>
          <w:rFonts w:ascii="Arial" w:hAnsi="Arial" w:cs="Arial"/>
          <w:lang w:val="en-GB"/>
        </w:rPr>
        <w:t>, Y.</w:t>
      </w:r>
      <w:r w:rsidRPr="00877DBE">
        <w:rPr>
          <w:rFonts w:ascii="Arial" w:hAnsi="Arial" w:cs="Arial"/>
          <w:lang w:val="en-GB"/>
        </w:rPr>
        <w:t xml:space="preserve">, Feng, </w:t>
      </w:r>
      <w:r w:rsidR="00777D63" w:rsidRPr="00877DBE">
        <w:rPr>
          <w:rFonts w:ascii="Arial" w:hAnsi="Arial" w:cs="Arial"/>
          <w:lang w:val="en-GB"/>
        </w:rPr>
        <w:t xml:space="preserve">M., </w:t>
      </w:r>
      <w:r w:rsidRPr="00877DBE">
        <w:rPr>
          <w:rFonts w:ascii="Arial" w:hAnsi="Arial" w:cs="Arial"/>
          <w:lang w:val="en-GB"/>
        </w:rPr>
        <w:t xml:space="preserve">Li, </w:t>
      </w:r>
      <w:r w:rsidR="00777D63" w:rsidRPr="00877DBE">
        <w:rPr>
          <w:rFonts w:ascii="Arial" w:hAnsi="Arial" w:cs="Arial"/>
          <w:lang w:val="en-GB"/>
        </w:rPr>
        <w:t xml:space="preserve">Y., </w:t>
      </w:r>
      <w:r w:rsidRPr="00877DBE">
        <w:rPr>
          <w:rFonts w:ascii="Arial" w:hAnsi="Arial" w:cs="Arial"/>
          <w:lang w:val="en-GB"/>
        </w:rPr>
        <w:t xml:space="preserve">Ma, </w:t>
      </w:r>
      <w:r w:rsidR="00777D63" w:rsidRPr="00877DBE">
        <w:rPr>
          <w:rFonts w:ascii="Arial" w:hAnsi="Arial" w:cs="Arial"/>
          <w:lang w:val="en-GB"/>
        </w:rPr>
        <w:t xml:space="preserve">X., </w:t>
      </w:r>
      <w:r w:rsidRPr="00877DBE">
        <w:rPr>
          <w:rFonts w:ascii="Arial" w:hAnsi="Arial" w:cs="Arial"/>
          <w:lang w:val="en-GB"/>
        </w:rPr>
        <w:t xml:space="preserve">Zhao, </w:t>
      </w:r>
      <w:r w:rsidR="00777D63" w:rsidRPr="00877DBE">
        <w:rPr>
          <w:rFonts w:ascii="Arial" w:hAnsi="Arial" w:cs="Arial"/>
          <w:lang w:val="en-GB"/>
        </w:rPr>
        <w:t xml:space="preserve">X., </w:t>
      </w:r>
      <w:r w:rsidRPr="00877DBE">
        <w:rPr>
          <w:rFonts w:ascii="Arial" w:hAnsi="Arial" w:cs="Arial"/>
          <w:lang w:val="en-GB"/>
        </w:rPr>
        <w:t>Wang.</w:t>
      </w:r>
      <w:r w:rsidR="00777D63" w:rsidRPr="00877DBE">
        <w:rPr>
          <w:rFonts w:ascii="Arial" w:hAnsi="Arial" w:cs="Arial"/>
          <w:lang w:val="en-GB"/>
        </w:rPr>
        <w:t xml:space="preserve"> S., </w:t>
      </w:r>
      <w:r w:rsidRPr="00877DBE">
        <w:rPr>
          <w:rFonts w:ascii="Arial" w:hAnsi="Arial" w:cs="Arial"/>
          <w:lang w:val="en-GB"/>
        </w:rPr>
        <w:t xml:space="preserve">2019. </w:t>
      </w:r>
      <w:r w:rsidRPr="00C511A8">
        <w:rPr>
          <w:rFonts w:ascii="Arial" w:hAnsi="Arial" w:cs="Arial"/>
          <w:lang w:val="en-US"/>
        </w:rPr>
        <w:t>Mitigation of Ammonia</w:t>
      </w:r>
    </w:p>
    <w:p w14:paraId="14B41461" w14:textId="1DED9E7F" w:rsidR="00C511A8" w:rsidRDefault="00C511A8" w:rsidP="006B0D36">
      <w:pPr>
        <w:pStyle w:val="NormaleWeb"/>
        <w:ind w:left="426" w:hanging="480"/>
        <w:contextualSpacing/>
        <w:jc w:val="both"/>
        <w:rPr>
          <w:rFonts w:ascii="Arial" w:hAnsi="Arial" w:cs="Arial"/>
          <w:lang w:val="en-US"/>
        </w:rPr>
      </w:pPr>
      <w:r w:rsidRPr="00C511A8">
        <w:rPr>
          <w:rFonts w:ascii="Arial" w:hAnsi="Arial" w:cs="Arial"/>
          <w:lang w:val="en-US"/>
        </w:rPr>
        <w:t>Volatilization and Nitrate Leaching via Loss Control Urea Triggered H-bond Forces.</w:t>
      </w:r>
      <w:r w:rsidR="00777D63">
        <w:rPr>
          <w:rFonts w:ascii="Arial" w:hAnsi="Arial" w:cs="Arial"/>
          <w:lang w:val="en-US"/>
        </w:rPr>
        <w:t xml:space="preserve"> </w:t>
      </w:r>
      <w:r w:rsidR="00563697">
        <w:rPr>
          <w:rFonts w:ascii="Arial" w:hAnsi="Arial" w:cs="Arial"/>
          <w:lang w:val="en-US"/>
        </w:rPr>
        <w:t>Sci. Rep.</w:t>
      </w:r>
      <w:r w:rsidRPr="00C511A8">
        <w:rPr>
          <w:rFonts w:ascii="Arial" w:hAnsi="Arial" w:cs="Arial"/>
          <w:lang w:val="en-US"/>
        </w:rPr>
        <w:t xml:space="preserve"> 9</w:t>
      </w:r>
      <w:r w:rsidR="00777D63">
        <w:rPr>
          <w:rFonts w:ascii="Arial" w:hAnsi="Arial" w:cs="Arial"/>
          <w:lang w:val="en-US"/>
        </w:rPr>
        <w:t>,</w:t>
      </w:r>
      <w:r w:rsidRPr="00C511A8">
        <w:rPr>
          <w:rFonts w:ascii="Arial" w:hAnsi="Arial" w:cs="Arial"/>
          <w:lang w:val="en-US"/>
        </w:rPr>
        <w:t xml:space="preserve"> 15140. </w:t>
      </w:r>
      <w:hyperlink r:id="rId28" w:history="1">
        <w:r w:rsidR="002815C3" w:rsidRPr="00A83034">
          <w:rPr>
            <w:rStyle w:val="Collegamentoipertestuale"/>
            <w:rFonts w:ascii="Arial" w:hAnsi="Arial" w:cs="Arial"/>
            <w:lang w:val="en-US"/>
          </w:rPr>
          <w:t>https://doi.org/10.1038/s41598-019-51566-2</w:t>
        </w:r>
      </w:hyperlink>
      <w:r w:rsidR="002815C3">
        <w:rPr>
          <w:rFonts w:ascii="Arial" w:hAnsi="Arial" w:cs="Arial"/>
          <w:lang w:val="en-US"/>
        </w:rPr>
        <w:t xml:space="preserve"> </w:t>
      </w:r>
    </w:p>
    <w:p w14:paraId="2E69AC5B" w14:textId="77777777" w:rsidR="00C511A8" w:rsidRDefault="00C511A8" w:rsidP="006B0D36">
      <w:pPr>
        <w:pStyle w:val="NormaleWeb"/>
        <w:ind w:left="426" w:hanging="480"/>
        <w:contextualSpacing/>
        <w:jc w:val="both"/>
        <w:rPr>
          <w:rFonts w:ascii="Arial" w:hAnsi="Arial" w:cs="Arial"/>
          <w:lang w:val="en-US"/>
        </w:rPr>
      </w:pPr>
    </w:p>
    <w:p w14:paraId="691C2266" w14:textId="4DC73091" w:rsidR="00194006" w:rsidRDefault="00194006" w:rsidP="00194006">
      <w:pPr>
        <w:pStyle w:val="NormaleWeb"/>
        <w:ind w:left="426" w:hanging="480"/>
        <w:contextualSpacing/>
        <w:jc w:val="both"/>
        <w:rPr>
          <w:rFonts w:ascii="Arial" w:hAnsi="Arial" w:cs="Arial"/>
          <w:lang w:val="en-US"/>
        </w:rPr>
      </w:pPr>
      <w:proofErr w:type="spellStart"/>
      <w:r w:rsidRPr="00FA3677">
        <w:rPr>
          <w:rFonts w:ascii="Arial" w:hAnsi="Arial" w:cs="Arial"/>
          <w:lang w:val="en-US"/>
        </w:rPr>
        <w:t>Miedema</w:t>
      </w:r>
      <w:proofErr w:type="spellEnd"/>
      <w:r>
        <w:rPr>
          <w:rFonts w:ascii="Arial" w:hAnsi="Arial" w:cs="Arial"/>
          <w:lang w:val="en-US"/>
        </w:rPr>
        <w:t>,</w:t>
      </w:r>
      <w:r w:rsidRPr="00194006">
        <w:rPr>
          <w:rFonts w:ascii="Arial" w:hAnsi="Arial" w:cs="Arial"/>
          <w:lang w:val="en-US"/>
        </w:rPr>
        <w:t xml:space="preserve"> P</w:t>
      </w:r>
      <w:r>
        <w:rPr>
          <w:rFonts w:ascii="Arial" w:hAnsi="Arial" w:cs="Arial"/>
          <w:lang w:val="en-US"/>
        </w:rPr>
        <w:t xml:space="preserve">., </w:t>
      </w:r>
      <w:r w:rsidRPr="00194006">
        <w:rPr>
          <w:rFonts w:ascii="Arial" w:hAnsi="Arial" w:cs="Arial"/>
          <w:lang w:val="en-US"/>
        </w:rPr>
        <w:t>1982</w:t>
      </w:r>
      <w:r>
        <w:rPr>
          <w:rFonts w:ascii="Arial" w:hAnsi="Arial" w:cs="Arial"/>
          <w:lang w:val="en-US"/>
        </w:rPr>
        <w:t>.</w:t>
      </w:r>
      <w:r w:rsidRPr="00194006">
        <w:rPr>
          <w:rFonts w:ascii="Arial" w:hAnsi="Arial" w:cs="Arial"/>
          <w:lang w:val="en-US"/>
        </w:rPr>
        <w:t xml:space="preserve"> The e</w:t>
      </w:r>
      <w:r>
        <w:rPr>
          <w:rFonts w:ascii="Arial" w:hAnsi="Arial" w:cs="Arial"/>
          <w:lang w:val="en-US"/>
        </w:rPr>
        <w:t>ff</w:t>
      </w:r>
      <w:r w:rsidRPr="00194006">
        <w:rPr>
          <w:rFonts w:ascii="Arial" w:hAnsi="Arial" w:cs="Arial"/>
          <w:lang w:val="en-US"/>
        </w:rPr>
        <w:t xml:space="preserve">ect of low temperature on </w:t>
      </w:r>
      <w:proofErr w:type="spellStart"/>
      <w:r w:rsidRPr="00194006">
        <w:rPr>
          <w:rFonts w:ascii="Arial" w:hAnsi="Arial" w:cs="Arial"/>
          <w:i/>
          <w:iCs/>
          <w:lang w:val="en-US"/>
        </w:rPr>
        <w:t>Zea</w:t>
      </w:r>
      <w:proofErr w:type="spellEnd"/>
      <w:r w:rsidRPr="00194006">
        <w:rPr>
          <w:rFonts w:ascii="Arial" w:hAnsi="Arial" w:cs="Arial"/>
          <w:i/>
          <w:iCs/>
          <w:lang w:val="en-US"/>
        </w:rPr>
        <w:t xml:space="preserve"> mays</w:t>
      </w:r>
      <w:r w:rsidRPr="00194006">
        <w:rPr>
          <w:rFonts w:ascii="Arial" w:hAnsi="Arial" w:cs="Arial"/>
          <w:lang w:val="en-US"/>
        </w:rPr>
        <w:t>. Advances in Agronomy</w:t>
      </w:r>
      <w:r>
        <w:rPr>
          <w:rFonts w:ascii="Arial" w:hAnsi="Arial" w:cs="Arial"/>
          <w:lang w:val="en-US"/>
        </w:rPr>
        <w:t xml:space="preserve">, </w:t>
      </w:r>
      <w:r w:rsidRPr="00194006">
        <w:rPr>
          <w:rFonts w:ascii="Arial" w:hAnsi="Arial" w:cs="Arial"/>
          <w:lang w:val="en-US"/>
        </w:rPr>
        <w:t>35</w:t>
      </w:r>
      <w:r>
        <w:rPr>
          <w:rFonts w:ascii="Arial" w:hAnsi="Arial" w:cs="Arial"/>
          <w:lang w:val="en-US"/>
        </w:rPr>
        <w:t xml:space="preserve">, </w:t>
      </w:r>
      <w:r w:rsidRPr="00194006">
        <w:rPr>
          <w:rFonts w:ascii="Arial" w:hAnsi="Arial" w:cs="Arial"/>
          <w:lang w:val="en-US"/>
        </w:rPr>
        <w:t>93</w:t>
      </w:r>
      <w:r>
        <w:rPr>
          <w:rFonts w:ascii="Arial" w:hAnsi="Arial" w:cs="Arial"/>
          <w:lang w:val="en-US"/>
        </w:rPr>
        <w:t>-</w:t>
      </w:r>
      <w:r w:rsidRPr="00194006">
        <w:rPr>
          <w:rFonts w:ascii="Arial" w:hAnsi="Arial" w:cs="Arial"/>
          <w:lang w:val="en-US"/>
        </w:rPr>
        <w:t>128</w:t>
      </w:r>
      <w:r>
        <w:rPr>
          <w:rFonts w:ascii="Arial" w:hAnsi="Arial" w:cs="Arial"/>
          <w:lang w:val="en-US"/>
        </w:rPr>
        <w:t xml:space="preserve">. </w:t>
      </w:r>
      <w:hyperlink r:id="rId29" w:history="1">
        <w:r w:rsidR="002815C3" w:rsidRPr="00A83034">
          <w:rPr>
            <w:rStyle w:val="Collegamentoipertestuale"/>
            <w:rFonts w:ascii="Arial" w:hAnsi="Arial" w:cs="Arial"/>
            <w:lang w:val="en-US"/>
          </w:rPr>
          <w:t>https://doi.org/10.1016/S0065-2113(08)60322-3</w:t>
        </w:r>
      </w:hyperlink>
      <w:r w:rsidR="002815C3">
        <w:rPr>
          <w:rFonts w:ascii="Arial" w:hAnsi="Arial" w:cs="Arial"/>
          <w:lang w:val="en-US"/>
        </w:rPr>
        <w:t xml:space="preserve"> </w:t>
      </w:r>
    </w:p>
    <w:p w14:paraId="1CD1133C" w14:textId="77777777" w:rsidR="00194006" w:rsidRDefault="00194006" w:rsidP="006B0D36">
      <w:pPr>
        <w:pStyle w:val="NormaleWeb"/>
        <w:ind w:left="426" w:hanging="480"/>
        <w:contextualSpacing/>
        <w:jc w:val="both"/>
        <w:rPr>
          <w:rFonts w:ascii="Arial" w:hAnsi="Arial" w:cs="Arial"/>
          <w:lang w:val="en-US"/>
        </w:rPr>
      </w:pPr>
    </w:p>
    <w:p w14:paraId="2772F8D0" w14:textId="05CFD53A" w:rsidR="0026400E" w:rsidRPr="0026400E" w:rsidRDefault="0026400E" w:rsidP="006B0D36">
      <w:pPr>
        <w:pStyle w:val="NormaleWeb"/>
        <w:ind w:left="426" w:hanging="480"/>
        <w:contextualSpacing/>
        <w:jc w:val="both"/>
        <w:rPr>
          <w:rFonts w:ascii="Arial" w:hAnsi="Arial" w:cs="Arial"/>
        </w:rPr>
      </w:pPr>
      <w:r w:rsidRPr="00FA3677">
        <w:rPr>
          <w:rFonts w:ascii="Arial" w:hAnsi="Arial" w:cs="Arial"/>
        </w:rPr>
        <w:t>MIPAF</w:t>
      </w:r>
      <w:r w:rsidRPr="0026400E">
        <w:rPr>
          <w:rFonts w:ascii="Arial" w:hAnsi="Arial" w:cs="Arial"/>
        </w:rPr>
        <w:t xml:space="preserve">, 2000. </w:t>
      </w:r>
      <w:r w:rsidR="00E37819" w:rsidRPr="00E37819">
        <w:rPr>
          <w:rFonts w:ascii="Arial" w:hAnsi="Arial" w:cs="Arial"/>
        </w:rPr>
        <w:t>Metodi di analisi chimica del suolo (</w:t>
      </w:r>
      <w:proofErr w:type="spellStart"/>
      <w:r w:rsidR="00E37819" w:rsidRPr="00E37819">
        <w:rPr>
          <w:rFonts w:ascii="Arial" w:hAnsi="Arial" w:cs="Arial"/>
        </w:rPr>
        <w:t>Methods</w:t>
      </w:r>
      <w:proofErr w:type="spellEnd"/>
      <w:r w:rsidR="00E37819" w:rsidRPr="00E37819">
        <w:rPr>
          <w:rFonts w:ascii="Arial" w:hAnsi="Arial" w:cs="Arial"/>
        </w:rPr>
        <w:t xml:space="preserve"> of </w:t>
      </w:r>
      <w:proofErr w:type="spellStart"/>
      <w:r w:rsidR="00E37819" w:rsidRPr="00E37819">
        <w:rPr>
          <w:rFonts w:ascii="Arial" w:hAnsi="Arial" w:cs="Arial"/>
        </w:rPr>
        <w:t>soil</w:t>
      </w:r>
      <w:proofErr w:type="spellEnd"/>
      <w:r w:rsidR="00E37819" w:rsidRPr="00E37819">
        <w:rPr>
          <w:rFonts w:ascii="Arial" w:hAnsi="Arial" w:cs="Arial"/>
        </w:rPr>
        <w:t xml:space="preserve"> </w:t>
      </w:r>
      <w:proofErr w:type="spellStart"/>
      <w:r w:rsidR="00E37819" w:rsidRPr="00E37819">
        <w:rPr>
          <w:rFonts w:ascii="Arial" w:hAnsi="Arial" w:cs="Arial"/>
        </w:rPr>
        <w:t>chemical</w:t>
      </w:r>
      <w:proofErr w:type="spellEnd"/>
      <w:r w:rsidR="00E37819" w:rsidRPr="00E37819">
        <w:rPr>
          <w:rFonts w:ascii="Arial" w:hAnsi="Arial" w:cs="Arial"/>
        </w:rPr>
        <w:t xml:space="preserve"> </w:t>
      </w:r>
      <w:proofErr w:type="spellStart"/>
      <w:r w:rsidR="00E37819" w:rsidRPr="00E37819">
        <w:rPr>
          <w:rFonts w:ascii="Arial" w:hAnsi="Arial" w:cs="Arial"/>
        </w:rPr>
        <w:t>analyses</w:t>
      </w:r>
      <w:proofErr w:type="spellEnd"/>
      <w:r w:rsidR="00E37819" w:rsidRPr="00E37819">
        <w:rPr>
          <w:rFonts w:ascii="Arial" w:hAnsi="Arial" w:cs="Arial"/>
        </w:rPr>
        <w:t xml:space="preserve">, In </w:t>
      </w:r>
      <w:proofErr w:type="spellStart"/>
      <w:r w:rsidR="00E37819" w:rsidRPr="00E37819">
        <w:rPr>
          <w:rFonts w:ascii="Arial" w:hAnsi="Arial" w:cs="Arial"/>
        </w:rPr>
        <w:t>Italian</w:t>
      </w:r>
      <w:proofErr w:type="spellEnd"/>
      <w:r w:rsidR="00E37819" w:rsidRPr="00E37819">
        <w:rPr>
          <w:rFonts w:ascii="Arial" w:hAnsi="Arial" w:cs="Arial"/>
        </w:rPr>
        <w:t>). Pietro Violante Editor, Franco Angeli</w:t>
      </w:r>
      <w:r w:rsidR="00E37819">
        <w:rPr>
          <w:rFonts w:ascii="Arial" w:hAnsi="Arial" w:cs="Arial"/>
        </w:rPr>
        <w:t xml:space="preserve">, Milano, </w:t>
      </w:r>
      <w:proofErr w:type="spellStart"/>
      <w:r w:rsidR="00E37819">
        <w:rPr>
          <w:rFonts w:ascii="Arial" w:hAnsi="Arial" w:cs="Arial"/>
        </w:rPr>
        <w:t>Italy</w:t>
      </w:r>
      <w:proofErr w:type="spellEnd"/>
      <w:r w:rsidRPr="0026400E">
        <w:rPr>
          <w:rFonts w:ascii="Arial" w:hAnsi="Arial" w:cs="Arial"/>
        </w:rPr>
        <w:t>.</w:t>
      </w:r>
    </w:p>
    <w:p w14:paraId="28B9C58A" w14:textId="5C1989B9" w:rsidR="0026400E" w:rsidRDefault="0026400E" w:rsidP="006B0D36">
      <w:pPr>
        <w:pStyle w:val="NormaleWeb"/>
        <w:ind w:left="426" w:hanging="480"/>
        <w:contextualSpacing/>
        <w:jc w:val="both"/>
        <w:rPr>
          <w:rFonts w:ascii="Arial" w:hAnsi="Arial" w:cs="Arial"/>
        </w:rPr>
      </w:pPr>
    </w:p>
    <w:p w14:paraId="1824260F" w14:textId="7B622EAF" w:rsidR="00515DDA" w:rsidRDefault="00515DDA" w:rsidP="006B0D36">
      <w:pPr>
        <w:pStyle w:val="NormaleWeb"/>
        <w:ind w:left="426" w:hanging="480"/>
        <w:contextualSpacing/>
        <w:jc w:val="both"/>
        <w:rPr>
          <w:rFonts w:ascii="Arial" w:hAnsi="Arial" w:cs="Arial"/>
          <w:lang w:val="en-US"/>
        </w:rPr>
      </w:pPr>
      <w:r w:rsidRPr="00C96185">
        <w:rPr>
          <w:rFonts w:ascii="Arial" w:hAnsi="Arial" w:cs="Arial"/>
          <w:lang w:val="en-GB"/>
        </w:rPr>
        <w:t xml:space="preserve">Niehues, B.J., Lamond, R.E., Godsey, C.B., </w:t>
      </w:r>
      <w:r w:rsidR="00495FAB" w:rsidRPr="00C96185">
        <w:rPr>
          <w:rFonts w:ascii="Arial" w:hAnsi="Arial" w:cs="Arial"/>
          <w:lang w:val="en-GB"/>
        </w:rPr>
        <w:t xml:space="preserve">Olsen, C.J., 2004. </w:t>
      </w:r>
      <w:r w:rsidR="00495FAB" w:rsidRPr="00495FAB">
        <w:rPr>
          <w:rFonts w:ascii="Arial" w:hAnsi="Arial" w:cs="Arial"/>
          <w:lang w:val="en-US"/>
        </w:rPr>
        <w:t>Starter Nitrogen Fertilizer Management for Continuous No-Till Corn Production</w:t>
      </w:r>
      <w:r w:rsidR="00495FAB">
        <w:rPr>
          <w:rFonts w:ascii="Arial" w:hAnsi="Arial" w:cs="Arial"/>
          <w:lang w:val="en-US"/>
        </w:rPr>
        <w:t xml:space="preserve">. </w:t>
      </w:r>
      <w:proofErr w:type="spellStart"/>
      <w:r w:rsidR="00A43A85" w:rsidRPr="009119ED">
        <w:rPr>
          <w:rFonts w:ascii="Arial" w:hAnsi="Arial" w:cs="Arial"/>
          <w:lang w:val="en-US"/>
        </w:rPr>
        <w:t>Agron</w:t>
      </w:r>
      <w:proofErr w:type="spellEnd"/>
      <w:r w:rsidR="00A43A85">
        <w:rPr>
          <w:rFonts w:ascii="Arial" w:hAnsi="Arial" w:cs="Arial"/>
          <w:lang w:val="en-US"/>
        </w:rPr>
        <w:t>.</w:t>
      </w:r>
      <w:r w:rsidR="00A43A85" w:rsidRPr="009119ED">
        <w:rPr>
          <w:rFonts w:ascii="Arial" w:hAnsi="Arial" w:cs="Arial"/>
          <w:lang w:val="en-US"/>
        </w:rPr>
        <w:t xml:space="preserve"> J</w:t>
      </w:r>
      <w:r w:rsidR="00A43A85">
        <w:rPr>
          <w:rFonts w:ascii="Arial" w:hAnsi="Arial" w:cs="Arial"/>
          <w:lang w:val="en-US"/>
        </w:rPr>
        <w:t xml:space="preserve">. </w:t>
      </w:r>
      <w:r w:rsidR="00495FAB" w:rsidRPr="00495FAB">
        <w:rPr>
          <w:rFonts w:ascii="Arial" w:hAnsi="Arial" w:cs="Arial"/>
          <w:lang w:val="en-US"/>
        </w:rPr>
        <w:t>96</w:t>
      </w:r>
      <w:r w:rsidR="00495FAB">
        <w:rPr>
          <w:rFonts w:ascii="Arial" w:hAnsi="Arial" w:cs="Arial"/>
          <w:lang w:val="en-US"/>
        </w:rPr>
        <w:t xml:space="preserve">, </w:t>
      </w:r>
      <w:r w:rsidR="00495FAB" w:rsidRPr="00495FAB">
        <w:rPr>
          <w:rFonts w:ascii="Arial" w:hAnsi="Arial" w:cs="Arial"/>
          <w:lang w:val="en-US"/>
        </w:rPr>
        <w:t>1412–1418</w:t>
      </w:r>
      <w:r w:rsidR="00495FAB">
        <w:rPr>
          <w:rFonts w:ascii="Arial" w:hAnsi="Arial" w:cs="Arial"/>
          <w:lang w:val="en-US"/>
        </w:rPr>
        <w:t xml:space="preserve">. </w:t>
      </w:r>
      <w:hyperlink r:id="rId30" w:history="1">
        <w:r w:rsidR="002815C3" w:rsidRPr="00A83034">
          <w:rPr>
            <w:rStyle w:val="Collegamentoipertestuale"/>
            <w:rFonts w:ascii="Arial" w:hAnsi="Arial" w:cs="Arial"/>
            <w:lang w:val="en-US"/>
          </w:rPr>
          <w:t>https://doi.org/10.2134/agronj2004.1412</w:t>
        </w:r>
      </w:hyperlink>
      <w:r w:rsidR="002815C3">
        <w:rPr>
          <w:rFonts w:ascii="Arial" w:hAnsi="Arial" w:cs="Arial"/>
          <w:lang w:val="en-US"/>
        </w:rPr>
        <w:t xml:space="preserve"> </w:t>
      </w:r>
    </w:p>
    <w:p w14:paraId="4A7E8581" w14:textId="77777777" w:rsidR="00495FAB" w:rsidRPr="00515DDA" w:rsidRDefault="00495FAB" w:rsidP="006B0D36">
      <w:pPr>
        <w:pStyle w:val="NormaleWeb"/>
        <w:ind w:left="426" w:hanging="480"/>
        <w:contextualSpacing/>
        <w:jc w:val="both"/>
        <w:rPr>
          <w:rFonts w:ascii="Arial" w:hAnsi="Arial" w:cs="Arial"/>
          <w:lang w:val="en-US"/>
        </w:rPr>
      </w:pPr>
    </w:p>
    <w:p w14:paraId="4DF53BF1" w14:textId="2D779B5F" w:rsidR="00DD3B8E" w:rsidRDefault="00DD3B8E" w:rsidP="006B0D36">
      <w:pPr>
        <w:pStyle w:val="NormaleWeb"/>
        <w:ind w:left="426" w:hanging="480"/>
        <w:contextualSpacing/>
        <w:jc w:val="both"/>
        <w:rPr>
          <w:rFonts w:ascii="Arial" w:hAnsi="Arial" w:cs="Arial"/>
          <w:lang w:val="en-US"/>
        </w:rPr>
      </w:pPr>
      <w:proofErr w:type="spellStart"/>
      <w:r w:rsidRPr="00FA3677">
        <w:rPr>
          <w:rFonts w:ascii="Arial" w:hAnsi="Arial" w:cs="Arial"/>
          <w:lang w:val="en-US"/>
        </w:rPr>
        <w:t>Nkebiwe</w:t>
      </w:r>
      <w:proofErr w:type="spellEnd"/>
      <w:r w:rsidRPr="00FA3677">
        <w:rPr>
          <w:rFonts w:ascii="Arial" w:hAnsi="Arial" w:cs="Arial"/>
          <w:lang w:val="en-US"/>
        </w:rPr>
        <w:t>,</w:t>
      </w:r>
      <w:r w:rsidRPr="00DD3B8E">
        <w:rPr>
          <w:rFonts w:ascii="Arial" w:hAnsi="Arial" w:cs="Arial"/>
          <w:lang w:val="en-US"/>
        </w:rPr>
        <w:t xml:space="preserve"> P.M., </w:t>
      </w:r>
      <w:proofErr w:type="spellStart"/>
      <w:r w:rsidRPr="00DD3B8E">
        <w:rPr>
          <w:rFonts w:ascii="Arial" w:hAnsi="Arial" w:cs="Arial"/>
          <w:lang w:val="en-US"/>
        </w:rPr>
        <w:t>Weinmann</w:t>
      </w:r>
      <w:proofErr w:type="spellEnd"/>
      <w:r w:rsidRPr="00DD3B8E">
        <w:rPr>
          <w:rFonts w:ascii="Arial" w:hAnsi="Arial" w:cs="Arial"/>
          <w:lang w:val="en-US"/>
        </w:rPr>
        <w:t>, M., Bar-Tal, A., Muller, T., 2016. Fertilizer placement to improve</w:t>
      </w:r>
      <w:r>
        <w:rPr>
          <w:rFonts w:ascii="Arial" w:hAnsi="Arial" w:cs="Arial"/>
          <w:lang w:val="en-US"/>
        </w:rPr>
        <w:t xml:space="preserve"> </w:t>
      </w:r>
      <w:r w:rsidRPr="00DD3B8E">
        <w:rPr>
          <w:rFonts w:ascii="Arial" w:hAnsi="Arial" w:cs="Arial"/>
          <w:lang w:val="en-US"/>
        </w:rPr>
        <w:t xml:space="preserve">crop nutrient acquisition and yield: a review and meta-analysis. </w:t>
      </w:r>
      <w:r w:rsidR="00A43A85" w:rsidRPr="0059352C">
        <w:rPr>
          <w:rFonts w:ascii="Arial" w:hAnsi="Arial" w:cs="Arial"/>
          <w:lang w:val="en-US"/>
        </w:rPr>
        <w:t>Field Crops Res</w:t>
      </w:r>
      <w:r w:rsidR="00A43A85">
        <w:rPr>
          <w:rFonts w:ascii="Arial" w:hAnsi="Arial" w:cs="Arial"/>
          <w:lang w:val="en-US"/>
        </w:rPr>
        <w:t>.</w:t>
      </w:r>
      <w:r w:rsidR="00A43A85" w:rsidRPr="0059352C">
        <w:rPr>
          <w:rFonts w:ascii="Arial" w:hAnsi="Arial" w:cs="Arial"/>
          <w:lang w:val="en-US"/>
        </w:rPr>
        <w:t xml:space="preserve"> </w:t>
      </w:r>
      <w:r w:rsidRPr="00DD3B8E">
        <w:rPr>
          <w:rFonts w:ascii="Arial" w:hAnsi="Arial" w:cs="Arial"/>
          <w:lang w:val="en-US"/>
        </w:rPr>
        <w:t>196,</w:t>
      </w:r>
      <w:r>
        <w:rPr>
          <w:rFonts w:ascii="Arial" w:hAnsi="Arial" w:cs="Arial"/>
          <w:lang w:val="en-US"/>
        </w:rPr>
        <w:t xml:space="preserve"> </w:t>
      </w:r>
      <w:r w:rsidRPr="00DD3B8E">
        <w:rPr>
          <w:rFonts w:ascii="Arial" w:hAnsi="Arial" w:cs="Arial"/>
          <w:lang w:val="en-US"/>
        </w:rPr>
        <w:t>389</w:t>
      </w:r>
      <w:r>
        <w:rPr>
          <w:rFonts w:ascii="Arial" w:hAnsi="Arial" w:cs="Arial"/>
          <w:lang w:val="en-US"/>
        </w:rPr>
        <w:t>-</w:t>
      </w:r>
      <w:r w:rsidRPr="00DD3B8E">
        <w:rPr>
          <w:rFonts w:ascii="Arial" w:hAnsi="Arial" w:cs="Arial"/>
          <w:lang w:val="en-US"/>
        </w:rPr>
        <w:t>401.</w:t>
      </w:r>
      <w:r>
        <w:rPr>
          <w:rFonts w:ascii="Arial" w:hAnsi="Arial" w:cs="Arial"/>
          <w:lang w:val="en-US"/>
        </w:rPr>
        <w:t xml:space="preserve"> </w:t>
      </w:r>
      <w:hyperlink r:id="rId31" w:history="1">
        <w:r w:rsidR="00FA3677" w:rsidRPr="00A83034">
          <w:rPr>
            <w:rStyle w:val="Collegamentoipertestuale"/>
            <w:rFonts w:ascii="Arial" w:hAnsi="Arial" w:cs="Arial"/>
            <w:lang w:val="en-US"/>
          </w:rPr>
          <w:t>https://doi.org/10.1016/j.fcr.2016.07.018</w:t>
        </w:r>
      </w:hyperlink>
    </w:p>
    <w:p w14:paraId="5448CDA8" w14:textId="5B0094B4" w:rsidR="008F2CA7" w:rsidRDefault="008F2CA7" w:rsidP="006B0D36">
      <w:pPr>
        <w:pStyle w:val="NormaleWeb"/>
        <w:ind w:left="426" w:hanging="480"/>
        <w:contextualSpacing/>
        <w:jc w:val="both"/>
        <w:rPr>
          <w:rFonts w:ascii="Arial" w:hAnsi="Arial" w:cs="Arial"/>
          <w:lang w:val="en-US"/>
        </w:rPr>
      </w:pPr>
    </w:p>
    <w:p w14:paraId="40559F3F" w14:textId="3766C0D5" w:rsidR="00605C22" w:rsidRDefault="00605C22" w:rsidP="006B0D36">
      <w:pPr>
        <w:pStyle w:val="NormaleWeb"/>
        <w:ind w:left="426" w:hanging="480"/>
        <w:contextualSpacing/>
        <w:jc w:val="both"/>
        <w:rPr>
          <w:rFonts w:ascii="Arial" w:hAnsi="Arial" w:cs="Arial"/>
          <w:lang w:val="en-US"/>
        </w:rPr>
      </w:pPr>
      <w:r w:rsidRPr="007F0BEB">
        <w:rPr>
          <w:rFonts w:ascii="Arial" w:hAnsi="Arial" w:cs="Arial"/>
          <w:lang w:val="en-US"/>
        </w:rPr>
        <w:t>Ohm</w:t>
      </w:r>
      <w:r w:rsidRPr="00605C22">
        <w:rPr>
          <w:rFonts w:ascii="Arial" w:hAnsi="Arial" w:cs="Arial"/>
          <w:lang w:val="en-US"/>
        </w:rPr>
        <w:t xml:space="preserve">, M., Paulsen, H.M., Moos, J.H., </w:t>
      </w:r>
      <w:proofErr w:type="spellStart"/>
      <w:r w:rsidRPr="00605C22">
        <w:rPr>
          <w:rFonts w:ascii="Arial" w:hAnsi="Arial" w:cs="Arial"/>
          <w:lang w:val="en-US"/>
        </w:rPr>
        <w:t>Eichler-Löbermann</w:t>
      </w:r>
      <w:proofErr w:type="spellEnd"/>
      <w:r w:rsidRPr="00605C22">
        <w:rPr>
          <w:rFonts w:ascii="Arial" w:hAnsi="Arial" w:cs="Arial"/>
          <w:lang w:val="en-US"/>
        </w:rPr>
        <w:t xml:space="preserve">, B., 2017. Long-term negative phosphorus budgets in organic crop rotations deplete plant-available phosphorus from soil. </w:t>
      </w:r>
      <w:r w:rsidR="00563697">
        <w:rPr>
          <w:rFonts w:ascii="Arial" w:hAnsi="Arial" w:cs="Arial"/>
          <w:lang w:val="en-US"/>
        </w:rPr>
        <w:t>ASD</w:t>
      </w:r>
      <w:r w:rsidRPr="00605C22">
        <w:rPr>
          <w:rFonts w:ascii="Arial" w:hAnsi="Arial" w:cs="Arial"/>
          <w:lang w:val="en-US"/>
        </w:rPr>
        <w:t xml:space="preserve"> 37-17.</w:t>
      </w:r>
      <w:r>
        <w:rPr>
          <w:rFonts w:ascii="Arial" w:hAnsi="Arial" w:cs="Arial"/>
          <w:lang w:val="en-US"/>
        </w:rPr>
        <w:t xml:space="preserve"> </w:t>
      </w:r>
      <w:hyperlink r:id="rId32" w:history="1">
        <w:r w:rsidRPr="00476E47">
          <w:rPr>
            <w:rStyle w:val="Collegamentoipertestuale"/>
            <w:rFonts w:ascii="Arial" w:hAnsi="Arial" w:cs="Arial"/>
            <w:lang w:val="en-US"/>
          </w:rPr>
          <w:t>https://doi.org/10.1007/s13593-017-0425-y</w:t>
        </w:r>
      </w:hyperlink>
      <w:r>
        <w:rPr>
          <w:rFonts w:ascii="Arial" w:hAnsi="Arial" w:cs="Arial"/>
          <w:lang w:val="en-US"/>
        </w:rPr>
        <w:t xml:space="preserve"> </w:t>
      </w:r>
    </w:p>
    <w:p w14:paraId="2C479852" w14:textId="77777777" w:rsidR="00605C22" w:rsidRDefault="00605C22" w:rsidP="006B0D36">
      <w:pPr>
        <w:pStyle w:val="NormaleWeb"/>
        <w:ind w:left="426" w:hanging="480"/>
        <w:contextualSpacing/>
        <w:jc w:val="both"/>
        <w:rPr>
          <w:rFonts w:ascii="Arial" w:hAnsi="Arial" w:cs="Arial"/>
          <w:lang w:val="en-US"/>
        </w:rPr>
      </w:pPr>
    </w:p>
    <w:p w14:paraId="06F18C6A" w14:textId="4FF401CB" w:rsidR="0026400E" w:rsidRDefault="0026400E" w:rsidP="006B0D36">
      <w:pPr>
        <w:pStyle w:val="NormaleWeb"/>
        <w:ind w:left="426" w:hanging="480"/>
        <w:contextualSpacing/>
        <w:jc w:val="both"/>
        <w:rPr>
          <w:rFonts w:ascii="Arial" w:hAnsi="Arial" w:cs="Arial"/>
          <w:lang w:val="en-US"/>
        </w:rPr>
      </w:pPr>
      <w:r w:rsidRPr="007F0BEB">
        <w:rPr>
          <w:rFonts w:ascii="Arial" w:hAnsi="Arial" w:cs="Arial"/>
          <w:lang w:val="en-US"/>
        </w:rPr>
        <w:t>Olsen</w:t>
      </w:r>
      <w:r w:rsidRPr="0026400E">
        <w:rPr>
          <w:rFonts w:ascii="Arial" w:hAnsi="Arial" w:cs="Arial"/>
          <w:lang w:val="en-US"/>
        </w:rPr>
        <w:t xml:space="preserve">, S.R., Cole, C.V., Watanabe, F.S., Dean, L.A., 1954. Estimation of available phosphorus in soils by extraction with sodium bicarbonate. U.S. Dep. of </w:t>
      </w:r>
      <w:proofErr w:type="spellStart"/>
      <w:r w:rsidRPr="0026400E">
        <w:rPr>
          <w:rFonts w:ascii="Arial" w:hAnsi="Arial" w:cs="Arial"/>
          <w:lang w:val="en-US"/>
        </w:rPr>
        <w:t>Agric</w:t>
      </w:r>
      <w:proofErr w:type="spellEnd"/>
      <w:r w:rsidRPr="0026400E">
        <w:rPr>
          <w:rFonts w:ascii="Arial" w:hAnsi="Arial" w:cs="Arial"/>
          <w:lang w:val="en-US"/>
        </w:rPr>
        <w:t>, Washington DC, Circ. 939.</w:t>
      </w:r>
    </w:p>
    <w:p w14:paraId="08A2650E" w14:textId="77777777" w:rsidR="0026400E" w:rsidRDefault="0026400E" w:rsidP="006B0D36">
      <w:pPr>
        <w:pStyle w:val="NormaleWeb"/>
        <w:ind w:left="426" w:hanging="480"/>
        <w:contextualSpacing/>
        <w:jc w:val="both"/>
        <w:rPr>
          <w:rFonts w:ascii="Arial" w:hAnsi="Arial" w:cs="Arial"/>
          <w:lang w:val="en-US"/>
        </w:rPr>
      </w:pPr>
    </w:p>
    <w:p w14:paraId="12F7057E" w14:textId="35C1D8C5" w:rsidR="00B57AC2" w:rsidRDefault="00B57AC2" w:rsidP="006B0D36">
      <w:pPr>
        <w:pStyle w:val="NormaleWeb"/>
        <w:ind w:left="426" w:hanging="480"/>
        <w:contextualSpacing/>
        <w:jc w:val="both"/>
        <w:rPr>
          <w:rFonts w:ascii="Arial" w:hAnsi="Arial" w:cs="Arial"/>
          <w:lang w:val="en-US"/>
        </w:rPr>
      </w:pPr>
      <w:r w:rsidRPr="007F0BEB">
        <w:rPr>
          <w:rFonts w:ascii="Arial" w:hAnsi="Arial" w:cs="Arial"/>
          <w:lang w:val="en-US"/>
        </w:rPr>
        <w:t>Osborne</w:t>
      </w:r>
      <w:r w:rsidR="00A43A85">
        <w:rPr>
          <w:rFonts w:ascii="Arial" w:hAnsi="Arial" w:cs="Arial"/>
          <w:lang w:val="en-US"/>
        </w:rPr>
        <w:t>, S.</w:t>
      </w:r>
      <w:r>
        <w:rPr>
          <w:rFonts w:ascii="Arial" w:hAnsi="Arial" w:cs="Arial"/>
          <w:lang w:val="en-US"/>
        </w:rPr>
        <w:t xml:space="preserve">L., 2005. </w:t>
      </w:r>
      <w:r w:rsidRPr="00B57AC2">
        <w:rPr>
          <w:rFonts w:ascii="Arial" w:hAnsi="Arial" w:cs="Arial"/>
          <w:lang w:val="en-US"/>
        </w:rPr>
        <w:t>Enhancing Corn Production Through the Use of</w:t>
      </w:r>
      <w:r>
        <w:rPr>
          <w:rFonts w:ascii="Arial" w:hAnsi="Arial" w:cs="Arial"/>
          <w:lang w:val="en-US"/>
        </w:rPr>
        <w:t xml:space="preserve"> </w:t>
      </w:r>
      <w:r w:rsidRPr="00B57AC2">
        <w:rPr>
          <w:rFonts w:ascii="Arial" w:hAnsi="Arial" w:cs="Arial"/>
          <w:lang w:val="en-US"/>
        </w:rPr>
        <w:t>Starter Fertilizer in the Northern Great Plains</w:t>
      </w:r>
      <w:r>
        <w:rPr>
          <w:rFonts w:ascii="Arial" w:hAnsi="Arial" w:cs="Arial"/>
          <w:lang w:val="en-US"/>
        </w:rPr>
        <w:t xml:space="preserve">. </w:t>
      </w:r>
      <w:r w:rsidRPr="00B57AC2">
        <w:rPr>
          <w:rFonts w:ascii="Arial" w:hAnsi="Arial" w:cs="Arial"/>
          <w:lang w:val="en-US"/>
        </w:rPr>
        <w:t>Comm</w:t>
      </w:r>
      <w:r w:rsidR="00563697">
        <w:rPr>
          <w:rFonts w:ascii="Arial" w:hAnsi="Arial" w:cs="Arial"/>
          <w:lang w:val="en-US"/>
        </w:rPr>
        <w:t>. Soil Sci. Plan.</w:t>
      </w:r>
      <w:r>
        <w:rPr>
          <w:rFonts w:ascii="Arial" w:hAnsi="Arial" w:cs="Arial"/>
          <w:lang w:val="en-US"/>
        </w:rPr>
        <w:t xml:space="preserve"> </w:t>
      </w:r>
      <w:r w:rsidRPr="00B57AC2">
        <w:rPr>
          <w:rFonts w:ascii="Arial" w:hAnsi="Arial" w:cs="Arial"/>
          <w:lang w:val="en-US"/>
        </w:rPr>
        <w:t>36:17-18, 2421-2429</w:t>
      </w:r>
      <w:r>
        <w:rPr>
          <w:rFonts w:ascii="Arial" w:hAnsi="Arial" w:cs="Arial"/>
          <w:lang w:val="en-US"/>
        </w:rPr>
        <w:t xml:space="preserve">. </w:t>
      </w:r>
      <w:hyperlink r:id="rId33" w:history="1">
        <w:r w:rsidRPr="00476E47">
          <w:rPr>
            <w:rStyle w:val="Collegamentoipertestuale"/>
            <w:rFonts w:ascii="Arial" w:hAnsi="Arial" w:cs="Arial"/>
            <w:lang w:val="en-US"/>
          </w:rPr>
          <w:t>https://doi.org/10.1080/00103620500253340</w:t>
        </w:r>
      </w:hyperlink>
      <w:r>
        <w:rPr>
          <w:rFonts w:ascii="Arial" w:hAnsi="Arial" w:cs="Arial"/>
          <w:lang w:val="en-US"/>
        </w:rPr>
        <w:t xml:space="preserve"> </w:t>
      </w:r>
    </w:p>
    <w:p w14:paraId="2574989B" w14:textId="77777777" w:rsidR="00563697" w:rsidRDefault="00563697" w:rsidP="000D5BAA">
      <w:pPr>
        <w:pStyle w:val="NormaleWeb"/>
        <w:ind w:left="426" w:hanging="480"/>
        <w:contextualSpacing/>
        <w:jc w:val="both"/>
        <w:rPr>
          <w:rFonts w:ascii="Arial" w:hAnsi="Arial" w:cs="Arial"/>
          <w:color w:val="202124"/>
          <w:sz w:val="21"/>
          <w:szCs w:val="21"/>
          <w:shd w:val="clear" w:color="auto" w:fill="FFFFFF"/>
          <w:lang w:val="en-GB"/>
        </w:rPr>
      </w:pPr>
    </w:p>
    <w:p w14:paraId="7CD22D9C" w14:textId="1C69E4A0" w:rsidR="000A31A3" w:rsidRDefault="000D5BAA" w:rsidP="000D5BAA">
      <w:pPr>
        <w:pStyle w:val="NormaleWeb"/>
        <w:ind w:left="426" w:hanging="480"/>
        <w:contextualSpacing/>
        <w:jc w:val="both"/>
        <w:rPr>
          <w:rStyle w:val="Collegamentoipertestuale"/>
          <w:rFonts w:ascii="Arial" w:hAnsi="Arial" w:cs="Arial"/>
          <w:lang w:val="en-US"/>
        </w:rPr>
      </w:pPr>
      <w:r w:rsidRPr="007F0BEB">
        <w:rPr>
          <w:rFonts w:ascii="Arial" w:hAnsi="Arial" w:cs="Arial"/>
          <w:lang w:val="en-US"/>
        </w:rPr>
        <w:t>Peter</w:t>
      </w:r>
      <w:r w:rsidRPr="000D5BAA">
        <w:rPr>
          <w:rFonts w:ascii="Arial" w:hAnsi="Arial" w:cs="Arial"/>
          <w:lang w:val="en-US"/>
        </w:rPr>
        <w:t xml:space="preserve">, R., </w:t>
      </w:r>
      <w:proofErr w:type="spellStart"/>
      <w:r w:rsidRPr="000D5BAA">
        <w:rPr>
          <w:rFonts w:ascii="Arial" w:hAnsi="Arial" w:cs="Arial"/>
          <w:lang w:val="en-US"/>
        </w:rPr>
        <w:t>Eschholz</w:t>
      </w:r>
      <w:proofErr w:type="spellEnd"/>
      <w:r w:rsidRPr="000D5BAA">
        <w:rPr>
          <w:rFonts w:ascii="Arial" w:hAnsi="Arial" w:cs="Arial"/>
          <w:lang w:val="en-US"/>
        </w:rPr>
        <w:t xml:space="preserve">, T.W., Stamp, P., </w:t>
      </w:r>
      <w:proofErr w:type="spellStart"/>
      <w:r w:rsidRPr="000D5BAA">
        <w:rPr>
          <w:rFonts w:ascii="Arial" w:hAnsi="Arial" w:cs="Arial"/>
          <w:lang w:val="en-US"/>
        </w:rPr>
        <w:t>Liedgens</w:t>
      </w:r>
      <w:proofErr w:type="spellEnd"/>
      <w:r>
        <w:rPr>
          <w:rFonts w:ascii="Arial" w:hAnsi="Arial" w:cs="Arial"/>
          <w:lang w:val="en-US"/>
        </w:rPr>
        <w:t xml:space="preserve">, M., 2009. </w:t>
      </w:r>
      <w:r w:rsidRPr="000D5BAA">
        <w:rPr>
          <w:rFonts w:ascii="Arial" w:hAnsi="Arial" w:cs="Arial"/>
          <w:lang w:val="en-US"/>
        </w:rPr>
        <w:t>Early Growth of Flint Maize Landraces</w:t>
      </w:r>
      <w:r>
        <w:rPr>
          <w:rFonts w:ascii="Arial" w:hAnsi="Arial" w:cs="Arial"/>
          <w:lang w:val="en-US"/>
        </w:rPr>
        <w:t xml:space="preserve"> </w:t>
      </w:r>
      <w:r w:rsidRPr="000D5BAA">
        <w:rPr>
          <w:rFonts w:ascii="Arial" w:hAnsi="Arial" w:cs="Arial"/>
          <w:lang w:val="en-US"/>
        </w:rPr>
        <w:t>under Cool Conditions</w:t>
      </w:r>
      <w:r>
        <w:rPr>
          <w:rFonts w:ascii="Arial" w:hAnsi="Arial" w:cs="Arial"/>
          <w:lang w:val="en-US"/>
        </w:rPr>
        <w:t xml:space="preserve">. </w:t>
      </w:r>
      <w:r w:rsidRPr="000D5BAA">
        <w:rPr>
          <w:rFonts w:ascii="Arial" w:hAnsi="Arial" w:cs="Arial"/>
          <w:lang w:val="en-US"/>
        </w:rPr>
        <w:t>Crop Sci. 49</w:t>
      </w:r>
      <w:r>
        <w:rPr>
          <w:rFonts w:ascii="Arial" w:hAnsi="Arial" w:cs="Arial"/>
          <w:lang w:val="en-US"/>
        </w:rPr>
        <w:t xml:space="preserve">, </w:t>
      </w:r>
      <w:r w:rsidRPr="000D5BAA">
        <w:rPr>
          <w:rFonts w:ascii="Arial" w:hAnsi="Arial" w:cs="Arial"/>
          <w:lang w:val="en-US"/>
        </w:rPr>
        <w:t>169–178</w:t>
      </w:r>
      <w:r>
        <w:rPr>
          <w:rFonts w:ascii="Arial" w:hAnsi="Arial" w:cs="Arial"/>
          <w:lang w:val="en-US"/>
        </w:rPr>
        <w:t xml:space="preserve">. </w:t>
      </w:r>
      <w:hyperlink r:id="rId34" w:history="1">
        <w:r w:rsidRPr="00476E47">
          <w:rPr>
            <w:rStyle w:val="Collegamentoipertestuale"/>
            <w:rFonts w:ascii="Arial" w:hAnsi="Arial" w:cs="Arial"/>
            <w:lang w:val="en-US"/>
          </w:rPr>
          <w:t>https://doi.org/10.2135/cropsci2007.10.0538</w:t>
        </w:r>
      </w:hyperlink>
    </w:p>
    <w:p w14:paraId="01251D56" w14:textId="1DEBDEE1" w:rsidR="000D5BAA" w:rsidRDefault="000D5BAA" w:rsidP="000D5BAA">
      <w:pPr>
        <w:pStyle w:val="NormaleWeb"/>
        <w:ind w:left="426" w:hanging="480"/>
        <w:contextualSpacing/>
        <w:jc w:val="both"/>
        <w:rPr>
          <w:rFonts w:ascii="Arial" w:hAnsi="Arial" w:cs="Arial"/>
          <w:lang w:val="en-US"/>
        </w:rPr>
      </w:pPr>
      <w:r>
        <w:rPr>
          <w:rFonts w:ascii="Arial" w:hAnsi="Arial" w:cs="Arial"/>
          <w:lang w:val="en-US"/>
        </w:rPr>
        <w:t xml:space="preserve"> </w:t>
      </w:r>
    </w:p>
    <w:p w14:paraId="0911E6D8" w14:textId="5A7459A7" w:rsidR="008F2CA7" w:rsidRDefault="008F2CA7" w:rsidP="006B0D36">
      <w:pPr>
        <w:pStyle w:val="NormaleWeb"/>
        <w:ind w:left="426" w:hanging="480"/>
        <w:contextualSpacing/>
        <w:jc w:val="both"/>
        <w:rPr>
          <w:rFonts w:ascii="Arial" w:hAnsi="Arial" w:cs="Arial"/>
          <w:lang w:val="en-US"/>
        </w:rPr>
      </w:pPr>
      <w:r w:rsidRPr="007F0BEB">
        <w:rPr>
          <w:rFonts w:ascii="Arial" w:hAnsi="Arial" w:cs="Arial"/>
          <w:lang w:val="en-US"/>
        </w:rPr>
        <w:t>Quinn</w:t>
      </w:r>
      <w:r w:rsidRPr="008F2CA7">
        <w:rPr>
          <w:rFonts w:ascii="Arial" w:hAnsi="Arial" w:cs="Arial"/>
          <w:lang w:val="en-US"/>
        </w:rPr>
        <w:t>, D.J</w:t>
      </w:r>
      <w:r>
        <w:rPr>
          <w:rFonts w:ascii="Arial" w:hAnsi="Arial" w:cs="Arial"/>
          <w:lang w:val="en-US"/>
        </w:rPr>
        <w:t xml:space="preserve">., </w:t>
      </w:r>
      <w:r w:rsidRPr="008F2CA7">
        <w:rPr>
          <w:rFonts w:ascii="Arial" w:hAnsi="Arial" w:cs="Arial"/>
          <w:lang w:val="en-US"/>
        </w:rPr>
        <w:t xml:space="preserve">Lee, C.D., </w:t>
      </w:r>
      <w:proofErr w:type="spellStart"/>
      <w:r w:rsidRPr="008F2CA7">
        <w:rPr>
          <w:rFonts w:ascii="Arial" w:hAnsi="Arial" w:cs="Arial"/>
          <w:lang w:val="en-US"/>
        </w:rPr>
        <w:t>Poffenbarger</w:t>
      </w:r>
      <w:proofErr w:type="spellEnd"/>
      <w:r w:rsidRPr="008F2CA7">
        <w:rPr>
          <w:rFonts w:ascii="Arial" w:hAnsi="Arial" w:cs="Arial"/>
          <w:lang w:val="en-US"/>
        </w:rPr>
        <w:t>, H.J.</w:t>
      </w:r>
      <w:r>
        <w:rPr>
          <w:rFonts w:ascii="Arial" w:hAnsi="Arial" w:cs="Arial"/>
          <w:lang w:val="en-US"/>
        </w:rPr>
        <w:t xml:space="preserve">, 2020. </w:t>
      </w:r>
      <w:r w:rsidRPr="008F2CA7">
        <w:rPr>
          <w:rFonts w:ascii="Arial" w:hAnsi="Arial" w:cs="Arial"/>
          <w:lang w:val="en-US"/>
        </w:rPr>
        <w:t>Corn yield response to sub-surface banded starter fertilizer in the U.S.: A meta-analysis</w:t>
      </w:r>
      <w:r w:rsidR="00A43A85">
        <w:rPr>
          <w:rFonts w:ascii="Arial" w:hAnsi="Arial" w:cs="Arial"/>
          <w:lang w:val="en-US"/>
        </w:rPr>
        <w:t xml:space="preserve">. </w:t>
      </w:r>
      <w:r w:rsidR="00563697" w:rsidRPr="0059352C">
        <w:rPr>
          <w:rFonts w:ascii="Arial" w:hAnsi="Arial" w:cs="Arial"/>
          <w:lang w:val="en-US"/>
        </w:rPr>
        <w:t>Field Crops Res</w:t>
      </w:r>
      <w:r w:rsidR="00563697">
        <w:rPr>
          <w:rFonts w:ascii="Arial" w:hAnsi="Arial" w:cs="Arial"/>
          <w:lang w:val="en-US"/>
        </w:rPr>
        <w:t>.</w:t>
      </w:r>
      <w:r w:rsidR="00563697" w:rsidRPr="0059352C">
        <w:rPr>
          <w:rFonts w:ascii="Arial" w:hAnsi="Arial" w:cs="Arial"/>
          <w:lang w:val="en-US"/>
        </w:rPr>
        <w:t xml:space="preserve"> </w:t>
      </w:r>
      <w:r w:rsidRPr="008F2CA7">
        <w:rPr>
          <w:rFonts w:ascii="Arial" w:hAnsi="Arial" w:cs="Arial"/>
          <w:lang w:val="en-US"/>
        </w:rPr>
        <w:t>254</w:t>
      </w:r>
      <w:r>
        <w:rPr>
          <w:rFonts w:ascii="Arial" w:hAnsi="Arial" w:cs="Arial"/>
          <w:lang w:val="en-US"/>
        </w:rPr>
        <w:t>, 1</w:t>
      </w:r>
      <w:r w:rsidRPr="008F2CA7">
        <w:rPr>
          <w:rFonts w:ascii="Arial" w:hAnsi="Arial" w:cs="Arial"/>
          <w:lang w:val="en-US"/>
        </w:rPr>
        <w:t>07834</w:t>
      </w:r>
      <w:r>
        <w:rPr>
          <w:rFonts w:ascii="Arial" w:hAnsi="Arial" w:cs="Arial"/>
          <w:lang w:val="en-US"/>
        </w:rPr>
        <w:t>.</w:t>
      </w:r>
      <w:r w:rsidR="002815C3">
        <w:rPr>
          <w:rFonts w:ascii="Arial" w:hAnsi="Arial" w:cs="Arial"/>
          <w:lang w:val="en-US"/>
        </w:rPr>
        <w:t xml:space="preserve"> </w:t>
      </w:r>
      <w:hyperlink r:id="rId35" w:history="1">
        <w:r w:rsidR="002815C3" w:rsidRPr="00A83034">
          <w:rPr>
            <w:rStyle w:val="Collegamentoipertestuale"/>
            <w:rFonts w:ascii="Arial" w:hAnsi="Arial" w:cs="Arial"/>
            <w:lang w:val="en-US"/>
          </w:rPr>
          <w:t>https://doi.org/10.1016/j.fcr.2020.107834</w:t>
        </w:r>
      </w:hyperlink>
      <w:r w:rsidR="002815C3">
        <w:rPr>
          <w:rFonts w:ascii="Arial" w:hAnsi="Arial" w:cs="Arial"/>
          <w:lang w:val="en-US"/>
        </w:rPr>
        <w:t xml:space="preserve"> </w:t>
      </w:r>
      <w:r w:rsidR="007F0BEB">
        <w:rPr>
          <w:rFonts w:ascii="Arial" w:hAnsi="Arial" w:cs="Arial"/>
          <w:lang w:val="en-US"/>
        </w:rPr>
        <w:t xml:space="preserve"> </w:t>
      </w:r>
    </w:p>
    <w:p w14:paraId="28AE66BD" w14:textId="5DB26D59" w:rsidR="00D62B97" w:rsidRDefault="00D62B97" w:rsidP="006B0D36">
      <w:pPr>
        <w:pStyle w:val="NormaleWeb"/>
        <w:ind w:left="426" w:hanging="480"/>
        <w:contextualSpacing/>
        <w:jc w:val="both"/>
        <w:rPr>
          <w:rFonts w:ascii="Arial" w:hAnsi="Arial" w:cs="Arial"/>
          <w:lang w:val="en-US"/>
        </w:rPr>
      </w:pPr>
    </w:p>
    <w:p w14:paraId="2119E220" w14:textId="7B576444" w:rsidR="003C0F34" w:rsidRDefault="003C0F34" w:rsidP="003C0F34">
      <w:pPr>
        <w:pStyle w:val="NormaleWeb"/>
        <w:ind w:left="426" w:hanging="480"/>
        <w:contextualSpacing/>
        <w:jc w:val="both"/>
        <w:rPr>
          <w:rFonts w:ascii="Arial" w:hAnsi="Arial" w:cs="Arial"/>
          <w:lang w:val="en-US"/>
        </w:rPr>
      </w:pPr>
      <w:r w:rsidRPr="007F0BEB">
        <w:rPr>
          <w:rFonts w:ascii="Arial" w:hAnsi="Arial" w:cs="Arial"/>
          <w:lang w:val="en-US"/>
        </w:rPr>
        <w:t>Rodríguez</w:t>
      </w:r>
      <w:r>
        <w:rPr>
          <w:rFonts w:ascii="Arial" w:hAnsi="Arial" w:cs="Arial"/>
          <w:lang w:val="en-US"/>
        </w:rPr>
        <w:t xml:space="preserve">, V.M., </w:t>
      </w:r>
      <w:proofErr w:type="spellStart"/>
      <w:r w:rsidRPr="003C0F34">
        <w:rPr>
          <w:rFonts w:ascii="Arial" w:hAnsi="Arial" w:cs="Arial"/>
          <w:lang w:val="en-US"/>
        </w:rPr>
        <w:t>Butrón</w:t>
      </w:r>
      <w:proofErr w:type="spellEnd"/>
      <w:r>
        <w:rPr>
          <w:rFonts w:ascii="Arial" w:hAnsi="Arial" w:cs="Arial"/>
          <w:lang w:val="en-US"/>
        </w:rPr>
        <w:t xml:space="preserve">, A., </w:t>
      </w:r>
      <w:proofErr w:type="spellStart"/>
      <w:r w:rsidRPr="003C0F34">
        <w:rPr>
          <w:rFonts w:ascii="Arial" w:hAnsi="Arial" w:cs="Arial"/>
          <w:lang w:val="en-US"/>
        </w:rPr>
        <w:t>Sandoya</w:t>
      </w:r>
      <w:proofErr w:type="spellEnd"/>
      <w:r>
        <w:rPr>
          <w:rFonts w:ascii="Arial" w:hAnsi="Arial" w:cs="Arial"/>
          <w:lang w:val="en-US"/>
        </w:rPr>
        <w:t xml:space="preserve">, G., </w:t>
      </w:r>
      <w:proofErr w:type="spellStart"/>
      <w:r w:rsidRPr="003C0F34">
        <w:rPr>
          <w:rFonts w:ascii="Arial" w:hAnsi="Arial" w:cs="Arial"/>
          <w:lang w:val="en-US"/>
        </w:rPr>
        <w:t>Ordás</w:t>
      </w:r>
      <w:proofErr w:type="spellEnd"/>
      <w:r>
        <w:rPr>
          <w:rFonts w:ascii="Arial" w:hAnsi="Arial" w:cs="Arial"/>
          <w:lang w:val="en-US"/>
        </w:rPr>
        <w:t xml:space="preserve">, A., </w:t>
      </w:r>
      <w:r w:rsidRPr="003C0F34">
        <w:rPr>
          <w:rFonts w:ascii="Arial" w:hAnsi="Arial" w:cs="Arial"/>
          <w:lang w:val="en-US"/>
        </w:rPr>
        <w:t>Revilla</w:t>
      </w:r>
      <w:r>
        <w:rPr>
          <w:rFonts w:ascii="Arial" w:hAnsi="Arial" w:cs="Arial"/>
          <w:lang w:val="en-US"/>
        </w:rPr>
        <w:t>, P., 200</w:t>
      </w:r>
      <w:r w:rsidR="006B1360">
        <w:rPr>
          <w:rFonts w:ascii="Arial" w:hAnsi="Arial" w:cs="Arial"/>
          <w:lang w:val="en-US"/>
        </w:rPr>
        <w:t>7</w:t>
      </w:r>
      <w:r>
        <w:rPr>
          <w:rFonts w:ascii="Arial" w:hAnsi="Arial" w:cs="Arial"/>
          <w:lang w:val="en-US"/>
        </w:rPr>
        <w:t xml:space="preserve">. </w:t>
      </w:r>
      <w:r w:rsidRPr="003C0F34">
        <w:rPr>
          <w:rFonts w:ascii="Arial" w:hAnsi="Arial" w:cs="Arial"/>
          <w:lang w:val="en-US"/>
        </w:rPr>
        <w:t>Combining Maize Base Germplasm</w:t>
      </w:r>
      <w:r>
        <w:rPr>
          <w:rFonts w:ascii="Arial" w:hAnsi="Arial" w:cs="Arial"/>
          <w:lang w:val="en-US"/>
        </w:rPr>
        <w:t xml:space="preserve"> </w:t>
      </w:r>
      <w:r w:rsidRPr="003C0F34">
        <w:rPr>
          <w:rFonts w:ascii="Arial" w:hAnsi="Arial" w:cs="Arial"/>
          <w:lang w:val="en-US"/>
        </w:rPr>
        <w:t>for Cold Tolerance Breeding</w:t>
      </w:r>
      <w:r>
        <w:rPr>
          <w:rFonts w:ascii="Arial" w:hAnsi="Arial" w:cs="Arial"/>
          <w:lang w:val="en-US"/>
        </w:rPr>
        <w:t xml:space="preserve">. </w:t>
      </w:r>
      <w:r w:rsidRPr="003C0F34">
        <w:rPr>
          <w:rFonts w:ascii="Arial" w:hAnsi="Arial" w:cs="Arial"/>
          <w:lang w:val="en-US"/>
        </w:rPr>
        <w:t>Crop Sci. 47</w:t>
      </w:r>
      <w:r w:rsidR="006B1360">
        <w:rPr>
          <w:rFonts w:ascii="Arial" w:hAnsi="Arial" w:cs="Arial"/>
          <w:lang w:val="en-US"/>
        </w:rPr>
        <w:t xml:space="preserve">, </w:t>
      </w:r>
      <w:r w:rsidRPr="003C0F34">
        <w:rPr>
          <w:rFonts w:ascii="Arial" w:hAnsi="Arial" w:cs="Arial"/>
          <w:lang w:val="en-US"/>
        </w:rPr>
        <w:t>1467–1474</w:t>
      </w:r>
      <w:r w:rsidR="006B1360">
        <w:rPr>
          <w:rFonts w:ascii="Arial" w:hAnsi="Arial" w:cs="Arial"/>
          <w:lang w:val="en-US"/>
        </w:rPr>
        <w:t xml:space="preserve">. </w:t>
      </w:r>
      <w:hyperlink r:id="rId36" w:history="1">
        <w:r w:rsidR="006B1360" w:rsidRPr="00476E47">
          <w:rPr>
            <w:rStyle w:val="Collegamentoipertestuale"/>
            <w:rFonts w:ascii="Arial" w:hAnsi="Arial" w:cs="Arial"/>
            <w:lang w:val="en-US"/>
          </w:rPr>
          <w:t>https://doi.org/10.2135/cropsci2006.10.0648</w:t>
        </w:r>
      </w:hyperlink>
      <w:r w:rsidR="006B1360">
        <w:rPr>
          <w:rFonts w:ascii="Arial" w:hAnsi="Arial" w:cs="Arial"/>
          <w:lang w:val="en-US"/>
        </w:rPr>
        <w:t xml:space="preserve"> </w:t>
      </w:r>
    </w:p>
    <w:p w14:paraId="2FAEC255" w14:textId="033642CA" w:rsidR="003C0F34" w:rsidRDefault="003C0F34" w:rsidP="006B0D36">
      <w:pPr>
        <w:pStyle w:val="NormaleWeb"/>
        <w:ind w:left="426" w:hanging="480"/>
        <w:contextualSpacing/>
        <w:jc w:val="both"/>
        <w:rPr>
          <w:rFonts w:ascii="Arial" w:hAnsi="Arial" w:cs="Arial"/>
          <w:lang w:val="en-US"/>
        </w:rPr>
      </w:pPr>
    </w:p>
    <w:p w14:paraId="53ACEC30" w14:textId="78C19238" w:rsidR="00E71F06" w:rsidRPr="00E71F06" w:rsidRDefault="00E71F06" w:rsidP="006B0D36">
      <w:pPr>
        <w:pStyle w:val="NormaleWeb"/>
        <w:ind w:left="426" w:hanging="480"/>
        <w:contextualSpacing/>
        <w:jc w:val="both"/>
        <w:rPr>
          <w:rFonts w:ascii="Arial" w:hAnsi="Arial" w:cs="Arial"/>
          <w:lang w:val="en-US"/>
        </w:rPr>
      </w:pPr>
      <w:r>
        <w:rPr>
          <w:rFonts w:ascii="Arial" w:hAnsi="Arial" w:cs="Arial"/>
          <w:lang w:val="en-US"/>
        </w:rPr>
        <w:t xml:space="preserve">Roth, G.W., </w:t>
      </w:r>
      <w:proofErr w:type="spellStart"/>
      <w:r>
        <w:rPr>
          <w:rFonts w:ascii="Arial" w:hAnsi="Arial" w:cs="Arial"/>
          <w:lang w:val="en-US"/>
        </w:rPr>
        <w:t>Beegle</w:t>
      </w:r>
      <w:proofErr w:type="spellEnd"/>
      <w:r>
        <w:rPr>
          <w:rFonts w:ascii="Arial" w:hAnsi="Arial" w:cs="Arial"/>
          <w:lang w:val="en-US"/>
        </w:rPr>
        <w:t xml:space="preserve">, D.B., </w:t>
      </w:r>
      <w:proofErr w:type="spellStart"/>
      <w:r w:rsidRPr="00E71F06">
        <w:rPr>
          <w:rFonts w:ascii="Arial" w:hAnsi="Arial" w:cs="Arial"/>
          <w:lang w:val="en-US"/>
        </w:rPr>
        <w:t>Heinbaugh</w:t>
      </w:r>
      <w:proofErr w:type="spellEnd"/>
      <w:r>
        <w:rPr>
          <w:rFonts w:ascii="Arial" w:hAnsi="Arial" w:cs="Arial"/>
          <w:lang w:val="en-US"/>
        </w:rPr>
        <w:t xml:space="preserve">, S.M., </w:t>
      </w:r>
      <w:proofErr w:type="spellStart"/>
      <w:r w:rsidRPr="00E71F06">
        <w:rPr>
          <w:rFonts w:ascii="Arial" w:hAnsi="Arial" w:cs="Arial"/>
          <w:lang w:val="en-US"/>
        </w:rPr>
        <w:t>Antle</w:t>
      </w:r>
      <w:proofErr w:type="spellEnd"/>
      <w:r>
        <w:rPr>
          <w:rFonts w:ascii="Arial" w:hAnsi="Arial" w:cs="Arial"/>
          <w:lang w:val="en-US"/>
        </w:rPr>
        <w:t xml:space="preserve">, M.E., 2006. </w:t>
      </w:r>
      <w:r w:rsidRPr="00E71F06">
        <w:rPr>
          <w:rFonts w:ascii="Arial" w:hAnsi="Arial" w:cs="Arial"/>
          <w:lang w:val="en-US"/>
        </w:rPr>
        <w:t>Starter Fertilizers for Corn on Soils Testing High in Phosphorus in the Northeastern USA</w:t>
      </w:r>
      <w:r>
        <w:rPr>
          <w:rFonts w:ascii="Arial" w:hAnsi="Arial" w:cs="Arial"/>
          <w:lang w:val="en-US"/>
        </w:rPr>
        <w:t>.,</w:t>
      </w:r>
      <w:r w:rsidRPr="00E71F06">
        <w:rPr>
          <w:rFonts w:ascii="Arial" w:hAnsi="Arial" w:cs="Arial"/>
          <w:lang w:val="en-US"/>
        </w:rPr>
        <w:t xml:space="preserve"> </w:t>
      </w:r>
      <w:proofErr w:type="spellStart"/>
      <w:r w:rsidR="00A43A85" w:rsidRPr="009119ED">
        <w:rPr>
          <w:rFonts w:ascii="Arial" w:hAnsi="Arial" w:cs="Arial"/>
          <w:lang w:val="en-US"/>
        </w:rPr>
        <w:t>Agron</w:t>
      </w:r>
      <w:proofErr w:type="spellEnd"/>
      <w:r w:rsidR="00A43A85">
        <w:rPr>
          <w:rFonts w:ascii="Arial" w:hAnsi="Arial" w:cs="Arial"/>
          <w:lang w:val="en-US"/>
        </w:rPr>
        <w:t>.</w:t>
      </w:r>
      <w:r w:rsidR="00A43A85" w:rsidRPr="009119ED">
        <w:rPr>
          <w:rFonts w:ascii="Arial" w:hAnsi="Arial" w:cs="Arial"/>
          <w:lang w:val="en-US"/>
        </w:rPr>
        <w:t xml:space="preserve"> J</w:t>
      </w:r>
      <w:r w:rsidR="00A43A85">
        <w:rPr>
          <w:rFonts w:ascii="Arial" w:hAnsi="Arial" w:cs="Arial"/>
          <w:lang w:val="en-US"/>
        </w:rPr>
        <w:t xml:space="preserve">. </w:t>
      </w:r>
      <w:r w:rsidRPr="00E71F06">
        <w:rPr>
          <w:rFonts w:ascii="Arial" w:hAnsi="Arial" w:cs="Arial"/>
          <w:lang w:val="en-US"/>
        </w:rPr>
        <w:t>98</w:t>
      </w:r>
      <w:r>
        <w:rPr>
          <w:rFonts w:ascii="Arial" w:hAnsi="Arial" w:cs="Arial"/>
          <w:lang w:val="en-US"/>
        </w:rPr>
        <w:t xml:space="preserve">, </w:t>
      </w:r>
      <w:r w:rsidRPr="00E71F06">
        <w:rPr>
          <w:rFonts w:ascii="Arial" w:hAnsi="Arial" w:cs="Arial"/>
          <w:lang w:val="en-US"/>
        </w:rPr>
        <w:t>1121–1127</w:t>
      </w:r>
      <w:r>
        <w:rPr>
          <w:rFonts w:ascii="Arial" w:hAnsi="Arial" w:cs="Arial"/>
          <w:lang w:val="en-US"/>
        </w:rPr>
        <w:t xml:space="preserve">. </w:t>
      </w:r>
      <w:hyperlink r:id="rId37" w:history="1">
        <w:r w:rsidRPr="00A83034">
          <w:rPr>
            <w:rStyle w:val="Collegamentoipertestuale"/>
            <w:rFonts w:ascii="Arial" w:hAnsi="Arial" w:cs="Arial"/>
            <w:lang w:val="en-US"/>
          </w:rPr>
          <w:t>https://doi.org/10.2134/agronj2005.0220</w:t>
        </w:r>
      </w:hyperlink>
      <w:r>
        <w:rPr>
          <w:rFonts w:ascii="Arial" w:hAnsi="Arial" w:cs="Arial"/>
          <w:lang w:val="en-US"/>
        </w:rPr>
        <w:t xml:space="preserve">  </w:t>
      </w:r>
    </w:p>
    <w:p w14:paraId="7021B4BF" w14:textId="77777777" w:rsidR="00E71F06" w:rsidRDefault="00E71F06" w:rsidP="006B0D36">
      <w:pPr>
        <w:pStyle w:val="NormaleWeb"/>
        <w:ind w:left="426" w:hanging="480"/>
        <w:contextualSpacing/>
        <w:jc w:val="both"/>
        <w:rPr>
          <w:rFonts w:ascii="Arial" w:hAnsi="Arial" w:cs="Arial"/>
          <w:lang w:val="en-US"/>
        </w:rPr>
      </w:pPr>
    </w:p>
    <w:p w14:paraId="70F7B86C" w14:textId="2981B7EE" w:rsidR="009035E1" w:rsidRPr="00930779" w:rsidRDefault="009035E1" w:rsidP="006B0D36">
      <w:pPr>
        <w:pStyle w:val="NormaleWeb"/>
        <w:ind w:left="426" w:hanging="480"/>
        <w:contextualSpacing/>
        <w:jc w:val="both"/>
        <w:rPr>
          <w:rFonts w:ascii="Arial" w:hAnsi="Arial" w:cs="Arial"/>
        </w:rPr>
      </w:pPr>
      <w:proofErr w:type="spellStart"/>
      <w:r w:rsidRPr="007F0BEB">
        <w:rPr>
          <w:rFonts w:ascii="Arial" w:hAnsi="Arial" w:cs="Arial"/>
          <w:lang w:val="en-US"/>
        </w:rPr>
        <w:lastRenderedPageBreak/>
        <w:t>Schröder</w:t>
      </w:r>
      <w:proofErr w:type="spellEnd"/>
      <w:r w:rsidR="00A43A85">
        <w:rPr>
          <w:rFonts w:ascii="Arial" w:hAnsi="Arial" w:cs="Arial"/>
          <w:lang w:val="en-US"/>
        </w:rPr>
        <w:t xml:space="preserve">, J.J., </w:t>
      </w:r>
      <w:proofErr w:type="spellStart"/>
      <w:r w:rsidR="00A43A85">
        <w:rPr>
          <w:rFonts w:ascii="Arial" w:hAnsi="Arial" w:cs="Arial"/>
          <w:lang w:val="en-US"/>
        </w:rPr>
        <w:t>Vermeulen</w:t>
      </w:r>
      <w:proofErr w:type="spellEnd"/>
      <w:r w:rsidR="00A43A85">
        <w:rPr>
          <w:rFonts w:ascii="Arial" w:hAnsi="Arial" w:cs="Arial"/>
          <w:lang w:val="en-US"/>
        </w:rPr>
        <w:t xml:space="preserve">, G.D., van der </w:t>
      </w:r>
      <w:proofErr w:type="spellStart"/>
      <w:r w:rsidR="00A43A85">
        <w:rPr>
          <w:rFonts w:ascii="Arial" w:hAnsi="Arial" w:cs="Arial"/>
          <w:lang w:val="en-US"/>
        </w:rPr>
        <w:t>Schoot</w:t>
      </w:r>
      <w:proofErr w:type="spellEnd"/>
      <w:r w:rsidR="00A43A85">
        <w:rPr>
          <w:rFonts w:ascii="Arial" w:hAnsi="Arial" w:cs="Arial"/>
          <w:lang w:val="en-US"/>
        </w:rPr>
        <w:t xml:space="preserve">, J.R., van </w:t>
      </w:r>
      <w:proofErr w:type="spellStart"/>
      <w:r w:rsidR="00A43A85">
        <w:rPr>
          <w:rFonts w:ascii="Arial" w:hAnsi="Arial" w:cs="Arial"/>
          <w:lang w:val="en-US"/>
        </w:rPr>
        <w:t>Dijk</w:t>
      </w:r>
      <w:proofErr w:type="spellEnd"/>
      <w:r w:rsidR="00A43A85">
        <w:rPr>
          <w:rFonts w:ascii="Arial" w:hAnsi="Arial" w:cs="Arial"/>
          <w:lang w:val="en-US"/>
        </w:rPr>
        <w:t xml:space="preserve">, W., </w:t>
      </w:r>
      <w:proofErr w:type="spellStart"/>
      <w:r w:rsidR="00A43A85">
        <w:rPr>
          <w:rFonts w:ascii="Arial" w:hAnsi="Arial" w:cs="Arial"/>
          <w:lang w:val="en-US"/>
        </w:rPr>
        <w:t>Huijsmans</w:t>
      </w:r>
      <w:proofErr w:type="spellEnd"/>
      <w:r w:rsidR="00A43A85">
        <w:rPr>
          <w:rFonts w:ascii="Arial" w:hAnsi="Arial" w:cs="Arial"/>
          <w:lang w:val="en-US"/>
        </w:rPr>
        <w:t xml:space="preserve">, J.F.M., </w:t>
      </w:r>
      <w:proofErr w:type="spellStart"/>
      <w:r w:rsidR="00A43A85">
        <w:rPr>
          <w:rFonts w:ascii="Arial" w:hAnsi="Arial" w:cs="Arial"/>
          <w:lang w:val="en-US"/>
        </w:rPr>
        <w:t>Meuffels</w:t>
      </w:r>
      <w:proofErr w:type="spellEnd"/>
      <w:r w:rsidR="00A43A85">
        <w:rPr>
          <w:rFonts w:ascii="Arial" w:hAnsi="Arial" w:cs="Arial"/>
          <w:lang w:val="en-US"/>
        </w:rPr>
        <w:t xml:space="preserve">, G.J.H.M., van der </w:t>
      </w:r>
      <w:proofErr w:type="spellStart"/>
      <w:r w:rsidR="00A43A85">
        <w:rPr>
          <w:rFonts w:ascii="Arial" w:hAnsi="Arial" w:cs="Arial"/>
          <w:lang w:val="en-US"/>
        </w:rPr>
        <w:t>Schans</w:t>
      </w:r>
      <w:proofErr w:type="spellEnd"/>
      <w:r w:rsidR="00A43A85">
        <w:rPr>
          <w:rFonts w:ascii="Arial" w:hAnsi="Arial" w:cs="Arial"/>
          <w:lang w:val="en-US"/>
        </w:rPr>
        <w:t>, D.</w:t>
      </w:r>
      <w:r w:rsidRPr="009035E1">
        <w:rPr>
          <w:rFonts w:ascii="Arial" w:hAnsi="Arial" w:cs="Arial"/>
          <w:lang w:val="en-US"/>
        </w:rPr>
        <w:t xml:space="preserve">A., 2015. Maize yields benefit from injected manure positioned in bands. </w:t>
      </w:r>
      <w:r w:rsidR="00563697">
        <w:rPr>
          <w:rFonts w:ascii="Arial" w:hAnsi="Arial" w:cs="Arial"/>
          <w:lang w:val="en-US"/>
        </w:rPr>
        <w:t xml:space="preserve">Eur. J. </w:t>
      </w:r>
      <w:proofErr w:type="spellStart"/>
      <w:r w:rsidR="00563697">
        <w:rPr>
          <w:rFonts w:ascii="Arial" w:hAnsi="Arial" w:cs="Arial"/>
          <w:lang w:val="en-US"/>
        </w:rPr>
        <w:t>Agron</w:t>
      </w:r>
      <w:proofErr w:type="spellEnd"/>
      <w:r w:rsidR="00563697">
        <w:rPr>
          <w:rFonts w:ascii="Arial" w:hAnsi="Arial" w:cs="Arial"/>
          <w:lang w:val="en-US"/>
        </w:rPr>
        <w:t>.</w:t>
      </w:r>
      <w:r w:rsidR="00563697" w:rsidRPr="00C74911">
        <w:rPr>
          <w:rFonts w:ascii="Arial" w:hAnsi="Arial" w:cs="Arial"/>
          <w:lang w:val="en-US"/>
        </w:rPr>
        <w:t xml:space="preserve"> </w:t>
      </w:r>
      <w:r w:rsidRPr="00C7077C">
        <w:rPr>
          <w:rFonts w:ascii="Arial" w:hAnsi="Arial" w:cs="Arial"/>
        </w:rPr>
        <w:t xml:space="preserve">64, 29-36. </w:t>
      </w:r>
      <w:hyperlink r:id="rId38" w:history="1">
        <w:r w:rsidRPr="00930779">
          <w:rPr>
            <w:rStyle w:val="Collegamentoipertestuale"/>
            <w:rFonts w:ascii="Arial" w:hAnsi="Arial" w:cs="Arial"/>
          </w:rPr>
          <w:t>https://doi.org/10.1016/j.eja.2014.12.011</w:t>
        </w:r>
      </w:hyperlink>
    </w:p>
    <w:p w14:paraId="240F5561" w14:textId="63A1654B" w:rsidR="000A3009" w:rsidRPr="00930779" w:rsidRDefault="000A3009" w:rsidP="006B0D36">
      <w:pPr>
        <w:pStyle w:val="NormaleWeb"/>
        <w:ind w:left="426" w:hanging="480"/>
        <w:contextualSpacing/>
        <w:jc w:val="both"/>
        <w:rPr>
          <w:rFonts w:ascii="Arial" w:hAnsi="Arial" w:cs="Arial"/>
        </w:rPr>
      </w:pPr>
    </w:p>
    <w:p w14:paraId="41B7D2BA" w14:textId="677148FB" w:rsidR="00D6108A" w:rsidRDefault="00D6108A" w:rsidP="006B0D36">
      <w:pPr>
        <w:pStyle w:val="NormaleWeb"/>
        <w:ind w:left="426" w:hanging="480"/>
        <w:contextualSpacing/>
        <w:jc w:val="both"/>
        <w:rPr>
          <w:rFonts w:ascii="Arial" w:hAnsi="Arial" w:cs="Arial"/>
          <w:lang w:val="en-US"/>
        </w:rPr>
      </w:pPr>
      <w:r w:rsidRPr="00C96185">
        <w:rPr>
          <w:rFonts w:ascii="Arial" w:hAnsi="Arial" w:cs="Arial"/>
          <w:lang w:val="en-GB"/>
        </w:rPr>
        <w:t xml:space="preserve">Shiferaw, B., Prasanna, B. M., Hellin, J., Bänziger, M., 2011. </w:t>
      </w:r>
      <w:r w:rsidRPr="00D6108A">
        <w:rPr>
          <w:rFonts w:ascii="Arial" w:hAnsi="Arial" w:cs="Arial"/>
          <w:lang w:val="en-US"/>
        </w:rPr>
        <w:t>Crops that feed the world. Past successes and future challenges to the role played by maize in glob</w:t>
      </w:r>
      <w:r w:rsidR="00A43A85">
        <w:rPr>
          <w:rFonts w:ascii="Arial" w:hAnsi="Arial" w:cs="Arial"/>
          <w:lang w:val="en-US"/>
        </w:rPr>
        <w:t>al food security. Food Security</w:t>
      </w:r>
      <w:r w:rsidRPr="00D6108A">
        <w:rPr>
          <w:rFonts w:ascii="Arial" w:hAnsi="Arial" w:cs="Arial"/>
          <w:lang w:val="en-US"/>
        </w:rPr>
        <w:t xml:space="preserve"> 3(3), 307–327.</w:t>
      </w:r>
      <w:r w:rsidRPr="00930779">
        <w:rPr>
          <w:lang w:val="en-GB"/>
        </w:rPr>
        <w:t xml:space="preserve"> </w:t>
      </w:r>
      <w:r>
        <w:rPr>
          <w:rFonts w:ascii="Arial" w:hAnsi="Arial" w:cs="Arial"/>
          <w:lang w:val="en-US"/>
        </w:rPr>
        <w:t xml:space="preserve"> </w:t>
      </w:r>
      <w:hyperlink r:id="rId39" w:history="1">
        <w:r w:rsidRPr="00476E47">
          <w:rPr>
            <w:rStyle w:val="Collegamentoipertestuale"/>
            <w:rFonts w:ascii="Arial" w:hAnsi="Arial" w:cs="Arial"/>
            <w:lang w:val="en-US"/>
          </w:rPr>
          <w:t>https://doi.org/10.1007/s12571-011-0140-5</w:t>
        </w:r>
      </w:hyperlink>
      <w:r>
        <w:rPr>
          <w:rFonts w:ascii="Arial" w:hAnsi="Arial" w:cs="Arial"/>
          <w:lang w:val="en-US"/>
        </w:rPr>
        <w:t xml:space="preserve"> </w:t>
      </w:r>
    </w:p>
    <w:p w14:paraId="44FB16EB" w14:textId="7C43B934" w:rsidR="00D6108A" w:rsidRDefault="00D6108A" w:rsidP="006B0D36">
      <w:pPr>
        <w:pStyle w:val="NormaleWeb"/>
        <w:ind w:left="426" w:hanging="480"/>
        <w:contextualSpacing/>
        <w:jc w:val="both"/>
        <w:rPr>
          <w:rFonts w:ascii="Arial" w:hAnsi="Arial" w:cs="Arial"/>
          <w:lang w:val="en-US"/>
        </w:rPr>
      </w:pPr>
    </w:p>
    <w:p w14:paraId="4D24FB99" w14:textId="1F460279" w:rsidR="00942A8B" w:rsidRPr="00877DBE" w:rsidRDefault="00942A8B" w:rsidP="006B0D36">
      <w:pPr>
        <w:pStyle w:val="NormaleWeb"/>
        <w:ind w:left="426" w:hanging="480"/>
        <w:contextualSpacing/>
        <w:jc w:val="both"/>
        <w:rPr>
          <w:rFonts w:ascii="Arial" w:hAnsi="Arial" w:cs="Arial"/>
          <w:lang w:val="en-GB"/>
        </w:rPr>
      </w:pPr>
      <w:proofErr w:type="spellStart"/>
      <w:r w:rsidRPr="007F0BEB">
        <w:rPr>
          <w:rFonts w:ascii="Arial" w:hAnsi="Arial" w:cs="Arial"/>
          <w:lang w:val="en-US"/>
        </w:rPr>
        <w:t>Sitthaphanit</w:t>
      </w:r>
      <w:proofErr w:type="spellEnd"/>
      <w:r>
        <w:rPr>
          <w:rFonts w:ascii="Arial" w:hAnsi="Arial" w:cs="Arial"/>
          <w:lang w:val="en-US"/>
        </w:rPr>
        <w:t xml:space="preserve">, S., </w:t>
      </w:r>
      <w:proofErr w:type="spellStart"/>
      <w:r w:rsidRPr="00942A8B">
        <w:rPr>
          <w:rFonts w:ascii="Arial" w:hAnsi="Arial" w:cs="Arial"/>
          <w:lang w:val="en-US"/>
        </w:rPr>
        <w:t>Limpinuntana</w:t>
      </w:r>
      <w:proofErr w:type="spellEnd"/>
      <w:r>
        <w:rPr>
          <w:rFonts w:ascii="Arial" w:hAnsi="Arial" w:cs="Arial"/>
          <w:lang w:val="en-US"/>
        </w:rPr>
        <w:t xml:space="preserve">, V., </w:t>
      </w:r>
      <w:proofErr w:type="spellStart"/>
      <w:r w:rsidRPr="00942A8B">
        <w:rPr>
          <w:rFonts w:ascii="Arial" w:hAnsi="Arial" w:cs="Arial"/>
          <w:lang w:val="en-US"/>
        </w:rPr>
        <w:t>Toomsan</w:t>
      </w:r>
      <w:proofErr w:type="spellEnd"/>
      <w:r>
        <w:rPr>
          <w:rFonts w:ascii="Arial" w:hAnsi="Arial" w:cs="Arial"/>
          <w:lang w:val="en-US"/>
        </w:rPr>
        <w:t xml:space="preserve">, B., </w:t>
      </w:r>
      <w:proofErr w:type="spellStart"/>
      <w:r w:rsidRPr="00942A8B">
        <w:rPr>
          <w:rFonts w:ascii="Arial" w:hAnsi="Arial" w:cs="Arial"/>
          <w:lang w:val="en-US"/>
        </w:rPr>
        <w:t>Panchaban</w:t>
      </w:r>
      <w:proofErr w:type="spellEnd"/>
      <w:r>
        <w:rPr>
          <w:rFonts w:ascii="Arial" w:hAnsi="Arial" w:cs="Arial"/>
          <w:lang w:val="en-US"/>
        </w:rPr>
        <w:t xml:space="preserve">, S., </w:t>
      </w:r>
      <w:r w:rsidRPr="00942A8B">
        <w:rPr>
          <w:rFonts w:ascii="Arial" w:hAnsi="Arial" w:cs="Arial"/>
          <w:lang w:val="en-US"/>
        </w:rPr>
        <w:t>Bell</w:t>
      </w:r>
      <w:r>
        <w:rPr>
          <w:rFonts w:ascii="Arial" w:hAnsi="Arial" w:cs="Arial"/>
          <w:lang w:val="en-US"/>
        </w:rPr>
        <w:t xml:space="preserve">, R.W., 2009. </w:t>
      </w:r>
      <w:r w:rsidR="007B7255" w:rsidRPr="007B7255">
        <w:rPr>
          <w:rFonts w:ascii="Arial" w:hAnsi="Arial" w:cs="Arial"/>
          <w:lang w:val="en-US"/>
        </w:rPr>
        <w:t>Fertiliser strategies for improved nutrient use efficiency on sandy soils in high rainfall regimes.</w:t>
      </w:r>
      <w:r w:rsidR="007B7255">
        <w:rPr>
          <w:rFonts w:ascii="Arial" w:hAnsi="Arial" w:cs="Arial"/>
          <w:lang w:val="en-US"/>
        </w:rPr>
        <w:t xml:space="preserve"> </w:t>
      </w:r>
      <w:proofErr w:type="spellStart"/>
      <w:r w:rsidRPr="00877DBE">
        <w:rPr>
          <w:rFonts w:ascii="Arial" w:hAnsi="Arial" w:cs="Arial"/>
          <w:lang w:val="en-GB"/>
        </w:rPr>
        <w:t>Nutr</w:t>
      </w:r>
      <w:proofErr w:type="spellEnd"/>
      <w:r w:rsidR="00A43A85">
        <w:rPr>
          <w:rFonts w:ascii="Arial" w:hAnsi="Arial" w:cs="Arial"/>
          <w:lang w:val="en-GB"/>
        </w:rPr>
        <w:t>.</w:t>
      </w:r>
      <w:r w:rsidRPr="00877DBE">
        <w:rPr>
          <w:rFonts w:ascii="Arial" w:hAnsi="Arial" w:cs="Arial"/>
          <w:lang w:val="en-GB"/>
        </w:rPr>
        <w:t xml:space="preserve"> </w:t>
      </w:r>
      <w:proofErr w:type="spellStart"/>
      <w:r w:rsidRPr="00877DBE">
        <w:rPr>
          <w:rFonts w:ascii="Arial" w:hAnsi="Arial" w:cs="Arial"/>
          <w:lang w:val="en-GB"/>
        </w:rPr>
        <w:t>Cycl</w:t>
      </w:r>
      <w:proofErr w:type="spellEnd"/>
      <w:r w:rsidR="00A43A85">
        <w:rPr>
          <w:rFonts w:ascii="Arial" w:hAnsi="Arial" w:cs="Arial"/>
          <w:lang w:val="en-GB"/>
        </w:rPr>
        <w:t>.</w:t>
      </w:r>
      <w:r w:rsidRPr="00877DBE">
        <w:rPr>
          <w:rFonts w:ascii="Arial" w:hAnsi="Arial" w:cs="Arial"/>
          <w:lang w:val="en-GB"/>
        </w:rPr>
        <w:t xml:space="preserve"> </w:t>
      </w:r>
      <w:proofErr w:type="spellStart"/>
      <w:r w:rsidRPr="00877DBE">
        <w:rPr>
          <w:rFonts w:ascii="Arial" w:hAnsi="Arial" w:cs="Arial"/>
          <w:lang w:val="en-GB"/>
        </w:rPr>
        <w:t>Agroecosyst</w:t>
      </w:r>
      <w:proofErr w:type="spellEnd"/>
      <w:r w:rsidR="00A43A85">
        <w:rPr>
          <w:rFonts w:ascii="Arial" w:hAnsi="Arial" w:cs="Arial"/>
          <w:lang w:val="en-GB"/>
        </w:rPr>
        <w:t>.</w:t>
      </w:r>
      <w:r w:rsidRPr="00877DBE">
        <w:rPr>
          <w:rFonts w:ascii="Arial" w:hAnsi="Arial" w:cs="Arial"/>
          <w:lang w:val="en-GB"/>
        </w:rPr>
        <w:t xml:space="preserve"> 85, 123–139</w:t>
      </w:r>
      <w:r w:rsidR="007B7255" w:rsidRPr="00877DBE">
        <w:rPr>
          <w:rFonts w:ascii="Arial" w:hAnsi="Arial" w:cs="Arial"/>
          <w:lang w:val="en-GB"/>
        </w:rPr>
        <w:t xml:space="preserve">. </w:t>
      </w:r>
      <w:hyperlink r:id="rId40" w:history="1">
        <w:r w:rsidR="007B7255" w:rsidRPr="00877DBE">
          <w:rPr>
            <w:rStyle w:val="Collegamentoipertestuale"/>
            <w:rFonts w:ascii="Arial" w:hAnsi="Arial" w:cs="Arial"/>
            <w:lang w:val="en-GB"/>
          </w:rPr>
          <w:t>https://doi.org/10.1007/s10705-009-9253-z</w:t>
        </w:r>
      </w:hyperlink>
      <w:r w:rsidR="007B7255" w:rsidRPr="00877DBE">
        <w:rPr>
          <w:rFonts w:ascii="Arial" w:hAnsi="Arial" w:cs="Arial"/>
          <w:lang w:val="en-GB"/>
        </w:rPr>
        <w:t xml:space="preserve"> </w:t>
      </w:r>
    </w:p>
    <w:p w14:paraId="148CF744" w14:textId="4C74A52B" w:rsidR="007F0BEB" w:rsidRPr="00877DBE" w:rsidRDefault="007F0BEB" w:rsidP="00C74911">
      <w:pPr>
        <w:pStyle w:val="NormaleWeb"/>
        <w:ind w:left="426" w:hanging="480"/>
        <w:contextualSpacing/>
        <w:jc w:val="both"/>
        <w:rPr>
          <w:rFonts w:ascii="Arial" w:hAnsi="Arial" w:cs="Arial"/>
          <w:highlight w:val="green"/>
          <w:lang w:val="en-GB"/>
        </w:rPr>
      </w:pPr>
    </w:p>
    <w:p w14:paraId="14F21AAA" w14:textId="5CC463C2" w:rsidR="003F377D" w:rsidRDefault="003F377D" w:rsidP="003F377D">
      <w:pPr>
        <w:pStyle w:val="NormaleWeb"/>
        <w:ind w:left="425" w:hanging="482"/>
        <w:contextualSpacing/>
        <w:jc w:val="both"/>
        <w:rPr>
          <w:rFonts w:ascii="Arial" w:hAnsi="Arial" w:cs="Arial"/>
        </w:rPr>
      </w:pPr>
      <w:r w:rsidRPr="002815C3">
        <w:rPr>
          <w:rFonts w:ascii="Arial" w:hAnsi="Arial" w:cs="Arial"/>
          <w:lang w:val="en-US"/>
        </w:rPr>
        <w:t xml:space="preserve">Sumner, M.E., Miller, W.P., 1996. Cation exchange capacity and exchange coefficients. In: Bartels, J.M. (Ed.), Methods of Soil Analysis. Part 3. </w:t>
      </w:r>
      <w:proofErr w:type="spellStart"/>
      <w:r w:rsidRPr="00877DBE">
        <w:rPr>
          <w:rFonts w:ascii="Arial" w:hAnsi="Arial" w:cs="Arial"/>
        </w:rPr>
        <w:t>Chemical</w:t>
      </w:r>
      <w:proofErr w:type="spellEnd"/>
      <w:r w:rsidRPr="00877DBE">
        <w:rPr>
          <w:rFonts w:ascii="Arial" w:hAnsi="Arial" w:cs="Arial"/>
        </w:rPr>
        <w:t xml:space="preserve"> </w:t>
      </w:r>
      <w:proofErr w:type="spellStart"/>
      <w:r w:rsidRPr="00877DBE">
        <w:rPr>
          <w:rFonts w:ascii="Arial" w:hAnsi="Arial" w:cs="Arial"/>
        </w:rPr>
        <w:t>Methods</w:t>
      </w:r>
      <w:proofErr w:type="spellEnd"/>
      <w:r w:rsidRPr="00877DBE">
        <w:rPr>
          <w:rFonts w:ascii="Arial" w:hAnsi="Arial" w:cs="Arial"/>
        </w:rPr>
        <w:t>. SSSA-ASA, Madison, WI, USA, pp. 1201–1229.</w:t>
      </w:r>
    </w:p>
    <w:p w14:paraId="7533DF0B" w14:textId="77777777" w:rsidR="00877DBE" w:rsidRPr="00877DBE" w:rsidRDefault="00877DBE" w:rsidP="003F377D">
      <w:pPr>
        <w:pStyle w:val="NormaleWeb"/>
        <w:ind w:left="425" w:hanging="482"/>
        <w:contextualSpacing/>
        <w:jc w:val="both"/>
        <w:rPr>
          <w:rFonts w:ascii="Arial" w:hAnsi="Arial" w:cs="Arial"/>
        </w:rPr>
      </w:pPr>
    </w:p>
    <w:p w14:paraId="7664CCD2" w14:textId="756B71CA" w:rsidR="00D722A3" w:rsidRPr="00D43269" w:rsidRDefault="00877DBE" w:rsidP="00877DBE">
      <w:pPr>
        <w:pStyle w:val="NormaleWeb"/>
        <w:ind w:left="425" w:hanging="482"/>
        <w:contextualSpacing/>
        <w:jc w:val="both"/>
        <w:rPr>
          <w:rFonts w:ascii="Arial" w:hAnsi="Arial" w:cs="Arial"/>
        </w:rPr>
      </w:pPr>
      <w:r w:rsidRPr="00877DBE">
        <w:rPr>
          <w:rFonts w:ascii="Arial" w:hAnsi="Arial" w:cs="Arial"/>
        </w:rPr>
        <w:t xml:space="preserve">Testa, G., Reyneri A., Blandino M., </w:t>
      </w:r>
      <w:r w:rsidR="00D722A3" w:rsidRPr="00877DBE">
        <w:rPr>
          <w:rFonts w:ascii="Arial" w:hAnsi="Arial" w:cs="Arial"/>
        </w:rPr>
        <w:t xml:space="preserve">2015. </w:t>
      </w:r>
      <w:r w:rsidR="00D722A3" w:rsidRPr="00877DBE">
        <w:rPr>
          <w:rFonts w:ascii="Arial" w:hAnsi="Arial" w:cs="Arial"/>
          <w:lang w:val="en-US"/>
        </w:rPr>
        <w:t xml:space="preserve">Foliar fungicide application to maize: yield and grain hardness enhancement in different environmental conditions. </w:t>
      </w:r>
      <w:proofErr w:type="spellStart"/>
      <w:r w:rsidR="00A43A85">
        <w:rPr>
          <w:rFonts w:ascii="Arial" w:hAnsi="Arial" w:cs="Arial"/>
        </w:rPr>
        <w:t>Crop</w:t>
      </w:r>
      <w:proofErr w:type="spellEnd"/>
      <w:r w:rsidR="00A43A85">
        <w:rPr>
          <w:rFonts w:ascii="Arial" w:hAnsi="Arial" w:cs="Arial"/>
        </w:rPr>
        <w:t xml:space="preserve"> Sci.</w:t>
      </w:r>
      <w:r w:rsidR="00D722A3" w:rsidRPr="00D43269">
        <w:rPr>
          <w:rFonts w:ascii="Arial" w:hAnsi="Arial" w:cs="Arial"/>
        </w:rPr>
        <w:t xml:space="preserve"> 55 (4)</w:t>
      </w:r>
      <w:r w:rsidRPr="00D43269">
        <w:rPr>
          <w:rFonts w:ascii="Arial" w:hAnsi="Arial" w:cs="Arial"/>
        </w:rPr>
        <w:t>,</w:t>
      </w:r>
      <w:r w:rsidR="00D722A3" w:rsidRPr="00D43269">
        <w:rPr>
          <w:rFonts w:ascii="Arial" w:hAnsi="Arial" w:cs="Arial"/>
        </w:rPr>
        <w:t xml:space="preserve"> 1782-1790, </w:t>
      </w:r>
      <w:r w:rsidRPr="00D43269">
        <w:rPr>
          <w:rFonts w:ascii="Arial" w:hAnsi="Arial" w:cs="Arial"/>
        </w:rPr>
        <w:t>https://doi.org/</w:t>
      </w:r>
      <w:r w:rsidR="00D722A3" w:rsidRPr="00D43269">
        <w:rPr>
          <w:rFonts w:ascii="Arial" w:hAnsi="Arial" w:cs="Arial"/>
        </w:rPr>
        <w:t xml:space="preserve">10.2135/cropsci2014.03.0262. </w:t>
      </w:r>
    </w:p>
    <w:p w14:paraId="2265E7E0" w14:textId="77777777" w:rsidR="00D722A3" w:rsidRDefault="00D722A3" w:rsidP="00C74911">
      <w:pPr>
        <w:pStyle w:val="NormaleWeb"/>
        <w:ind w:left="426" w:hanging="480"/>
        <w:contextualSpacing/>
        <w:jc w:val="both"/>
        <w:rPr>
          <w:rFonts w:ascii="Arial" w:hAnsi="Arial" w:cs="Arial"/>
        </w:rPr>
      </w:pPr>
    </w:p>
    <w:p w14:paraId="2F90C4F7" w14:textId="74B33C41" w:rsidR="00C74911" w:rsidRPr="00C74911" w:rsidRDefault="00C74911" w:rsidP="00C74911">
      <w:pPr>
        <w:pStyle w:val="NormaleWeb"/>
        <w:ind w:left="426" w:hanging="480"/>
        <w:contextualSpacing/>
        <w:jc w:val="both"/>
        <w:rPr>
          <w:rFonts w:ascii="Arial" w:hAnsi="Arial" w:cs="Arial"/>
          <w:highlight w:val="green"/>
          <w:lang w:val="en-US"/>
        </w:rPr>
      </w:pPr>
      <w:r w:rsidRPr="00A11362">
        <w:rPr>
          <w:rFonts w:ascii="Arial" w:hAnsi="Arial" w:cs="Arial"/>
        </w:rPr>
        <w:t xml:space="preserve">Testa, G., </w:t>
      </w:r>
      <w:r w:rsidRPr="00C74911">
        <w:rPr>
          <w:rFonts w:ascii="Arial" w:hAnsi="Arial" w:cs="Arial"/>
        </w:rPr>
        <w:t>R</w:t>
      </w:r>
      <w:r>
        <w:rPr>
          <w:rFonts w:ascii="Arial" w:hAnsi="Arial" w:cs="Arial"/>
        </w:rPr>
        <w:t xml:space="preserve">eyneri </w:t>
      </w:r>
      <w:r w:rsidRPr="00C74911">
        <w:rPr>
          <w:rFonts w:ascii="Arial" w:hAnsi="Arial" w:cs="Arial"/>
        </w:rPr>
        <w:t>A., B</w:t>
      </w:r>
      <w:r>
        <w:rPr>
          <w:rFonts w:ascii="Arial" w:hAnsi="Arial" w:cs="Arial"/>
        </w:rPr>
        <w:t xml:space="preserve">landino </w:t>
      </w:r>
      <w:r w:rsidRPr="00C74911">
        <w:rPr>
          <w:rFonts w:ascii="Arial" w:hAnsi="Arial" w:cs="Arial"/>
        </w:rPr>
        <w:t xml:space="preserve">M., 2016. </w:t>
      </w:r>
      <w:r w:rsidRPr="00C74911">
        <w:rPr>
          <w:rFonts w:ascii="Arial" w:hAnsi="Arial" w:cs="Arial"/>
          <w:lang w:val="en-US"/>
        </w:rPr>
        <w:t xml:space="preserve">Maize grain yield enhancement through high plant density cultivation with different inter-row and intra-row </w:t>
      </w:r>
      <w:proofErr w:type="spellStart"/>
      <w:r w:rsidRPr="00C74911">
        <w:rPr>
          <w:rFonts w:ascii="Arial" w:hAnsi="Arial" w:cs="Arial"/>
          <w:lang w:val="en-US"/>
        </w:rPr>
        <w:t>spacing</w:t>
      </w:r>
      <w:r w:rsidR="00A43A85">
        <w:rPr>
          <w:rFonts w:ascii="Arial" w:hAnsi="Arial" w:cs="Arial"/>
          <w:lang w:val="en-US"/>
        </w:rPr>
        <w:t>s</w:t>
      </w:r>
      <w:proofErr w:type="spellEnd"/>
      <w:r w:rsidR="00A43A85">
        <w:rPr>
          <w:rFonts w:ascii="Arial" w:hAnsi="Arial" w:cs="Arial"/>
          <w:lang w:val="en-US"/>
        </w:rPr>
        <w:t>. Eur</w:t>
      </w:r>
      <w:r w:rsidR="00563697">
        <w:rPr>
          <w:rFonts w:ascii="Arial" w:hAnsi="Arial" w:cs="Arial"/>
          <w:lang w:val="en-US"/>
        </w:rPr>
        <w:t>.</w:t>
      </w:r>
      <w:r w:rsidR="00A43A85">
        <w:rPr>
          <w:rFonts w:ascii="Arial" w:hAnsi="Arial" w:cs="Arial"/>
          <w:lang w:val="en-US"/>
        </w:rPr>
        <w:t xml:space="preserve"> J</w:t>
      </w:r>
      <w:r w:rsidR="00563697">
        <w:rPr>
          <w:rFonts w:ascii="Arial" w:hAnsi="Arial" w:cs="Arial"/>
          <w:lang w:val="en-US"/>
        </w:rPr>
        <w:t xml:space="preserve">. </w:t>
      </w:r>
      <w:proofErr w:type="spellStart"/>
      <w:r w:rsidR="00563697">
        <w:rPr>
          <w:rFonts w:ascii="Arial" w:hAnsi="Arial" w:cs="Arial"/>
          <w:lang w:val="en-US"/>
        </w:rPr>
        <w:t>Agron</w:t>
      </w:r>
      <w:proofErr w:type="spellEnd"/>
      <w:r w:rsidR="00563697">
        <w:rPr>
          <w:rFonts w:ascii="Arial" w:hAnsi="Arial" w:cs="Arial"/>
          <w:lang w:val="en-US"/>
        </w:rPr>
        <w:t>.</w:t>
      </w:r>
      <w:r w:rsidRPr="00C74911">
        <w:rPr>
          <w:rFonts w:ascii="Arial" w:hAnsi="Arial" w:cs="Arial"/>
          <w:lang w:val="en-US"/>
        </w:rPr>
        <w:t xml:space="preserve"> 72</w:t>
      </w:r>
      <w:r w:rsidR="00877DBE">
        <w:rPr>
          <w:rFonts w:ascii="Arial" w:hAnsi="Arial" w:cs="Arial"/>
          <w:lang w:val="en-US"/>
        </w:rPr>
        <w:t>,</w:t>
      </w:r>
      <w:r w:rsidRPr="00C74911">
        <w:rPr>
          <w:rFonts w:ascii="Arial" w:hAnsi="Arial" w:cs="Arial"/>
          <w:lang w:val="en-US"/>
        </w:rPr>
        <w:t xml:space="preserve"> 28-37. </w:t>
      </w:r>
      <w:hyperlink r:id="rId41" w:history="1">
        <w:r w:rsidR="00A11362" w:rsidRPr="00A83034">
          <w:rPr>
            <w:rStyle w:val="Collegamentoipertestuale"/>
            <w:rFonts w:ascii="Arial" w:hAnsi="Arial" w:cs="Arial"/>
            <w:lang w:val="en-US"/>
          </w:rPr>
          <w:t>https://doi.org/10.1016/j.eja.2015.09.006</w:t>
        </w:r>
      </w:hyperlink>
      <w:r w:rsidR="00A11362">
        <w:rPr>
          <w:rFonts w:ascii="Arial" w:hAnsi="Arial" w:cs="Arial"/>
          <w:lang w:val="en-US"/>
        </w:rPr>
        <w:t xml:space="preserve"> </w:t>
      </w:r>
      <w:r w:rsidRPr="00C74911">
        <w:rPr>
          <w:rFonts w:ascii="Arial" w:hAnsi="Arial" w:cs="Arial"/>
          <w:lang w:val="en-US"/>
        </w:rPr>
        <w:t xml:space="preserve"> </w:t>
      </w:r>
    </w:p>
    <w:p w14:paraId="086A352E" w14:textId="77777777" w:rsidR="00942A8B" w:rsidRDefault="00942A8B" w:rsidP="006B0D36">
      <w:pPr>
        <w:pStyle w:val="NormaleWeb"/>
        <w:ind w:left="426" w:hanging="480"/>
        <w:contextualSpacing/>
        <w:jc w:val="both"/>
        <w:rPr>
          <w:rFonts w:ascii="Arial" w:hAnsi="Arial" w:cs="Arial"/>
          <w:lang w:val="en-US"/>
        </w:rPr>
      </w:pPr>
    </w:p>
    <w:p w14:paraId="357B0239" w14:textId="0E1C13C2" w:rsidR="000A3009" w:rsidRDefault="000A3009" w:rsidP="006B0D36">
      <w:pPr>
        <w:pStyle w:val="NormaleWeb"/>
        <w:ind w:left="426" w:hanging="480"/>
        <w:contextualSpacing/>
        <w:jc w:val="both"/>
        <w:rPr>
          <w:rFonts w:ascii="Arial" w:hAnsi="Arial" w:cs="Arial"/>
          <w:lang w:val="en-US"/>
        </w:rPr>
      </w:pPr>
      <w:proofErr w:type="spellStart"/>
      <w:r w:rsidRPr="00A11362">
        <w:rPr>
          <w:rFonts w:ascii="Arial" w:hAnsi="Arial" w:cs="Arial"/>
          <w:lang w:val="en-US"/>
        </w:rPr>
        <w:t>Tsimba</w:t>
      </w:r>
      <w:proofErr w:type="spellEnd"/>
      <w:r w:rsidRPr="000A3009">
        <w:rPr>
          <w:rFonts w:ascii="Arial" w:hAnsi="Arial" w:cs="Arial"/>
          <w:lang w:val="en-US"/>
        </w:rPr>
        <w:t xml:space="preserve">, R., </w:t>
      </w:r>
      <w:proofErr w:type="spellStart"/>
      <w:r w:rsidRPr="000A3009">
        <w:rPr>
          <w:rFonts w:ascii="Arial" w:hAnsi="Arial" w:cs="Arial"/>
          <w:lang w:val="en-US"/>
        </w:rPr>
        <w:t>Edmeades</w:t>
      </w:r>
      <w:proofErr w:type="spellEnd"/>
      <w:r w:rsidRPr="000A3009">
        <w:rPr>
          <w:rFonts w:ascii="Arial" w:hAnsi="Arial" w:cs="Arial"/>
          <w:lang w:val="en-US"/>
        </w:rPr>
        <w:t xml:space="preserve">, </w:t>
      </w:r>
      <w:r w:rsidR="00A43A85">
        <w:rPr>
          <w:rFonts w:ascii="Arial" w:hAnsi="Arial" w:cs="Arial"/>
          <w:lang w:val="en-US"/>
        </w:rPr>
        <w:t>G.O., Millner, J.P., Kemp, P.</w:t>
      </w:r>
      <w:r w:rsidRPr="000A3009">
        <w:rPr>
          <w:rFonts w:ascii="Arial" w:hAnsi="Arial" w:cs="Arial"/>
          <w:lang w:val="en-US"/>
        </w:rPr>
        <w:t>D., 2013. The effect of planting date on maize grain yields and yield c</w:t>
      </w:r>
      <w:r w:rsidR="00A43A85">
        <w:rPr>
          <w:rFonts w:ascii="Arial" w:hAnsi="Arial" w:cs="Arial"/>
          <w:lang w:val="en-US"/>
        </w:rPr>
        <w:t xml:space="preserve">omponents. </w:t>
      </w:r>
      <w:r w:rsidR="00563697" w:rsidRPr="0059352C">
        <w:rPr>
          <w:rFonts w:ascii="Arial" w:hAnsi="Arial" w:cs="Arial"/>
          <w:lang w:val="en-US"/>
        </w:rPr>
        <w:t>Field Crops Res</w:t>
      </w:r>
      <w:r w:rsidR="00563697">
        <w:rPr>
          <w:rFonts w:ascii="Arial" w:hAnsi="Arial" w:cs="Arial"/>
          <w:lang w:val="en-US"/>
        </w:rPr>
        <w:t xml:space="preserve">. </w:t>
      </w:r>
      <w:r w:rsidRPr="000A3009">
        <w:rPr>
          <w:rFonts w:ascii="Arial" w:hAnsi="Arial" w:cs="Arial"/>
          <w:lang w:val="en-US"/>
        </w:rPr>
        <w:t>150, 135-144.</w:t>
      </w:r>
      <w:r>
        <w:rPr>
          <w:rFonts w:ascii="Arial" w:hAnsi="Arial" w:cs="Arial"/>
          <w:lang w:val="en-US"/>
        </w:rPr>
        <w:t xml:space="preserve"> </w:t>
      </w:r>
      <w:hyperlink r:id="rId42" w:history="1">
        <w:r w:rsidR="002815C3" w:rsidRPr="00A83034">
          <w:rPr>
            <w:rStyle w:val="Collegamentoipertestuale"/>
            <w:rFonts w:ascii="Arial" w:hAnsi="Arial" w:cs="Arial"/>
            <w:lang w:val="en-US"/>
          </w:rPr>
          <w:t>https://doi.org/10.1016/j.fcr.2013.05.028</w:t>
        </w:r>
      </w:hyperlink>
      <w:r w:rsidR="002815C3">
        <w:rPr>
          <w:rFonts w:ascii="Arial" w:hAnsi="Arial" w:cs="Arial"/>
          <w:lang w:val="en-US"/>
        </w:rPr>
        <w:t xml:space="preserve"> </w:t>
      </w:r>
    </w:p>
    <w:p w14:paraId="1E612608" w14:textId="01625D04" w:rsidR="009035E1" w:rsidRDefault="009035E1" w:rsidP="006B0D36">
      <w:pPr>
        <w:pStyle w:val="NormaleWeb"/>
        <w:ind w:left="426" w:hanging="480"/>
        <w:contextualSpacing/>
        <w:jc w:val="both"/>
        <w:rPr>
          <w:rFonts w:ascii="Arial" w:hAnsi="Arial" w:cs="Arial"/>
          <w:lang w:val="en-US"/>
        </w:rPr>
      </w:pPr>
    </w:p>
    <w:p w14:paraId="35971508" w14:textId="16075871" w:rsidR="00426F85" w:rsidRDefault="00426F85" w:rsidP="00426F85">
      <w:pPr>
        <w:pStyle w:val="NormaleWeb"/>
        <w:ind w:left="426" w:hanging="480"/>
        <w:contextualSpacing/>
        <w:jc w:val="both"/>
        <w:rPr>
          <w:rFonts w:ascii="Arial" w:hAnsi="Arial" w:cs="Arial"/>
          <w:lang w:val="en-US"/>
        </w:rPr>
      </w:pPr>
      <w:r w:rsidRPr="00A11362">
        <w:rPr>
          <w:rFonts w:ascii="Arial" w:hAnsi="Arial" w:cs="Arial"/>
          <w:lang w:val="en-US"/>
        </w:rPr>
        <w:t xml:space="preserve">Van </w:t>
      </w:r>
      <w:proofErr w:type="spellStart"/>
      <w:r w:rsidRPr="00A11362">
        <w:rPr>
          <w:rFonts w:ascii="Arial" w:hAnsi="Arial" w:cs="Arial"/>
          <w:lang w:val="en-US"/>
        </w:rPr>
        <w:t>Roekel</w:t>
      </w:r>
      <w:proofErr w:type="spellEnd"/>
      <w:r w:rsidRPr="00A11362">
        <w:rPr>
          <w:rFonts w:ascii="Arial" w:hAnsi="Arial" w:cs="Arial"/>
          <w:lang w:val="en-US"/>
        </w:rPr>
        <w:t>, R</w:t>
      </w:r>
      <w:r w:rsidR="00A43A85">
        <w:rPr>
          <w:rFonts w:ascii="Arial" w:hAnsi="Arial" w:cs="Arial"/>
          <w:lang w:val="en-US"/>
        </w:rPr>
        <w:t>.J., Coulter, J.</w:t>
      </w:r>
      <w:r>
        <w:rPr>
          <w:rFonts w:ascii="Arial" w:hAnsi="Arial" w:cs="Arial"/>
          <w:lang w:val="en-US"/>
        </w:rPr>
        <w:t xml:space="preserve">A., 2011. </w:t>
      </w:r>
      <w:r w:rsidRPr="00426F85">
        <w:rPr>
          <w:rFonts w:ascii="Arial" w:hAnsi="Arial" w:cs="Arial"/>
          <w:lang w:val="en-US"/>
        </w:rPr>
        <w:t>Agronomic Responses of Corn to Planting Date</w:t>
      </w:r>
      <w:r>
        <w:rPr>
          <w:rFonts w:ascii="Arial" w:hAnsi="Arial" w:cs="Arial"/>
          <w:lang w:val="en-US"/>
        </w:rPr>
        <w:t xml:space="preserve"> </w:t>
      </w:r>
      <w:r w:rsidRPr="00426F85">
        <w:rPr>
          <w:rFonts w:ascii="Arial" w:hAnsi="Arial" w:cs="Arial"/>
          <w:lang w:val="en-US"/>
        </w:rPr>
        <w:t>and Plant Density</w:t>
      </w:r>
      <w:r w:rsidR="00A43A85">
        <w:rPr>
          <w:rFonts w:ascii="Arial" w:hAnsi="Arial" w:cs="Arial"/>
          <w:lang w:val="en-US"/>
        </w:rPr>
        <w:t xml:space="preserve">. </w:t>
      </w:r>
      <w:proofErr w:type="spellStart"/>
      <w:r w:rsidR="00A43A85" w:rsidRPr="009119ED">
        <w:rPr>
          <w:rFonts w:ascii="Arial" w:hAnsi="Arial" w:cs="Arial"/>
          <w:lang w:val="en-US"/>
        </w:rPr>
        <w:t>Agron</w:t>
      </w:r>
      <w:proofErr w:type="spellEnd"/>
      <w:r w:rsidR="00A43A85">
        <w:rPr>
          <w:rFonts w:ascii="Arial" w:hAnsi="Arial" w:cs="Arial"/>
          <w:lang w:val="en-US"/>
        </w:rPr>
        <w:t>.</w:t>
      </w:r>
      <w:r w:rsidR="00A43A85" w:rsidRPr="009119ED">
        <w:rPr>
          <w:rFonts w:ascii="Arial" w:hAnsi="Arial" w:cs="Arial"/>
          <w:lang w:val="en-US"/>
        </w:rPr>
        <w:t xml:space="preserve"> J</w:t>
      </w:r>
      <w:r w:rsidR="00A43A85">
        <w:rPr>
          <w:rFonts w:ascii="Arial" w:hAnsi="Arial" w:cs="Arial"/>
          <w:lang w:val="en-US"/>
        </w:rPr>
        <w:t xml:space="preserve">. </w:t>
      </w:r>
      <w:r>
        <w:rPr>
          <w:rFonts w:ascii="Arial" w:hAnsi="Arial" w:cs="Arial"/>
          <w:lang w:val="en-US"/>
        </w:rPr>
        <w:t xml:space="preserve">103(5), 1414-1422. </w:t>
      </w:r>
      <w:hyperlink r:id="rId43" w:history="1">
        <w:r w:rsidRPr="00476E47">
          <w:rPr>
            <w:rStyle w:val="Collegamentoipertestuale"/>
            <w:rFonts w:ascii="Arial" w:hAnsi="Arial" w:cs="Arial"/>
            <w:lang w:val="en-US"/>
          </w:rPr>
          <w:t>https://doi.org/10.2134/agronj2011.0071</w:t>
        </w:r>
      </w:hyperlink>
      <w:r>
        <w:rPr>
          <w:rFonts w:ascii="Arial" w:hAnsi="Arial" w:cs="Arial"/>
          <w:lang w:val="en-US"/>
        </w:rPr>
        <w:t xml:space="preserve"> </w:t>
      </w:r>
    </w:p>
    <w:p w14:paraId="527AEEB1" w14:textId="77777777" w:rsidR="00426F85" w:rsidRDefault="00426F85" w:rsidP="006B0D36">
      <w:pPr>
        <w:pStyle w:val="NormaleWeb"/>
        <w:ind w:left="426" w:hanging="480"/>
        <w:contextualSpacing/>
        <w:jc w:val="both"/>
        <w:rPr>
          <w:rFonts w:ascii="Arial" w:hAnsi="Arial" w:cs="Arial"/>
          <w:lang w:val="en-US"/>
        </w:rPr>
      </w:pPr>
    </w:p>
    <w:p w14:paraId="1052C46F" w14:textId="3B7D7A86" w:rsidR="00B17D75" w:rsidRPr="0067174A" w:rsidRDefault="00B17D75" w:rsidP="006B0D36">
      <w:pPr>
        <w:pStyle w:val="NormaleWeb"/>
        <w:ind w:left="426" w:hanging="480"/>
        <w:contextualSpacing/>
        <w:jc w:val="both"/>
        <w:rPr>
          <w:rFonts w:ascii="Arial" w:hAnsi="Arial" w:cs="Arial"/>
          <w:lang w:val="en-GB"/>
        </w:rPr>
      </w:pPr>
      <w:r w:rsidRPr="00A558FC">
        <w:rPr>
          <w:rFonts w:ascii="Arial" w:hAnsi="Arial" w:cs="Arial"/>
          <w:lang w:val="en-US"/>
        </w:rPr>
        <w:t>Withers</w:t>
      </w:r>
      <w:r w:rsidRPr="00B17D75">
        <w:rPr>
          <w:rFonts w:ascii="Arial" w:hAnsi="Arial" w:cs="Arial"/>
          <w:lang w:val="en-US"/>
        </w:rPr>
        <w:t>, P.J.A., Edwards, A.C., Foy, R.H., 2001. Phosphorus cycling in UK agriculture and</w:t>
      </w:r>
      <w:r w:rsidR="00A558FC">
        <w:rPr>
          <w:rFonts w:ascii="Arial" w:hAnsi="Arial" w:cs="Arial"/>
          <w:lang w:val="en-US"/>
        </w:rPr>
        <w:t xml:space="preserve"> </w:t>
      </w:r>
      <w:r w:rsidRPr="00B17D75">
        <w:rPr>
          <w:rFonts w:ascii="Arial" w:hAnsi="Arial" w:cs="Arial"/>
          <w:lang w:val="en-US"/>
        </w:rPr>
        <w:t xml:space="preserve">implications for phosphorus loss from soil. </w:t>
      </w:r>
      <w:r w:rsidR="00F83DB3">
        <w:rPr>
          <w:rFonts w:ascii="Arial" w:hAnsi="Arial" w:cs="Arial"/>
          <w:lang w:val="en-US"/>
        </w:rPr>
        <w:t>Soil Use Manage.</w:t>
      </w:r>
      <w:r w:rsidRPr="004525D2">
        <w:rPr>
          <w:rFonts w:ascii="Arial" w:hAnsi="Arial" w:cs="Arial"/>
          <w:lang w:val="en-US"/>
        </w:rPr>
        <w:t xml:space="preserve"> 17, 139-149.</w:t>
      </w:r>
      <w:r w:rsidR="004525D2" w:rsidRPr="004525D2">
        <w:rPr>
          <w:rFonts w:ascii="Arial" w:hAnsi="Arial" w:cs="Arial"/>
          <w:lang w:val="en-US"/>
        </w:rPr>
        <w:t xml:space="preserve"> </w:t>
      </w:r>
      <w:hyperlink r:id="rId44" w:history="1">
        <w:r w:rsidR="006C059B" w:rsidRPr="0067174A">
          <w:rPr>
            <w:rStyle w:val="Collegamentoipertestuale"/>
            <w:rFonts w:ascii="Arial" w:hAnsi="Arial" w:cs="Arial"/>
            <w:lang w:val="en-GB"/>
          </w:rPr>
          <w:t>https://doi.org/10.1111/j.1475-2743.2001.tb00020.x</w:t>
        </w:r>
      </w:hyperlink>
    </w:p>
    <w:p w14:paraId="6F55C0AA" w14:textId="1E99A039" w:rsidR="009119ED" w:rsidRPr="0067174A" w:rsidRDefault="009119ED" w:rsidP="006B0D36">
      <w:pPr>
        <w:pStyle w:val="NormaleWeb"/>
        <w:ind w:left="426" w:hanging="480"/>
        <w:contextualSpacing/>
        <w:jc w:val="both"/>
        <w:rPr>
          <w:rFonts w:ascii="Arial" w:hAnsi="Arial" w:cs="Arial"/>
          <w:lang w:val="en-GB"/>
        </w:rPr>
      </w:pPr>
    </w:p>
    <w:p w14:paraId="06A47A82" w14:textId="4DADB146" w:rsidR="009119ED" w:rsidRPr="00C7077C" w:rsidRDefault="009119ED" w:rsidP="006B0D36">
      <w:pPr>
        <w:pStyle w:val="NormaleWeb"/>
        <w:ind w:left="426" w:hanging="480"/>
        <w:contextualSpacing/>
        <w:jc w:val="both"/>
        <w:rPr>
          <w:rFonts w:ascii="Arial" w:hAnsi="Arial" w:cs="Arial"/>
        </w:rPr>
      </w:pPr>
      <w:proofErr w:type="spellStart"/>
      <w:r w:rsidRPr="00A558FC">
        <w:rPr>
          <w:rFonts w:ascii="Arial" w:hAnsi="Arial" w:cs="Arial"/>
          <w:lang w:val="en-GB"/>
        </w:rPr>
        <w:t>Wortmann</w:t>
      </w:r>
      <w:proofErr w:type="spellEnd"/>
      <w:r w:rsidRPr="0067174A">
        <w:rPr>
          <w:rFonts w:ascii="Arial" w:hAnsi="Arial" w:cs="Arial"/>
          <w:lang w:val="en-GB"/>
        </w:rPr>
        <w:t xml:space="preserve">, C.S., </w:t>
      </w:r>
      <w:proofErr w:type="spellStart"/>
      <w:r w:rsidRPr="0067174A">
        <w:rPr>
          <w:rFonts w:ascii="Arial" w:hAnsi="Arial" w:cs="Arial"/>
          <w:lang w:val="en-GB"/>
        </w:rPr>
        <w:t>Xerinda</w:t>
      </w:r>
      <w:proofErr w:type="spellEnd"/>
      <w:r w:rsidRPr="0067174A">
        <w:rPr>
          <w:rFonts w:ascii="Arial" w:hAnsi="Arial" w:cs="Arial"/>
          <w:lang w:val="en-GB"/>
        </w:rPr>
        <w:t xml:space="preserve">, S.A., </w:t>
      </w:r>
      <w:proofErr w:type="spellStart"/>
      <w:r w:rsidRPr="0067174A">
        <w:rPr>
          <w:rFonts w:ascii="Arial" w:hAnsi="Arial" w:cs="Arial"/>
          <w:lang w:val="en-GB"/>
        </w:rPr>
        <w:t>Mamo</w:t>
      </w:r>
      <w:proofErr w:type="spellEnd"/>
      <w:r w:rsidRPr="0067174A">
        <w:rPr>
          <w:rFonts w:ascii="Arial" w:hAnsi="Arial" w:cs="Arial"/>
          <w:lang w:val="en-GB"/>
        </w:rPr>
        <w:t xml:space="preserve">, M., Shapiro, C.A., 2006. </w:t>
      </w:r>
      <w:r w:rsidRPr="009119ED">
        <w:rPr>
          <w:rFonts w:ascii="Arial" w:hAnsi="Arial" w:cs="Arial"/>
          <w:lang w:val="en-US"/>
        </w:rPr>
        <w:t>No-till row crop response to</w:t>
      </w:r>
      <w:r>
        <w:rPr>
          <w:rFonts w:ascii="Arial" w:hAnsi="Arial" w:cs="Arial"/>
          <w:lang w:val="en-US"/>
        </w:rPr>
        <w:t xml:space="preserve"> </w:t>
      </w:r>
      <w:r w:rsidRPr="009119ED">
        <w:rPr>
          <w:rFonts w:ascii="Arial" w:hAnsi="Arial" w:cs="Arial"/>
          <w:lang w:val="en-US"/>
        </w:rPr>
        <w:t xml:space="preserve">starter fertilizer in eastern Nebraska: I. Irrigated and </w:t>
      </w:r>
      <w:proofErr w:type="spellStart"/>
      <w:r w:rsidRPr="009119ED">
        <w:rPr>
          <w:rFonts w:ascii="Arial" w:hAnsi="Arial" w:cs="Arial"/>
          <w:lang w:val="en-US"/>
        </w:rPr>
        <w:t>rainfed</w:t>
      </w:r>
      <w:proofErr w:type="spellEnd"/>
      <w:r w:rsidRPr="009119ED">
        <w:rPr>
          <w:rFonts w:ascii="Arial" w:hAnsi="Arial" w:cs="Arial"/>
          <w:lang w:val="en-US"/>
        </w:rPr>
        <w:t xml:space="preserve"> corn. </w:t>
      </w:r>
      <w:proofErr w:type="spellStart"/>
      <w:r w:rsidRPr="00C7077C">
        <w:rPr>
          <w:rFonts w:ascii="Arial" w:hAnsi="Arial" w:cs="Arial"/>
        </w:rPr>
        <w:t>Agron</w:t>
      </w:r>
      <w:proofErr w:type="spellEnd"/>
      <w:r w:rsidR="00A43A85" w:rsidRPr="00C7077C">
        <w:rPr>
          <w:rFonts w:ascii="Arial" w:hAnsi="Arial" w:cs="Arial"/>
        </w:rPr>
        <w:t>.</w:t>
      </w:r>
      <w:r w:rsidRPr="00C7077C">
        <w:rPr>
          <w:rFonts w:ascii="Arial" w:hAnsi="Arial" w:cs="Arial"/>
        </w:rPr>
        <w:t xml:space="preserve"> J</w:t>
      </w:r>
      <w:r w:rsidR="00A43A85" w:rsidRPr="00C7077C">
        <w:rPr>
          <w:rFonts w:ascii="Arial" w:hAnsi="Arial" w:cs="Arial"/>
        </w:rPr>
        <w:t>.</w:t>
      </w:r>
      <w:r w:rsidRPr="00C7077C">
        <w:rPr>
          <w:rFonts w:ascii="Arial" w:hAnsi="Arial" w:cs="Arial"/>
        </w:rPr>
        <w:t xml:space="preserve"> 98, 156-162. </w:t>
      </w:r>
      <w:hyperlink r:id="rId45" w:history="1">
        <w:r w:rsidRPr="00C7077C">
          <w:rPr>
            <w:rStyle w:val="Collegamentoipertestuale"/>
            <w:rFonts w:ascii="Arial" w:hAnsi="Arial" w:cs="Arial"/>
          </w:rPr>
          <w:t>https://doi.org/10.2134/agronj2005.0015</w:t>
        </w:r>
      </w:hyperlink>
    </w:p>
    <w:p w14:paraId="029EA528" w14:textId="51C5D24D" w:rsidR="009119ED" w:rsidRPr="00C7077C" w:rsidRDefault="009119ED" w:rsidP="006B0D36">
      <w:pPr>
        <w:pStyle w:val="NormaleWeb"/>
        <w:ind w:left="426" w:hanging="480"/>
        <w:contextualSpacing/>
        <w:jc w:val="both"/>
        <w:rPr>
          <w:rFonts w:ascii="Arial" w:hAnsi="Arial" w:cs="Arial"/>
        </w:rPr>
      </w:pPr>
    </w:p>
    <w:p w14:paraId="401D0C2B" w14:textId="473455E7" w:rsidR="002815C3" w:rsidRDefault="00123D56" w:rsidP="00F83DB3">
      <w:pPr>
        <w:pStyle w:val="NormaleWeb"/>
        <w:ind w:left="425" w:hanging="482"/>
        <w:contextualSpacing/>
        <w:jc w:val="both"/>
        <w:rPr>
          <w:rFonts w:ascii="Arial" w:hAnsi="Arial" w:cs="Arial"/>
          <w:lang w:val="en-US"/>
        </w:rPr>
      </w:pPr>
      <w:proofErr w:type="spellStart"/>
      <w:r w:rsidRPr="00C7077C">
        <w:rPr>
          <w:rFonts w:ascii="Arial" w:hAnsi="Arial" w:cs="Arial"/>
        </w:rPr>
        <w:t>Zhu</w:t>
      </w:r>
      <w:proofErr w:type="spellEnd"/>
      <w:r w:rsidRPr="00C7077C">
        <w:rPr>
          <w:rFonts w:ascii="Arial" w:hAnsi="Arial" w:cs="Arial"/>
        </w:rPr>
        <w:t xml:space="preserve">, J., Li, M., Whelan, M., 2018. </w:t>
      </w:r>
      <w:r w:rsidRPr="00123D56">
        <w:rPr>
          <w:rFonts w:ascii="Arial" w:hAnsi="Arial" w:cs="Arial"/>
          <w:lang w:val="en-US"/>
        </w:rPr>
        <w:t xml:space="preserve">Phosphorus activators contribute to legacy phosphorus availability in agricultural soils: A review. </w:t>
      </w:r>
      <w:r w:rsidR="00A43A85" w:rsidRPr="00A43A85">
        <w:rPr>
          <w:rFonts w:ascii="Arial" w:hAnsi="Arial" w:cs="Arial"/>
          <w:lang w:val="en-US"/>
        </w:rPr>
        <w:t>Sci. Total Environ.</w:t>
      </w:r>
      <w:r w:rsidRPr="00123D56">
        <w:rPr>
          <w:rFonts w:ascii="Arial" w:hAnsi="Arial" w:cs="Arial"/>
          <w:lang w:val="en-US"/>
        </w:rPr>
        <w:t xml:space="preserve"> 612, 522-537.</w:t>
      </w:r>
      <w:r>
        <w:rPr>
          <w:rFonts w:ascii="Arial" w:hAnsi="Arial" w:cs="Arial"/>
          <w:lang w:val="en-US"/>
        </w:rPr>
        <w:t xml:space="preserve"> </w:t>
      </w:r>
      <w:hyperlink r:id="rId46" w:history="1">
        <w:r w:rsidRPr="00476E47">
          <w:rPr>
            <w:rStyle w:val="Collegamentoipertestuale"/>
            <w:rFonts w:ascii="Arial" w:hAnsi="Arial" w:cs="Arial"/>
            <w:lang w:val="en-US"/>
          </w:rPr>
          <w:t>https://doi.org/10.1016/j.scitotenv.2017.08.095</w:t>
        </w:r>
      </w:hyperlink>
      <w:r>
        <w:rPr>
          <w:rFonts w:ascii="Arial" w:hAnsi="Arial" w:cs="Arial"/>
          <w:lang w:val="en-US"/>
        </w:rPr>
        <w:t xml:space="preserve"> </w:t>
      </w:r>
    </w:p>
    <w:sectPr w:rsidR="002815C3" w:rsidSect="00F11617">
      <w:footerReference w:type="default" r:id="rId47"/>
      <w:pgSz w:w="11906" w:h="16838"/>
      <w:pgMar w:top="1417" w:right="1134" w:bottom="1134" w:left="1134" w:header="708" w:footer="708" w:gutter="0"/>
      <w:lnNumType w:countBy="1" w:restart="continuous"/>
      <w:cols w:space="708"/>
      <w:docGrid w:linePitch="360"/>
    </w:sectPr>
  </w:body>
</w:document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ex:commentExtensible w16cex:durableId="25B788E2" w16cex:dateUtc="2022-02-16T13:29:00Z"/>
  <w16cex:commentExtensible w16cex:durableId="25B7889A" w16cex:dateUtc="2022-02-16T13:28:00Z"/>
  <w16cex:commentExtensible w16cex:durableId="25B76D06" w16cex:dateUtc="2022-02-16T11:31:00Z"/>
  <w16cex:commentExtensible w16cex:durableId="25B76D83" w16cex:dateUtc="2022-02-16T11:33:00Z"/>
  <w16cex:commentExtensible w16cex:durableId="25B78836" w16cex:dateUtc="2022-02-16T13:27:00Z"/>
</w16cex:commentsExtensible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id:commentId w16cid:paraId="600747D0" w16cid:durableId="25B788E2"/>
  <w16cid:commentId w16cid:paraId="7EF33064" w16cid:durableId="25B7889A"/>
  <w16cid:commentId w16cid:paraId="7FC4DFA0" w16cid:durableId="25B76D06"/>
  <w16cid:commentId w16cid:paraId="5499FDAA" w16cid:durableId="25B76D83"/>
  <w16cid:commentId w16cid:paraId="2A37906C" w16cid:durableId="25B78836"/>
</w16cid:commentsIds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67D299D" w14:textId="77777777" w:rsidR="00D61DF2" w:rsidRDefault="00D61DF2" w:rsidP="000134A2">
      <w:pPr>
        <w:spacing w:after="0" w:line="240" w:lineRule="auto"/>
      </w:pPr>
      <w:r>
        <w:separator/>
      </w:r>
    </w:p>
  </w:endnote>
  <w:endnote w:type="continuationSeparator" w:id="0">
    <w:p w14:paraId="70FC38E7" w14:textId="77777777" w:rsidR="00D61DF2" w:rsidRDefault="00D61DF2" w:rsidP="000134A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imes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2059050165"/>
      <w:docPartObj>
        <w:docPartGallery w:val="Page Numbers (Bottom of Page)"/>
        <w:docPartUnique/>
      </w:docPartObj>
    </w:sdtPr>
    <w:sdtEndPr/>
    <w:sdtContent>
      <w:p w14:paraId="67299945" w14:textId="6319F218" w:rsidR="00FF5C91" w:rsidRDefault="00FF5C91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C96185">
          <w:rPr>
            <w:noProof/>
          </w:rPr>
          <w:t>26</w:t>
        </w:r>
        <w:r>
          <w:fldChar w:fldCharType="end"/>
        </w:r>
      </w:p>
    </w:sdtContent>
  </w:sdt>
  <w:p w14:paraId="1A8B6D37" w14:textId="77777777" w:rsidR="00FF5C91" w:rsidRDefault="00FF5C91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3A14AEF" w14:textId="77777777" w:rsidR="00D61DF2" w:rsidRDefault="00D61DF2" w:rsidP="000134A2">
      <w:pPr>
        <w:spacing w:after="0" w:line="240" w:lineRule="auto"/>
      </w:pPr>
      <w:r>
        <w:separator/>
      </w:r>
    </w:p>
  </w:footnote>
  <w:footnote w:type="continuationSeparator" w:id="0">
    <w:p w14:paraId="63D47B4A" w14:textId="77777777" w:rsidR="00D61DF2" w:rsidRDefault="00D61DF2" w:rsidP="000134A2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1423C7"/>
    <w:multiLevelType w:val="hybridMultilevel"/>
    <w:tmpl w:val="A7F29FE2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C43133F"/>
    <w:multiLevelType w:val="multilevel"/>
    <w:tmpl w:val="56C2CF5E"/>
    <w:lvl w:ilvl="0">
      <w:start w:val="1"/>
      <w:numFmt w:val="upperLetter"/>
      <w:pStyle w:val="Titolo1"/>
      <w:lvlText w:val="%1 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pStyle w:val="Indice1"/>
      <w:lvlText w:val="%1%2 "/>
      <w:lvlJc w:val="left"/>
      <w:pPr>
        <w:tabs>
          <w:tab w:val="num" w:pos="432"/>
        </w:tabs>
        <w:ind w:left="432" w:hanging="432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</w:lvl>
  </w:abstractNum>
  <w:abstractNum w:abstractNumId="2" w15:restartNumberingAfterBreak="0">
    <w:nsid w:val="1A9A3E33"/>
    <w:multiLevelType w:val="multilevel"/>
    <w:tmpl w:val="F9BC3DC2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" w15:restartNumberingAfterBreak="0">
    <w:nsid w:val="20D679A2"/>
    <w:multiLevelType w:val="hybridMultilevel"/>
    <w:tmpl w:val="76169674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6007AC4"/>
    <w:multiLevelType w:val="hybridMultilevel"/>
    <w:tmpl w:val="0EF88454"/>
    <w:lvl w:ilvl="0" w:tplc="0410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4A96CF8"/>
    <w:multiLevelType w:val="hybridMultilevel"/>
    <w:tmpl w:val="E59418E8"/>
    <w:lvl w:ilvl="0" w:tplc="BB74C962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52D4569"/>
    <w:multiLevelType w:val="multilevel"/>
    <w:tmpl w:val="01B001F4"/>
    <w:lvl w:ilvl="0">
      <w:start w:val="1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abstractNum w:abstractNumId="7" w15:restartNumberingAfterBreak="0">
    <w:nsid w:val="3C9A188A"/>
    <w:multiLevelType w:val="hybridMultilevel"/>
    <w:tmpl w:val="995AB5DE"/>
    <w:lvl w:ilvl="0" w:tplc="0410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BAD0070"/>
    <w:multiLevelType w:val="hybridMultilevel"/>
    <w:tmpl w:val="A9301766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7936D2F"/>
    <w:multiLevelType w:val="hybridMultilevel"/>
    <w:tmpl w:val="6B423EC0"/>
    <w:lvl w:ilvl="0" w:tplc="1B5CF3E6"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BE65917"/>
    <w:multiLevelType w:val="multilevel"/>
    <w:tmpl w:val="FD9AA9C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 w15:restartNumberingAfterBreak="0">
    <w:nsid w:val="5F837ADB"/>
    <w:multiLevelType w:val="hybridMultilevel"/>
    <w:tmpl w:val="DF7423BC"/>
    <w:lvl w:ilvl="0" w:tplc="09DA2DBC">
      <w:start w:val="3"/>
      <w:numFmt w:val="decimal"/>
      <w:lvlText w:val="%1"/>
      <w:lvlJc w:val="left"/>
      <w:pPr>
        <w:ind w:left="1065" w:hanging="705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99A78B4"/>
    <w:multiLevelType w:val="hybridMultilevel"/>
    <w:tmpl w:val="B5D083B2"/>
    <w:lvl w:ilvl="0" w:tplc="0410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A0B6DE3"/>
    <w:multiLevelType w:val="multilevel"/>
    <w:tmpl w:val="E6FABEC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 w15:restartNumberingAfterBreak="0">
    <w:nsid w:val="6F4B5D49"/>
    <w:multiLevelType w:val="hybridMultilevel"/>
    <w:tmpl w:val="18D05FC0"/>
    <w:lvl w:ilvl="0" w:tplc="0410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8"/>
  </w:num>
  <w:num w:numId="3">
    <w:abstractNumId w:val="12"/>
  </w:num>
  <w:num w:numId="4">
    <w:abstractNumId w:val="5"/>
  </w:num>
  <w:num w:numId="5">
    <w:abstractNumId w:val="2"/>
  </w:num>
  <w:num w:numId="6">
    <w:abstractNumId w:val="11"/>
  </w:num>
  <w:num w:numId="7">
    <w:abstractNumId w:val="9"/>
  </w:num>
  <w:num w:numId="8">
    <w:abstractNumId w:val="1"/>
  </w:num>
  <w:num w:numId="9">
    <w:abstractNumId w:val="0"/>
  </w:num>
  <w:num w:numId="10">
    <w:abstractNumId w:val="14"/>
  </w:num>
  <w:num w:numId="11">
    <w:abstractNumId w:val="13"/>
  </w:num>
  <w:num w:numId="12">
    <w:abstractNumId w:val="6"/>
  </w:num>
  <w:num w:numId="13">
    <w:abstractNumId w:val="10"/>
  </w:num>
  <w:num w:numId="14">
    <w:abstractNumId w:val="7"/>
  </w:num>
  <w:num w:numId="1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7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9296A"/>
    <w:rsid w:val="0000053B"/>
    <w:rsid w:val="00001510"/>
    <w:rsid w:val="000018BA"/>
    <w:rsid w:val="00001AFA"/>
    <w:rsid w:val="00001FF3"/>
    <w:rsid w:val="0000301C"/>
    <w:rsid w:val="00005E6E"/>
    <w:rsid w:val="0000665D"/>
    <w:rsid w:val="000073B5"/>
    <w:rsid w:val="0000741E"/>
    <w:rsid w:val="00010D25"/>
    <w:rsid w:val="0001156B"/>
    <w:rsid w:val="000115BE"/>
    <w:rsid w:val="000134A2"/>
    <w:rsid w:val="0001686B"/>
    <w:rsid w:val="00017366"/>
    <w:rsid w:val="00017808"/>
    <w:rsid w:val="000207F3"/>
    <w:rsid w:val="00021A75"/>
    <w:rsid w:val="00021D3D"/>
    <w:rsid w:val="00023AF7"/>
    <w:rsid w:val="0002488A"/>
    <w:rsid w:val="000252A8"/>
    <w:rsid w:val="000254BE"/>
    <w:rsid w:val="0002573C"/>
    <w:rsid w:val="00027992"/>
    <w:rsid w:val="00032D36"/>
    <w:rsid w:val="000330C6"/>
    <w:rsid w:val="0003343F"/>
    <w:rsid w:val="000337ED"/>
    <w:rsid w:val="0003513F"/>
    <w:rsid w:val="00036108"/>
    <w:rsid w:val="00036905"/>
    <w:rsid w:val="00040B0A"/>
    <w:rsid w:val="000415B0"/>
    <w:rsid w:val="00042729"/>
    <w:rsid w:val="00042BB2"/>
    <w:rsid w:val="00044026"/>
    <w:rsid w:val="00044D9B"/>
    <w:rsid w:val="00046CFD"/>
    <w:rsid w:val="000476E1"/>
    <w:rsid w:val="00051008"/>
    <w:rsid w:val="00051620"/>
    <w:rsid w:val="00052881"/>
    <w:rsid w:val="0005396F"/>
    <w:rsid w:val="00054823"/>
    <w:rsid w:val="000551C3"/>
    <w:rsid w:val="000551F4"/>
    <w:rsid w:val="000552FE"/>
    <w:rsid w:val="00056344"/>
    <w:rsid w:val="0005656F"/>
    <w:rsid w:val="00056E5C"/>
    <w:rsid w:val="00057871"/>
    <w:rsid w:val="00060424"/>
    <w:rsid w:val="0006116C"/>
    <w:rsid w:val="000614BF"/>
    <w:rsid w:val="00061D3C"/>
    <w:rsid w:val="00062174"/>
    <w:rsid w:val="00062FAA"/>
    <w:rsid w:val="00065644"/>
    <w:rsid w:val="00065B4E"/>
    <w:rsid w:val="00065E7E"/>
    <w:rsid w:val="0006654F"/>
    <w:rsid w:val="000709AC"/>
    <w:rsid w:val="000713C7"/>
    <w:rsid w:val="000737F8"/>
    <w:rsid w:val="00073ECE"/>
    <w:rsid w:val="0007435E"/>
    <w:rsid w:val="0007444E"/>
    <w:rsid w:val="00075326"/>
    <w:rsid w:val="00076FAE"/>
    <w:rsid w:val="00077DB9"/>
    <w:rsid w:val="00080947"/>
    <w:rsid w:val="00080977"/>
    <w:rsid w:val="00081808"/>
    <w:rsid w:val="00082424"/>
    <w:rsid w:val="000838CC"/>
    <w:rsid w:val="0009105B"/>
    <w:rsid w:val="00094BA5"/>
    <w:rsid w:val="00095EF4"/>
    <w:rsid w:val="0009757E"/>
    <w:rsid w:val="00097AE4"/>
    <w:rsid w:val="000A00EF"/>
    <w:rsid w:val="000A24B1"/>
    <w:rsid w:val="000A3009"/>
    <w:rsid w:val="000A31A3"/>
    <w:rsid w:val="000A34CF"/>
    <w:rsid w:val="000A4AB9"/>
    <w:rsid w:val="000A4DC4"/>
    <w:rsid w:val="000A5009"/>
    <w:rsid w:val="000A53CA"/>
    <w:rsid w:val="000A588A"/>
    <w:rsid w:val="000A5E89"/>
    <w:rsid w:val="000A7213"/>
    <w:rsid w:val="000B1331"/>
    <w:rsid w:val="000B227F"/>
    <w:rsid w:val="000B3A7E"/>
    <w:rsid w:val="000B4EE4"/>
    <w:rsid w:val="000B4FA9"/>
    <w:rsid w:val="000B5E44"/>
    <w:rsid w:val="000B63B5"/>
    <w:rsid w:val="000B6C12"/>
    <w:rsid w:val="000C0AD0"/>
    <w:rsid w:val="000C1664"/>
    <w:rsid w:val="000C1A51"/>
    <w:rsid w:val="000C2EFD"/>
    <w:rsid w:val="000C32DF"/>
    <w:rsid w:val="000C4634"/>
    <w:rsid w:val="000C49E9"/>
    <w:rsid w:val="000C4E5D"/>
    <w:rsid w:val="000C507B"/>
    <w:rsid w:val="000C5367"/>
    <w:rsid w:val="000C596C"/>
    <w:rsid w:val="000C72DA"/>
    <w:rsid w:val="000D19FC"/>
    <w:rsid w:val="000D26EF"/>
    <w:rsid w:val="000D2B6F"/>
    <w:rsid w:val="000D578B"/>
    <w:rsid w:val="000D5BAA"/>
    <w:rsid w:val="000D5D0D"/>
    <w:rsid w:val="000D6189"/>
    <w:rsid w:val="000D63CC"/>
    <w:rsid w:val="000D7668"/>
    <w:rsid w:val="000D7A82"/>
    <w:rsid w:val="000D7BCE"/>
    <w:rsid w:val="000E0732"/>
    <w:rsid w:val="000E10B9"/>
    <w:rsid w:val="000E1152"/>
    <w:rsid w:val="000E33A9"/>
    <w:rsid w:val="000E34F0"/>
    <w:rsid w:val="000E57BB"/>
    <w:rsid w:val="000E6D38"/>
    <w:rsid w:val="000E6FE1"/>
    <w:rsid w:val="000E7DAB"/>
    <w:rsid w:val="000F1931"/>
    <w:rsid w:val="000F218A"/>
    <w:rsid w:val="000F44C9"/>
    <w:rsid w:val="000F5578"/>
    <w:rsid w:val="000F5AF4"/>
    <w:rsid w:val="000F5FA3"/>
    <w:rsid w:val="000F5FB9"/>
    <w:rsid w:val="000F602E"/>
    <w:rsid w:val="000F64F7"/>
    <w:rsid w:val="000F7458"/>
    <w:rsid w:val="000F769E"/>
    <w:rsid w:val="00100423"/>
    <w:rsid w:val="00102750"/>
    <w:rsid w:val="00102CAC"/>
    <w:rsid w:val="00103054"/>
    <w:rsid w:val="001030DD"/>
    <w:rsid w:val="0010494E"/>
    <w:rsid w:val="001056D5"/>
    <w:rsid w:val="00105D87"/>
    <w:rsid w:val="00105E24"/>
    <w:rsid w:val="0010691F"/>
    <w:rsid w:val="0011052F"/>
    <w:rsid w:val="00110760"/>
    <w:rsid w:val="001114C6"/>
    <w:rsid w:val="00114BBF"/>
    <w:rsid w:val="001155D0"/>
    <w:rsid w:val="00115C2F"/>
    <w:rsid w:val="0011638E"/>
    <w:rsid w:val="001170F5"/>
    <w:rsid w:val="0011715E"/>
    <w:rsid w:val="00117BCF"/>
    <w:rsid w:val="001203D4"/>
    <w:rsid w:val="0012065E"/>
    <w:rsid w:val="00120F17"/>
    <w:rsid w:val="001216B6"/>
    <w:rsid w:val="001221A5"/>
    <w:rsid w:val="0012255F"/>
    <w:rsid w:val="00123D56"/>
    <w:rsid w:val="0012435F"/>
    <w:rsid w:val="00127C88"/>
    <w:rsid w:val="00127EB3"/>
    <w:rsid w:val="001305A4"/>
    <w:rsid w:val="00130BF3"/>
    <w:rsid w:val="00132AF2"/>
    <w:rsid w:val="00134F48"/>
    <w:rsid w:val="00134FB0"/>
    <w:rsid w:val="001363F9"/>
    <w:rsid w:val="001365C1"/>
    <w:rsid w:val="00136617"/>
    <w:rsid w:val="001367E5"/>
    <w:rsid w:val="001370F4"/>
    <w:rsid w:val="00137E26"/>
    <w:rsid w:val="00147680"/>
    <w:rsid w:val="00150080"/>
    <w:rsid w:val="001523D1"/>
    <w:rsid w:val="001525CC"/>
    <w:rsid w:val="00153EDF"/>
    <w:rsid w:val="00154011"/>
    <w:rsid w:val="001544CE"/>
    <w:rsid w:val="00154730"/>
    <w:rsid w:val="00154D30"/>
    <w:rsid w:val="0015713C"/>
    <w:rsid w:val="00157D34"/>
    <w:rsid w:val="001615C0"/>
    <w:rsid w:val="00162027"/>
    <w:rsid w:val="001620A8"/>
    <w:rsid w:val="00162E3D"/>
    <w:rsid w:val="0016430D"/>
    <w:rsid w:val="0016470B"/>
    <w:rsid w:val="00165522"/>
    <w:rsid w:val="00166466"/>
    <w:rsid w:val="001714D0"/>
    <w:rsid w:val="00172145"/>
    <w:rsid w:val="001721E3"/>
    <w:rsid w:val="001726D1"/>
    <w:rsid w:val="00172871"/>
    <w:rsid w:val="00172CD7"/>
    <w:rsid w:val="00173A41"/>
    <w:rsid w:val="001748BA"/>
    <w:rsid w:val="00175E8C"/>
    <w:rsid w:val="001763DE"/>
    <w:rsid w:val="001773D4"/>
    <w:rsid w:val="0017750A"/>
    <w:rsid w:val="0017753F"/>
    <w:rsid w:val="0018001E"/>
    <w:rsid w:val="00181153"/>
    <w:rsid w:val="00181238"/>
    <w:rsid w:val="00182973"/>
    <w:rsid w:val="00184699"/>
    <w:rsid w:val="001853BA"/>
    <w:rsid w:val="0018577E"/>
    <w:rsid w:val="001927DD"/>
    <w:rsid w:val="0019296A"/>
    <w:rsid w:val="00194006"/>
    <w:rsid w:val="0019477D"/>
    <w:rsid w:val="00194EFF"/>
    <w:rsid w:val="001965F3"/>
    <w:rsid w:val="0019717D"/>
    <w:rsid w:val="001973FD"/>
    <w:rsid w:val="001A0986"/>
    <w:rsid w:val="001A0AE5"/>
    <w:rsid w:val="001A2ACA"/>
    <w:rsid w:val="001A2FA6"/>
    <w:rsid w:val="001A460B"/>
    <w:rsid w:val="001A5280"/>
    <w:rsid w:val="001A5D40"/>
    <w:rsid w:val="001A63CB"/>
    <w:rsid w:val="001A72A2"/>
    <w:rsid w:val="001A7818"/>
    <w:rsid w:val="001A7ADC"/>
    <w:rsid w:val="001A7DA9"/>
    <w:rsid w:val="001B0C9D"/>
    <w:rsid w:val="001B19BE"/>
    <w:rsid w:val="001B2C6D"/>
    <w:rsid w:val="001B3B69"/>
    <w:rsid w:val="001B4901"/>
    <w:rsid w:val="001B4C81"/>
    <w:rsid w:val="001B6C02"/>
    <w:rsid w:val="001B7190"/>
    <w:rsid w:val="001B75B0"/>
    <w:rsid w:val="001C0CB0"/>
    <w:rsid w:val="001C143D"/>
    <w:rsid w:val="001C4ABD"/>
    <w:rsid w:val="001C4BFA"/>
    <w:rsid w:val="001C7F86"/>
    <w:rsid w:val="001D2536"/>
    <w:rsid w:val="001D40EF"/>
    <w:rsid w:val="001D4694"/>
    <w:rsid w:val="001D4FA3"/>
    <w:rsid w:val="001D6548"/>
    <w:rsid w:val="001D6D3C"/>
    <w:rsid w:val="001D7511"/>
    <w:rsid w:val="001D7964"/>
    <w:rsid w:val="001D7B48"/>
    <w:rsid w:val="001D7DB6"/>
    <w:rsid w:val="001E113A"/>
    <w:rsid w:val="001E12CB"/>
    <w:rsid w:val="001E1E12"/>
    <w:rsid w:val="001E2468"/>
    <w:rsid w:val="001E3F33"/>
    <w:rsid w:val="001E491C"/>
    <w:rsid w:val="001E572C"/>
    <w:rsid w:val="001E5A49"/>
    <w:rsid w:val="001E6E65"/>
    <w:rsid w:val="001E72DC"/>
    <w:rsid w:val="001E7779"/>
    <w:rsid w:val="001E7D5B"/>
    <w:rsid w:val="001F003B"/>
    <w:rsid w:val="001F051A"/>
    <w:rsid w:val="001F0686"/>
    <w:rsid w:val="001F0CAD"/>
    <w:rsid w:val="001F171D"/>
    <w:rsid w:val="001F1EF0"/>
    <w:rsid w:val="001F4EC1"/>
    <w:rsid w:val="001F514D"/>
    <w:rsid w:val="001F5670"/>
    <w:rsid w:val="001F7901"/>
    <w:rsid w:val="00201AF1"/>
    <w:rsid w:val="00203EA7"/>
    <w:rsid w:val="00204BDE"/>
    <w:rsid w:val="002052C4"/>
    <w:rsid w:val="00211702"/>
    <w:rsid w:val="00211B0F"/>
    <w:rsid w:val="00211DD7"/>
    <w:rsid w:val="00212046"/>
    <w:rsid w:val="0021307D"/>
    <w:rsid w:val="002155DF"/>
    <w:rsid w:val="002155FB"/>
    <w:rsid w:val="0021615D"/>
    <w:rsid w:val="002211C4"/>
    <w:rsid w:val="0022127D"/>
    <w:rsid w:val="00223AF3"/>
    <w:rsid w:val="00224162"/>
    <w:rsid w:val="002269AD"/>
    <w:rsid w:val="00226B10"/>
    <w:rsid w:val="00227110"/>
    <w:rsid w:val="00227EFF"/>
    <w:rsid w:val="00227F8E"/>
    <w:rsid w:val="00230786"/>
    <w:rsid w:val="00230C9D"/>
    <w:rsid w:val="00231F8E"/>
    <w:rsid w:val="002333F2"/>
    <w:rsid w:val="00233616"/>
    <w:rsid w:val="00233E90"/>
    <w:rsid w:val="00234609"/>
    <w:rsid w:val="00234CE1"/>
    <w:rsid w:val="0023726A"/>
    <w:rsid w:val="002420B8"/>
    <w:rsid w:val="00242274"/>
    <w:rsid w:val="00244E51"/>
    <w:rsid w:val="00246D0D"/>
    <w:rsid w:val="00250458"/>
    <w:rsid w:val="00250FFD"/>
    <w:rsid w:val="002545D1"/>
    <w:rsid w:val="00256762"/>
    <w:rsid w:val="002568EB"/>
    <w:rsid w:val="00257F1D"/>
    <w:rsid w:val="0026090A"/>
    <w:rsid w:val="002611A7"/>
    <w:rsid w:val="0026400E"/>
    <w:rsid w:val="0026629A"/>
    <w:rsid w:val="00266AF4"/>
    <w:rsid w:val="00266C3E"/>
    <w:rsid w:val="00266C7A"/>
    <w:rsid w:val="002677CE"/>
    <w:rsid w:val="00267D99"/>
    <w:rsid w:val="00267E90"/>
    <w:rsid w:val="0027116A"/>
    <w:rsid w:val="00272FA1"/>
    <w:rsid w:val="0027318B"/>
    <w:rsid w:val="00274824"/>
    <w:rsid w:val="00274BA3"/>
    <w:rsid w:val="00274E5F"/>
    <w:rsid w:val="00275194"/>
    <w:rsid w:val="00277FCD"/>
    <w:rsid w:val="00280F84"/>
    <w:rsid w:val="002815C3"/>
    <w:rsid w:val="002828E3"/>
    <w:rsid w:val="00284197"/>
    <w:rsid w:val="00285B26"/>
    <w:rsid w:val="0028697F"/>
    <w:rsid w:val="00287C5F"/>
    <w:rsid w:val="0029064A"/>
    <w:rsid w:val="002925DE"/>
    <w:rsid w:val="00292C64"/>
    <w:rsid w:val="0029412C"/>
    <w:rsid w:val="00294181"/>
    <w:rsid w:val="002942E1"/>
    <w:rsid w:val="00295E55"/>
    <w:rsid w:val="002966C0"/>
    <w:rsid w:val="002977F8"/>
    <w:rsid w:val="002A093D"/>
    <w:rsid w:val="002A130B"/>
    <w:rsid w:val="002A42AD"/>
    <w:rsid w:val="002A450D"/>
    <w:rsid w:val="002A4554"/>
    <w:rsid w:val="002A6E64"/>
    <w:rsid w:val="002A7815"/>
    <w:rsid w:val="002B30CD"/>
    <w:rsid w:val="002B429A"/>
    <w:rsid w:val="002B4389"/>
    <w:rsid w:val="002B7739"/>
    <w:rsid w:val="002B7D4A"/>
    <w:rsid w:val="002C1728"/>
    <w:rsid w:val="002C3F24"/>
    <w:rsid w:val="002C6F55"/>
    <w:rsid w:val="002C71F1"/>
    <w:rsid w:val="002C7A2F"/>
    <w:rsid w:val="002C7DF7"/>
    <w:rsid w:val="002D07EB"/>
    <w:rsid w:val="002D141A"/>
    <w:rsid w:val="002D2D06"/>
    <w:rsid w:val="002D3139"/>
    <w:rsid w:val="002D38D4"/>
    <w:rsid w:val="002D4520"/>
    <w:rsid w:val="002D5B57"/>
    <w:rsid w:val="002D5C63"/>
    <w:rsid w:val="002D7607"/>
    <w:rsid w:val="002E0702"/>
    <w:rsid w:val="002E139E"/>
    <w:rsid w:val="002E4E54"/>
    <w:rsid w:val="002E7EA7"/>
    <w:rsid w:val="002F423B"/>
    <w:rsid w:val="002F42A6"/>
    <w:rsid w:val="002F446E"/>
    <w:rsid w:val="002F60A8"/>
    <w:rsid w:val="003012A4"/>
    <w:rsid w:val="003012BF"/>
    <w:rsid w:val="003032BB"/>
    <w:rsid w:val="003033A3"/>
    <w:rsid w:val="00303C5E"/>
    <w:rsid w:val="0030401A"/>
    <w:rsid w:val="00304B9D"/>
    <w:rsid w:val="00305250"/>
    <w:rsid w:val="00305406"/>
    <w:rsid w:val="00305ACE"/>
    <w:rsid w:val="00305BCD"/>
    <w:rsid w:val="00311DF3"/>
    <w:rsid w:val="0031270B"/>
    <w:rsid w:val="00313900"/>
    <w:rsid w:val="003141B9"/>
    <w:rsid w:val="003146EF"/>
    <w:rsid w:val="00314F86"/>
    <w:rsid w:val="0031632C"/>
    <w:rsid w:val="0032036B"/>
    <w:rsid w:val="003204E2"/>
    <w:rsid w:val="0032076C"/>
    <w:rsid w:val="0032110A"/>
    <w:rsid w:val="00321166"/>
    <w:rsid w:val="00322A5B"/>
    <w:rsid w:val="00325176"/>
    <w:rsid w:val="0032536D"/>
    <w:rsid w:val="003265B3"/>
    <w:rsid w:val="0033035F"/>
    <w:rsid w:val="00332D49"/>
    <w:rsid w:val="00332E7F"/>
    <w:rsid w:val="00333402"/>
    <w:rsid w:val="003336DC"/>
    <w:rsid w:val="00335A71"/>
    <w:rsid w:val="00335B37"/>
    <w:rsid w:val="00343C94"/>
    <w:rsid w:val="0034547B"/>
    <w:rsid w:val="00345FC8"/>
    <w:rsid w:val="00347899"/>
    <w:rsid w:val="00347B3F"/>
    <w:rsid w:val="003504A8"/>
    <w:rsid w:val="003509E3"/>
    <w:rsid w:val="0035488F"/>
    <w:rsid w:val="00354A3A"/>
    <w:rsid w:val="0035597F"/>
    <w:rsid w:val="003565C9"/>
    <w:rsid w:val="003602F5"/>
    <w:rsid w:val="00362333"/>
    <w:rsid w:val="00362423"/>
    <w:rsid w:val="003628F6"/>
    <w:rsid w:val="003641EA"/>
    <w:rsid w:val="00365EE9"/>
    <w:rsid w:val="00366A13"/>
    <w:rsid w:val="003672A0"/>
    <w:rsid w:val="0037109A"/>
    <w:rsid w:val="00371749"/>
    <w:rsid w:val="0037237D"/>
    <w:rsid w:val="003723D7"/>
    <w:rsid w:val="00373035"/>
    <w:rsid w:val="00373202"/>
    <w:rsid w:val="00374123"/>
    <w:rsid w:val="00376260"/>
    <w:rsid w:val="00376558"/>
    <w:rsid w:val="003805B9"/>
    <w:rsid w:val="00380AF2"/>
    <w:rsid w:val="00380B22"/>
    <w:rsid w:val="0038178D"/>
    <w:rsid w:val="00381942"/>
    <w:rsid w:val="00383ABB"/>
    <w:rsid w:val="003847AD"/>
    <w:rsid w:val="00385758"/>
    <w:rsid w:val="00386994"/>
    <w:rsid w:val="0038750F"/>
    <w:rsid w:val="00387C5C"/>
    <w:rsid w:val="00390159"/>
    <w:rsid w:val="00390C6E"/>
    <w:rsid w:val="00391BCB"/>
    <w:rsid w:val="0039279F"/>
    <w:rsid w:val="00394DDA"/>
    <w:rsid w:val="003952AD"/>
    <w:rsid w:val="0039744C"/>
    <w:rsid w:val="003A01E0"/>
    <w:rsid w:val="003A0301"/>
    <w:rsid w:val="003A1D92"/>
    <w:rsid w:val="003A25F3"/>
    <w:rsid w:val="003A31CB"/>
    <w:rsid w:val="003A36B6"/>
    <w:rsid w:val="003A3D5E"/>
    <w:rsid w:val="003A4366"/>
    <w:rsid w:val="003A5F19"/>
    <w:rsid w:val="003A753F"/>
    <w:rsid w:val="003B0608"/>
    <w:rsid w:val="003B138A"/>
    <w:rsid w:val="003B1553"/>
    <w:rsid w:val="003B43E9"/>
    <w:rsid w:val="003B44F4"/>
    <w:rsid w:val="003B4E79"/>
    <w:rsid w:val="003B5965"/>
    <w:rsid w:val="003B735C"/>
    <w:rsid w:val="003B7F0D"/>
    <w:rsid w:val="003C05E8"/>
    <w:rsid w:val="003C0F34"/>
    <w:rsid w:val="003C3348"/>
    <w:rsid w:val="003C3E40"/>
    <w:rsid w:val="003C4582"/>
    <w:rsid w:val="003C4764"/>
    <w:rsid w:val="003C4EAF"/>
    <w:rsid w:val="003C544E"/>
    <w:rsid w:val="003C5519"/>
    <w:rsid w:val="003C57E5"/>
    <w:rsid w:val="003C5CB1"/>
    <w:rsid w:val="003C5D80"/>
    <w:rsid w:val="003C5E37"/>
    <w:rsid w:val="003C6397"/>
    <w:rsid w:val="003C6A3C"/>
    <w:rsid w:val="003C6B3E"/>
    <w:rsid w:val="003C7118"/>
    <w:rsid w:val="003C71F3"/>
    <w:rsid w:val="003C7F37"/>
    <w:rsid w:val="003C7FD2"/>
    <w:rsid w:val="003D211D"/>
    <w:rsid w:val="003D2C96"/>
    <w:rsid w:val="003D4E85"/>
    <w:rsid w:val="003D504F"/>
    <w:rsid w:val="003D57C1"/>
    <w:rsid w:val="003D74CA"/>
    <w:rsid w:val="003D76EF"/>
    <w:rsid w:val="003D7D5B"/>
    <w:rsid w:val="003E0445"/>
    <w:rsid w:val="003E0D57"/>
    <w:rsid w:val="003E0D6D"/>
    <w:rsid w:val="003E2B5D"/>
    <w:rsid w:val="003E3249"/>
    <w:rsid w:val="003E3646"/>
    <w:rsid w:val="003E37A7"/>
    <w:rsid w:val="003E3A7A"/>
    <w:rsid w:val="003E4539"/>
    <w:rsid w:val="003E4C49"/>
    <w:rsid w:val="003E500E"/>
    <w:rsid w:val="003E66C1"/>
    <w:rsid w:val="003E70E1"/>
    <w:rsid w:val="003F08D9"/>
    <w:rsid w:val="003F1182"/>
    <w:rsid w:val="003F137A"/>
    <w:rsid w:val="003F377D"/>
    <w:rsid w:val="003F5650"/>
    <w:rsid w:val="003F74DE"/>
    <w:rsid w:val="003F7D4C"/>
    <w:rsid w:val="003F7EC8"/>
    <w:rsid w:val="00400042"/>
    <w:rsid w:val="0040080D"/>
    <w:rsid w:val="00400A58"/>
    <w:rsid w:val="004010FE"/>
    <w:rsid w:val="00402265"/>
    <w:rsid w:val="0040298A"/>
    <w:rsid w:val="00402B13"/>
    <w:rsid w:val="00403A67"/>
    <w:rsid w:val="00403AFE"/>
    <w:rsid w:val="00403DE8"/>
    <w:rsid w:val="004049ED"/>
    <w:rsid w:val="00404DBE"/>
    <w:rsid w:val="004052B8"/>
    <w:rsid w:val="00405986"/>
    <w:rsid w:val="00410431"/>
    <w:rsid w:val="004107A8"/>
    <w:rsid w:val="00410A59"/>
    <w:rsid w:val="00411587"/>
    <w:rsid w:val="00411C2C"/>
    <w:rsid w:val="00412077"/>
    <w:rsid w:val="004131FA"/>
    <w:rsid w:val="00414CAC"/>
    <w:rsid w:val="00415157"/>
    <w:rsid w:val="00415EC6"/>
    <w:rsid w:val="004161D6"/>
    <w:rsid w:val="00416313"/>
    <w:rsid w:val="00416C3F"/>
    <w:rsid w:val="00417A81"/>
    <w:rsid w:val="0042024E"/>
    <w:rsid w:val="00420722"/>
    <w:rsid w:val="004207E0"/>
    <w:rsid w:val="004220DA"/>
    <w:rsid w:val="00422EDA"/>
    <w:rsid w:val="00424308"/>
    <w:rsid w:val="00426650"/>
    <w:rsid w:val="00426F85"/>
    <w:rsid w:val="0042768D"/>
    <w:rsid w:val="00427B34"/>
    <w:rsid w:val="00427D11"/>
    <w:rsid w:val="00430E74"/>
    <w:rsid w:val="004318DA"/>
    <w:rsid w:val="004318E1"/>
    <w:rsid w:val="004324ED"/>
    <w:rsid w:val="004331AA"/>
    <w:rsid w:val="00433303"/>
    <w:rsid w:val="00435423"/>
    <w:rsid w:val="00435744"/>
    <w:rsid w:val="00435B80"/>
    <w:rsid w:val="00435BB5"/>
    <w:rsid w:val="00435E6D"/>
    <w:rsid w:val="004370E5"/>
    <w:rsid w:val="004404C9"/>
    <w:rsid w:val="004405E4"/>
    <w:rsid w:val="00440C1D"/>
    <w:rsid w:val="004412C7"/>
    <w:rsid w:val="00442FB7"/>
    <w:rsid w:val="004439E6"/>
    <w:rsid w:val="00443B77"/>
    <w:rsid w:val="00443FC3"/>
    <w:rsid w:val="00444834"/>
    <w:rsid w:val="00445EB1"/>
    <w:rsid w:val="00446865"/>
    <w:rsid w:val="004476CC"/>
    <w:rsid w:val="004477F6"/>
    <w:rsid w:val="004500AB"/>
    <w:rsid w:val="004514BB"/>
    <w:rsid w:val="004525D2"/>
    <w:rsid w:val="004528DC"/>
    <w:rsid w:val="004532F3"/>
    <w:rsid w:val="0045346E"/>
    <w:rsid w:val="004556D8"/>
    <w:rsid w:val="00456701"/>
    <w:rsid w:val="004567D1"/>
    <w:rsid w:val="00460F52"/>
    <w:rsid w:val="00461A55"/>
    <w:rsid w:val="00462D8F"/>
    <w:rsid w:val="00464DC6"/>
    <w:rsid w:val="00465D95"/>
    <w:rsid w:val="00466559"/>
    <w:rsid w:val="004666C4"/>
    <w:rsid w:val="00467F88"/>
    <w:rsid w:val="00470306"/>
    <w:rsid w:val="004712CB"/>
    <w:rsid w:val="00472B5E"/>
    <w:rsid w:val="00472E0D"/>
    <w:rsid w:val="00473748"/>
    <w:rsid w:val="00473971"/>
    <w:rsid w:val="00473C4A"/>
    <w:rsid w:val="00473CAE"/>
    <w:rsid w:val="00474728"/>
    <w:rsid w:val="0047474E"/>
    <w:rsid w:val="00475133"/>
    <w:rsid w:val="0047529E"/>
    <w:rsid w:val="004760B9"/>
    <w:rsid w:val="0048194F"/>
    <w:rsid w:val="00481973"/>
    <w:rsid w:val="00481BAB"/>
    <w:rsid w:val="00483169"/>
    <w:rsid w:val="004834B2"/>
    <w:rsid w:val="004842F1"/>
    <w:rsid w:val="00484801"/>
    <w:rsid w:val="004853C8"/>
    <w:rsid w:val="004854A3"/>
    <w:rsid w:val="0048562B"/>
    <w:rsid w:val="00486837"/>
    <w:rsid w:val="00487950"/>
    <w:rsid w:val="00487985"/>
    <w:rsid w:val="00490DB2"/>
    <w:rsid w:val="00490E2D"/>
    <w:rsid w:val="00494058"/>
    <w:rsid w:val="00495FAB"/>
    <w:rsid w:val="00496291"/>
    <w:rsid w:val="00496A6C"/>
    <w:rsid w:val="004A0641"/>
    <w:rsid w:val="004A17D0"/>
    <w:rsid w:val="004A1F5D"/>
    <w:rsid w:val="004A22F5"/>
    <w:rsid w:val="004A2BA8"/>
    <w:rsid w:val="004A2DC0"/>
    <w:rsid w:val="004A3058"/>
    <w:rsid w:val="004A38A0"/>
    <w:rsid w:val="004A3A46"/>
    <w:rsid w:val="004A4710"/>
    <w:rsid w:val="004A51E6"/>
    <w:rsid w:val="004A531C"/>
    <w:rsid w:val="004A5E02"/>
    <w:rsid w:val="004A5E22"/>
    <w:rsid w:val="004A6526"/>
    <w:rsid w:val="004A73BE"/>
    <w:rsid w:val="004B111B"/>
    <w:rsid w:val="004B171D"/>
    <w:rsid w:val="004B3AC3"/>
    <w:rsid w:val="004C02D5"/>
    <w:rsid w:val="004C122C"/>
    <w:rsid w:val="004C21B0"/>
    <w:rsid w:val="004C44FA"/>
    <w:rsid w:val="004C5520"/>
    <w:rsid w:val="004C5986"/>
    <w:rsid w:val="004C5FAA"/>
    <w:rsid w:val="004C774A"/>
    <w:rsid w:val="004D1F05"/>
    <w:rsid w:val="004D2175"/>
    <w:rsid w:val="004D2C8B"/>
    <w:rsid w:val="004D3138"/>
    <w:rsid w:val="004D4DBD"/>
    <w:rsid w:val="004D73F6"/>
    <w:rsid w:val="004D78C7"/>
    <w:rsid w:val="004E1453"/>
    <w:rsid w:val="004E5DF6"/>
    <w:rsid w:val="004F0704"/>
    <w:rsid w:val="004F152A"/>
    <w:rsid w:val="004F409A"/>
    <w:rsid w:val="004F6545"/>
    <w:rsid w:val="00501679"/>
    <w:rsid w:val="005021FD"/>
    <w:rsid w:val="0050262C"/>
    <w:rsid w:val="0050314E"/>
    <w:rsid w:val="00504683"/>
    <w:rsid w:val="00506C75"/>
    <w:rsid w:val="00507BE5"/>
    <w:rsid w:val="0051111F"/>
    <w:rsid w:val="00512B69"/>
    <w:rsid w:val="00513CD7"/>
    <w:rsid w:val="00514A33"/>
    <w:rsid w:val="00515DDA"/>
    <w:rsid w:val="005163B7"/>
    <w:rsid w:val="00517815"/>
    <w:rsid w:val="00520D0E"/>
    <w:rsid w:val="005226A1"/>
    <w:rsid w:val="00522AA8"/>
    <w:rsid w:val="00523035"/>
    <w:rsid w:val="00523376"/>
    <w:rsid w:val="005235EF"/>
    <w:rsid w:val="005244F6"/>
    <w:rsid w:val="00525E25"/>
    <w:rsid w:val="00525ED7"/>
    <w:rsid w:val="00526087"/>
    <w:rsid w:val="005266F8"/>
    <w:rsid w:val="00527B87"/>
    <w:rsid w:val="00530203"/>
    <w:rsid w:val="00530255"/>
    <w:rsid w:val="00530AAF"/>
    <w:rsid w:val="00530E7F"/>
    <w:rsid w:val="00532ED7"/>
    <w:rsid w:val="00533310"/>
    <w:rsid w:val="005335AA"/>
    <w:rsid w:val="00533F52"/>
    <w:rsid w:val="0053421F"/>
    <w:rsid w:val="0053474E"/>
    <w:rsid w:val="00536487"/>
    <w:rsid w:val="00536650"/>
    <w:rsid w:val="0053683C"/>
    <w:rsid w:val="00537504"/>
    <w:rsid w:val="005402B3"/>
    <w:rsid w:val="00540BF9"/>
    <w:rsid w:val="005430BA"/>
    <w:rsid w:val="005432FD"/>
    <w:rsid w:val="00543BF9"/>
    <w:rsid w:val="005440EC"/>
    <w:rsid w:val="00545E91"/>
    <w:rsid w:val="00546362"/>
    <w:rsid w:val="00546D5E"/>
    <w:rsid w:val="005513BA"/>
    <w:rsid w:val="00551EDA"/>
    <w:rsid w:val="0055476E"/>
    <w:rsid w:val="00555595"/>
    <w:rsid w:val="00556188"/>
    <w:rsid w:val="00557EDA"/>
    <w:rsid w:val="00557F85"/>
    <w:rsid w:val="00560DCA"/>
    <w:rsid w:val="00561C09"/>
    <w:rsid w:val="00562290"/>
    <w:rsid w:val="005623D1"/>
    <w:rsid w:val="00562881"/>
    <w:rsid w:val="00563697"/>
    <w:rsid w:val="00563791"/>
    <w:rsid w:val="00563DF8"/>
    <w:rsid w:val="00563F4D"/>
    <w:rsid w:val="0056400E"/>
    <w:rsid w:val="005652C2"/>
    <w:rsid w:val="00565C74"/>
    <w:rsid w:val="00566DFA"/>
    <w:rsid w:val="00571F14"/>
    <w:rsid w:val="00572275"/>
    <w:rsid w:val="00574111"/>
    <w:rsid w:val="0057554C"/>
    <w:rsid w:val="00581997"/>
    <w:rsid w:val="00581D00"/>
    <w:rsid w:val="005821FC"/>
    <w:rsid w:val="00582316"/>
    <w:rsid w:val="00583FCD"/>
    <w:rsid w:val="00584F43"/>
    <w:rsid w:val="0059009E"/>
    <w:rsid w:val="00590DD2"/>
    <w:rsid w:val="0059352C"/>
    <w:rsid w:val="0059425B"/>
    <w:rsid w:val="00594873"/>
    <w:rsid w:val="00597485"/>
    <w:rsid w:val="005A1918"/>
    <w:rsid w:val="005A3246"/>
    <w:rsid w:val="005A3440"/>
    <w:rsid w:val="005A4222"/>
    <w:rsid w:val="005A42ED"/>
    <w:rsid w:val="005A6036"/>
    <w:rsid w:val="005A60F4"/>
    <w:rsid w:val="005A656A"/>
    <w:rsid w:val="005A6C9F"/>
    <w:rsid w:val="005B07C3"/>
    <w:rsid w:val="005B0B89"/>
    <w:rsid w:val="005B0FB2"/>
    <w:rsid w:val="005B1414"/>
    <w:rsid w:val="005B15F2"/>
    <w:rsid w:val="005B181C"/>
    <w:rsid w:val="005B25D3"/>
    <w:rsid w:val="005B3A76"/>
    <w:rsid w:val="005B4432"/>
    <w:rsid w:val="005B46F9"/>
    <w:rsid w:val="005B49E9"/>
    <w:rsid w:val="005B4B6F"/>
    <w:rsid w:val="005C0AE1"/>
    <w:rsid w:val="005C13FC"/>
    <w:rsid w:val="005C18BB"/>
    <w:rsid w:val="005C21F0"/>
    <w:rsid w:val="005C3089"/>
    <w:rsid w:val="005C4D95"/>
    <w:rsid w:val="005C5B39"/>
    <w:rsid w:val="005C6080"/>
    <w:rsid w:val="005C6EC5"/>
    <w:rsid w:val="005C7814"/>
    <w:rsid w:val="005C7A77"/>
    <w:rsid w:val="005D033C"/>
    <w:rsid w:val="005D2C1F"/>
    <w:rsid w:val="005D34B7"/>
    <w:rsid w:val="005D4CEA"/>
    <w:rsid w:val="005D5F06"/>
    <w:rsid w:val="005D6FC1"/>
    <w:rsid w:val="005E01D4"/>
    <w:rsid w:val="005E1523"/>
    <w:rsid w:val="005E2CD8"/>
    <w:rsid w:val="005E2CF4"/>
    <w:rsid w:val="005E2E7F"/>
    <w:rsid w:val="005E3AD9"/>
    <w:rsid w:val="005F0BDB"/>
    <w:rsid w:val="005F11EA"/>
    <w:rsid w:val="005F1DC3"/>
    <w:rsid w:val="005F3E18"/>
    <w:rsid w:val="005F587B"/>
    <w:rsid w:val="005F7312"/>
    <w:rsid w:val="005F749C"/>
    <w:rsid w:val="005F76E2"/>
    <w:rsid w:val="005F7972"/>
    <w:rsid w:val="0060079F"/>
    <w:rsid w:val="006018DB"/>
    <w:rsid w:val="00601E05"/>
    <w:rsid w:val="006030DE"/>
    <w:rsid w:val="00605C22"/>
    <w:rsid w:val="00610433"/>
    <w:rsid w:val="00611917"/>
    <w:rsid w:val="00611C7C"/>
    <w:rsid w:val="00612E63"/>
    <w:rsid w:val="006147C7"/>
    <w:rsid w:val="00615450"/>
    <w:rsid w:val="00615BB0"/>
    <w:rsid w:val="00622DBA"/>
    <w:rsid w:val="00622E4A"/>
    <w:rsid w:val="0062417D"/>
    <w:rsid w:val="006249BC"/>
    <w:rsid w:val="00625D94"/>
    <w:rsid w:val="00626703"/>
    <w:rsid w:val="006277E0"/>
    <w:rsid w:val="00630771"/>
    <w:rsid w:val="00631BA7"/>
    <w:rsid w:val="00632B22"/>
    <w:rsid w:val="00632E42"/>
    <w:rsid w:val="00633FEC"/>
    <w:rsid w:val="00634729"/>
    <w:rsid w:val="00634990"/>
    <w:rsid w:val="00635261"/>
    <w:rsid w:val="00635DFA"/>
    <w:rsid w:val="006365C6"/>
    <w:rsid w:val="0064148E"/>
    <w:rsid w:val="006431E1"/>
    <w:rsid w:val="00643372"/>
    <w:rsid w:val="0064485E"/>
    <w:rsid w:val="006458B5"/>
    <w:rsid w:val="00647865"/>
    <w:rsid w:val="006510B7"/>
    <w:rsid w:val="006547B7"/>
    <w:rsid w:val="0065514E"/>
    <w:rsid w:val="00656B13"/>
    <w:rsid w:val="00660BFE"/>
    <w:rsid w:val="00661A80"/>
    <w:rsid w:val="00662AE6"/>
    <w:rsid w:val="0066398C"/>
    <w:rsid w:val="006647DE"/>
    <w:rsid w:val="00666C1B"/>
    <w:rsid w:val="00670E81"/>
    <w:rsid w:val="0067101F"/>
    <w:rsid w:val="00671564"/>
    <w:rsid w:val="0067174A"/>
    <w:rsid w:val="00672882"/>
    <w:rsid w:val="006729E6"/>
    <w:rsid w:val="00673061"/>
    <w:rsid w:val="00673FAB"/>
    <w:rsid w:val="00674588"/>
    <w:rsid w:val="00674835"/>
    <w:rsid w:val="00675797"/>
    <w:rsid w:val="0067663E"/>
    <w:rsid w:val="0067712E"/>
    <w:rsid w:val="006773A2"/>
    <w:rsid w:val="006774C2"/>
    <w:rsid w:val="00680DA4"/>
    <w:rsid w:val="006823AC"/>
    <w:rsid w:val="006827B7"/>
    <w:rsid w:val="00682CCA"/>
    <w:rsid w:val="00682FAE"/>
    <w:rsid w:val="00684884"/>
    <w:rsid w:val="00684BD2"/>
    <w:rsid w:val="0068539A"/>
    <w:rsid w:val="00685422"/>
    <w:rsid w:val="0068645C"/>
    <w:rsid w:val="00686B36"/>
    <w:rsid w:val="00687CBF"/>
    <w:rsid w:val="006902AD"/>
    <w:rsid w:val="006919B6"/>
    <w:rsid w:val="006928E2"/>
    <w:rsid w:val="00692C80"/>
    <w:rsid w:val="00692F39"/>
    <w:rsid w:val="006935CC"/>
    <w:rsid w:val="00693D0A"/>
    <w:rsid w:val="00693DB3"/>
    <w:rsid w:val="00694AA4"/>
    <w:rsid w:val="00696587"/>
    <w:rsid w:val="00696BC8"/>
    <w:rsid w:val="00697415"/>
    <w:rsid w:val="006974D6"/>
    <w:rsid w:val="00697A01"/>
    <w:rsid w:val="00697B66"/>
    <w:rsid w:val="006A062F"/>
    <w:rsid w:val="006A08F6"/>
    <w:rsid w:val="006A2511"/>
    <w:rsid w:val="006A2D0A"/>
    <w:rsid w:val="006A3505"/>
    <w:rsid w:val="006A4535"/>
    <w:rsid w:val="006A54DE"/>
    <w:rsid w:val="006A6428"/>
    <w:rsid w:val="006B0D36"/>
    <w:rsid w:val="006B0F1D"/>
    <w:rsid w:val="006B1360"/>
    <w:rsid w:val="006B1779"/>
    <w:rsid w:val="006B2970"/>
    <w:rsid w:val="006B374C"/>
    <w:rsid w:val="006B4F18"/>
    <w:rsid w:val="006B563A"/>
    <w:rsid w:val="006B630C"/>
    <w:rsid w:val="006B6784"/>
    <w:rsid w:val="006B74F5"/>
    <w:rsid w:val="006B7829"/>
    <w:rsid w:val="006B7CDE"/>
    <w:rsid w:val="006C015B"/>
    <w:rsid w:val="006C059B"/>
    <w:rsid w:val="006C0705"/>
    <w:rsid w:val="006C0E1F"/>
    <w:rsid w:val="006C4D5E"/>
    <w:rsid w:val="006C4FAD"/>
    <w:rsid w:val="006C54FF"/>
    <w:rsid w:val="006C57FF"/>
    <w:rsid w:val="006C648E"/>
    <w:rsid w:val="006C6592"/>
    <w:rsid w:val="006C7717"/>
    <w:rsid w:val="006D00F8"/>
    <w:rsid w:val="006D2416"/>
    <w:rsid w:val="006D2AF4"/>
    <w:rsid w:val="006D2CDF"/>
    <w:rsid w:val="006D3227"/>
    <w:rsid w:val="006D3F00"/>
    <w:rsid w:val="006D4715"/>
    <w:rsid w:val="006D4AD8"/>
    <w:rsid w:val="006D4EAD"/>
    <w:rsid w:val="006D55CD"/>
    <w:rsid w:val="006D7558"/>
    <w:rsid w:val="006D7EE6"/>
    <w:rsid w:val="006E05ED"/>
    <w:rsid w:val="006E1963"/>
    <w:rsid w:val="006E3934"/>
    <w:rsid w:val="006E3F5C"/>
    <w:rsid w:val="006E58EA"/>
    <w:rsid w:val="006E5A70"/>
    <w:rsid w:val="006E6040"/>
    <w:rsid w:val="006E676B"/>
    <w:rsid w:val="006E7C6B"/>
    <w:rsid w:val="006F0161"/>
    <w:rsid w:val="006F1958"/>
    <w:rsid w:val="006F1BCA"/>
    <w:rsid w:val="006F2FAC"/>
    <w:rsid w:val="006F39AE"/>
    <w:rsid w:val="006F40E0"/>
    <w:rsid w:val="006F505B"/>
    <w:rsid w:val="006F50BE"/>
    <w:rsid w:val="006F5C8A"/>
    <w:rsid w:val="006F5CD1"/>
    <w:rsid w:val="006F67FD"/>
    <w:rsid w:val="006F7F60"/>
    <w:rsid w:val="006F7FA4"/>
    <w:rsid w:val="0070280F"/>
    <w:rsid w:val="00702D5A"/>
    <w:rsid w:val="00702DDB"/>
    <w:rsid w:val="00704CB8"/>
    <w:rsid w:val="00705B31"/>
    <w:rsid w:val="00705C8F"/>
    <w:rsid w:val="00705CC8"/>
    <w:rsid w:val="0070739D"/>
    <w:rsid w:val="007078BA"/>
    <w:rsid w:val="00711770"/>
    <w:rsid w:val="00712AF9"/>
    <w:rsid w:val="00717107"/>
    <w:rsid w:val="00717815"/>
    <w:rsid w:val="00720BB4"/>
    <w:rsid w:val="00721D60"/>
    <w:rsid w:val="00721E60"/>
    <w:rsid w:val="0072249B"/>
    <w:rsid w:val="00722511"/>
    <w:rsid w:val="0072275A"/>
    <w:rsid w:val="00723113"/>
    <w:rsid w:val="00724B3B"/>
    <w:rsid w:val="007256FC"/>
    <w:rsid w:val="0073289A"/>
    <w:rsid w:val="00733259"/>
    <w:rsid w:val="00733DF3"/>
    <w:rsid w:val="007345DA"/>
    <w:rsid w:val="007362C2"/>
    <w:rsid w:val="007362CC"/>
    <w:rsid w:val="007363A6"/>
    <w:rsid w:val="00736418"/>
    <w:rsid w:val="00740BF1"/>
    <w:rsid w:val="00741AA8"/>
    <w:rsid w:val="00741C5C"/>
    <w:rsid w:val="00742649"/>
    <w:rsid w:val="007426AB"/>
    <w:rsid w:val="00742879"/>
    <w:rsid w:val="00742ABC"/>
    <w:rsid w:val="007444BD"/>
    <w:rsid w:val="00745B9B"/>
    <w:rsid w:val="00745E40"/>
    <w:rsid w:val="00745F19"/>
    <w:rsid w:val="00746058"/>
    <w:rsid w:val="00746726"/>
    <w:rsid w:val="00750F23"/>
    <w:rsid w:val="007525B0"/>
    <w:rsid w:val="0075457B"/>
    <w:rsid w:val="0075498D"/>
    <w:rsid w:val="00755648"/>
    <w:rsid w:val="00755E65"/>
    <w:rsid w:val="00756A5A"/>
    <w:rsid w:val="00762837"/>
    <w:rsid w:val="00762966"/>
    <w:rsid w:val="00763930"/>
    <w:rsid w:val="007647AA"/>
    <w:rsid w:val="00765229"/>
    <w:rsid w:val="00766E0D"/>
    <w:rsid w:val="00767245"/>
    <w:rsid w:val="00767D24"/>
    <w:rsid w:val="0077072D"/>
    <w:rsid w:val="00770773"/>
    <w:rsid w:val="00770A94"/>
    <w:rsid w:val="0077623F"/>
    <w:rsid w:val="00777048"/>
    <w:rsid w:val="00777422"/>
    <w:rsid w:val="00777A49"/>
    <w:rsid w:val="00777B6B"/>
    <w:rsid w:val="00777D63"/>
    <w:rsid w:val="00777E3B"/>
    <w:rsid w:val="0078051E"/>
    <w:rsid w:val="00780B7B"/>
    <w:rsid w:val="00781789"/>
    <w:rsid w:val="007818CD"/>
    <w:rsid w:val="00781DC2"/>
    <w:rsid w:val="007833D0"/>
    <w:rsid w:val="007839B8"/>
    <w:rsid w:val="00783E89"/>
    <w:rsid w:val="00784DF1"/>
    <w:rsid w:val="00785B3B"/>
    <w:rsid w:val="007867E2"/>
    <w:rsid w:val="00790CB1"/>
    <w:rsid w:val="007919EC"/>
    <w:rsid w:val="00791A5F"/>
    <w:rsid w:val="00791F0A"/>
    <w:rsid w:val="00795045"/>
    <w:rsid w:val="00797601"/>
    <w:rsid w:val="00797E76"/>
    <w:rsid w:val="00797ECF"/>
    <w:rsid w:val="007A34E5"/>
    <w:rsid w:val="007A382D"/>
    <w:rsid w:val="007A5A81"/>
    <w:rsid w:val="007A6E01"/>
    <w:rsid w:val="007A795E"/>
    <w:rsid w:val="007A7B7A"/>
    <w:rsid w:val="007B0889"/>
    <w:rsid w:val="007B2F4F"/>
    <w:rsid w:val="007B36B7"/>
    <w:rsid w:val="007B37E4"/>
    <w:rsid w:val="007B4BF8"/>
    <w:rsid w:val="007B6963"/>
    <w:rsid w:val="007B6BB4"/>
    <w:rsid w:val="007B7255"/>
    <w:rsid w:val="007B7492"/>
    <w:rsid w:val="007C0891"/>
    <w:rsid w:val="007C1795"/>
    <w:rsid w:val="007C19E8"/>
    <w:rsid w:val="007C44E0"/>
    <w:rsid w:val="007C558D"/>
    <w:rsid w:val="007C6ED4"/>
    <w:rsid w:val="007C7EB6"/>
    <w:rsid w:val="007D1769"/>
    <w:rsid w:val="007D1A83"/>
    <w:rsid w:val="007D39D1"/>
    <w:rsid w:val="007D4410"/>
    <w:rsid w:val="007D4BDD"/>
    <w:rsid w:val="007D586C"/>
    <w:rsid w:val="007D5988"/>
    <w:rsid w:val="007D5C6C"/>
    <w:rsid w:val="007D6593"/>
    <w:rsid w:val="007D6A57"/>
    <w:rsid w:val="007E0EAB"/>
    <w:rsid w:val="007E19FB"/>
    <w:rsid w:val="007E37EC"/>
    <w:rsid w:val="007E4CA3"/>
    <w:rsid w:val="007F00DF"/>
    <w:rsid w:val="007F0BEB"/>
    <w:rsid w:val="007F0F71"/>
    <w:rsid w:val="007F26EF"/>
    <w:rsid w:val="007F2794"/>
    <w:rsid w:val="007F27DF"/>
    <w:rsid w:val="007F2D03"/>
    <w:rsid w:val="007F4BF6"/>
    <w:rsid w:val="007F5D99"/>
    <w:rsid w:val="007F5E0B"/>
    <w:rsid w:val="007F610F"/>
    <w:rsid w:val="007F615A"/>
    <w:rsid w:val="007F6520"/>
    <w:rsid w:val="00800BD7"/>
    <w:rsid w:val="00800ECF"/>
    <w:rsid w:val="008024F2"/>
    <w:rsid w:val="008037DD"/>
    <w:rsid w:val="0080541F"/>
    <w:rsid w:val="00805527"/>
    <w:rsid w:val="0080581B"/>
    <w:rsid w:val="0080598B"/>
    <w:rsid w:val="00805CA3"/>
    <w:rsid w:val="00805F08"/>
    <w:rsid w:val="00806EE2"/>
    <w:rsid w:val="008071A1"/>
    <w:rsid w:val="00807770"/>
    <w:rsid w:val="0081006F"/>
    <w:rsid w:val="00812024"/>
    <w:rsid w:val="00812BFE"/>
    <w:rsid w:val="008131FA"/>
    <w:rsid w:val="00813C47"/>
    <w:rsid w:val="0081521D"/>
    <w:rsid w:val="008154DA"/>
    <w:rsid w:val="00816643"/>
    <w:rsid w:val="00816A17"/>
    <w:rsid w:val="008177C9"/>
    <w:rsid w:val="00822368"/>
    <w:rsid w:val="00823384"/>
    <w:rsid w:val="00823912"/>
    <w:rsid w:val="00824BCB"/>
    <w:rsid w:val="008256E1"/>
    <w:rsid w:val="0082572D"/>
    <w:rsid w:val="008276A2"/>
    <w:rsid w:val="00830DEF"/>
    <w:rsid w:val="00830E52"/>
    <w:rsid w:val="008316C8"/>
    <w:rsid w:val="00832382"/>
    <w:rsid w:val="00833BBF"/>
    <w:rsid w:val="00833D8E"/>
    <w:rsid w:val="0083449C"/>
    <w:rsid w:val="00835160"/>
    <w:rsid w:val="0083574E"/>
    <w:rsid w:val="0083751D"/>
    <w:rsid w:val="008407E5"/>
    <w:rsid w:val="00840C1F"/>
    <w:rsid w:val="00841F25"/>
    <w:rsid w:val="00842AD1"/>
    <w:rsid w:val="008438FE"/>
    <w:rsid w:val="0084437E"/>
    <w:rsid w:val="008445A6"/>
    <w:rsid w:val="00844D34"/>
    <w:rsid w:val="008463BD"/>
    <w:rsid w:val="008500BB"/>
    <w:rsid w:val="008500E3"/>
    <w:rsid w:val="0085098A"/>
    <w:rsid w:val="0085105F"/>
    <w:rsid w:val="0085273E"/>
    <w:rsid w:val="00854274"/>
    <w:rsid w:val="00854819"/>
    <w:rsid w:val="00854AAC"/>
    <w:rsid w:val="00854C61"/>
    <w:rsid w:val="00855056"/>
    <w:rsid w:val="00855DD8"/>
    <w:rsid w:val="008567B8"/>
    <w:rsid w:val="00856940"/>
    <w:rsid w:val="00857F56"/>
    <w:rsid w:val="008614EA"/>
    <w:rsid w:val="0086252B"/>
    <w:rsid w:val="0086343F"/>
    <w:rsid w:val="00863B11"/>
    <w:rsid w:val="00864D0C"/>
    <w:rsid w:val="00867067"/>
    <w:rsid w:val="00871A82"/>
    <w:rsid w:val="00873156"/>
    <w:rsid w:val="00873688"/>
    <w:rsid w:val="008756D9"/>
    <w:rsid w:val="008769DE"/>
    <w:rsid w:val="00877DBE"/>
    <w:rsid w:val="008819AE"/>
    <w:rsid w:val="00882ED2"/>
    <w:rsid w:val="00883E63"/>
    <w:rsid w:val="00884A06"/>
    <w:rsid w:val="0088512F"/>
    <w:rsid w:val="00885B3B"/>
    <w:rsid w:val="00885D16"/>
    <w:rsid w:val="0088658F"/>
    <w:rsid w:val="008867B6"/>
    <w:rsid w:val="008873DD"/>
    <w:rsid w:val="00890347"/>
    <w:rsid w:val="00891768"/>
    <w:rsid w:val="00891A13"/>
    <w:rsid w:val="0089214C"/>
    <w:rsid w:val="008926D1"/>
    <w:rsid w:val="00892D87"/>
    <w:rsid w:val="0089364F"/>
    <w:rsid w:val="00893ECB"/>
    <w:rsid w:val="008943B7"/>
    <w:rsid w:val="008966D1"/>
    <w:rsid w:val="00897660"/>
    <w:rsid w:val="008978B5"/>
    <w:rsid w:val="008A0226"/>
    <w:rsid w:val="008A21C0"/>
    <w:rsid w:val="008A3333"/>
    <w:rsid w:val="008A3397"/>
    <w:rsid w:val="008A69E1"/>
    <w:rsid w:val="008A765A"/>
    <w:rsid w:val="008A76A8"/>
    <w:rsid w:val="008B0350"/>
    <w:rsid w:val="008B09AF"/>
    <w:rsid w:val="008B1906"/>
    <w:rsid w:val="008B293D"/>
    <w:rsid w:val="008B5130"/>
    <w:rsid w:val="008B5536"/>
    <w:rsid w:val="008B5FB0"/>
    <w:rsid w:val="008B6785"/>
    <w:rsid w:val="008B6C86"/>
    <w:rsid w:val="008B75B8"/>
    <w:rsid w:val="008B7749"/>
    <w:rsid w:val="008B7AC0"/>
    <w:rsid w:val="008B7EA1"/>
    <w:rsid w:val="008C0510"/>
    <w:rsid w:val="008C09D7"/>
    <w:rsid w:val="008C0AD8"/>
    <w:rsid w:val="008C1159"/>
    <w:rsid w:val="008C30EE"/>
    <w:rsid w:val="008C38B9"/>
    <w:rsid w:val="008C5134"/>
    <w:rsid w:val="008C6769"/>
    <w:rsid w:val="008C74BD"/>
    <w:rsid w:val="008C7A8F"/>
    <w:rsid w:val="008D05EE"/>
    <w:rsid w:val="008D07F7"/>
    <w:rsid w:val="008D0C12"/>
    <w:rsid w:val="008D0FA0"/>
    <w:rsid w:val="008D0FAA"/>
    <w:rsid w:val="008D4940"/>
    <w:rsid w:val="008D6025"/>
    <w:rsid w:val="008E0871"/>
    <w:rsid w:val="008E0B66"/>
    <w:rsid w:val="008E14E7"/>
    <w:rsid w:val="008E1708"/>
    <w:rsid w:val="008E22F5"/>
    <w:rsid w:val="008E2C7E"/>
    <w:rsid w:val="008E4803"/>
    <w:rsid w:val="008E510B"/>
    <w:rsid w:val="008E5129"/>
    <w:rsid w:val="008F0026"/>
    <w:rsid w:val="008F04E1"/>
    <w:rsid w:val="008F1460"/>
    <w:rsid w:val="008F1CA0"/>
    <w:rsid w:val="008F25B8"/>
    <w:rsid w:val="008F2CA7"/>
    <w:rsid w:val="008F3A45"/>
    <w:rsid w:val="008F3C8D"/>
    <w:rsid w:val="008F43DB"/>
    <w:rsid w:val="008F45E7"/>
    <w:rsid w:val="008F4E33"/>
    <w:rsid w:val="008F72F9"/>
    <w:rsid w:val="008F737B"/>
    <w:rsid w:val="008F79A6"/>
    <w:rsid w:val="00901281"/>
    <w:rsid w:val="00902684"/>
    <w:rsid w:val="00902789"/>
    <w:rsid w:val="00902A1F"/>
    <w:rsid w:val="009035E1"/>
    <w:rsid w:val="009052E2"/>
    <w:rsid w:val="009054F7"/>
    <w:rsid w:val="00905A11"/>
    <w:rsid w:val="00906507"/>
    <w:rsid w:val="009107B8"/>
    <w:rsid w:val="0091114B"/>
    <w:rsid w:val="009119ED"/>
    <w:rsid w:val="0091380D"/>
    <w:rsid w:val="009145C5"/>
    <w:rsid w:val="0091500C"/>
    <w:rsid w:val="00915F86"/>
    <w:rsid w:val="009163C3"/>
    <w:rsid w:val="00916827"/>
    <w:rsid w:val="00917217"/>
    <w:rsid w:val="0092119E"/>
    <w:rsid w:val="00921FD6"/>
    <w:rsid w:val="009226ED"/>
    <w:rsid w:val="00922A5F"/>
    <w:rsid w:val="009249B6"/>
    <w:rsid w:val="009255B9"/>
    <w:rsid w:val="00927C6D"/>
    <w:rsid w:val="00927DD9"/>
    <w:rsid w:val="00930779"/>
    <w:rsid w:val="009313BB"/>
    <w:rsid w:val="00934790"/>
    <w:rsid w:val="009359ED"/>
    <w:rsid w:val="0093631E"/>
    <w:rsid w:val="0093663B"/>
    <w:rsid w:val="0093689D"/>
    <w:rsid w:val="0093705A"/>
    <w:rsid w:val="009412B1"/>
    <w:rsid w:val="00941801"/>
    <w:rsid w:val="00941E32"/>
    <w:rsid w:val="00942A8B"/>
    <w:rsid w:val="009450A6"/>
    <w:rsid w:val="009513A0"/>
    <w:rsid w:val="0095217F"/>
    <w:rsid w:val="00953399"/>
    <w:rsid w:val="00954B27"/>
    <w:rsid w:val="00954E18"/>
    <w:rsid w:val="009550EA"/>
    <w:rsid w:val="00955CF5"/>
    <w:rsid w:val="009563A0"/>
    <w:rsid w:val="00960DAD"/>
    <w:rsid w:val="00960E04"/>
    <w:rsid w:val="00962694"/>
    <w:rsid w:val="009633FB"/>
    <w:rsid w:val="009641F4"/>
    <w:rsid w:val="00965A52"/>
    <w:rsid w:val="00967B0F"/>
    <w:rsid w:val="00967FF7"/>
    <w:rsid w:val="0097122A"/>
    <w:rsid w:val="00972FC6"/>
    <w:rsid w:val="0097356A"/>
    <w:rsid w:val="0097424D"/>
    <w:rsid w:val="009757F3"/>
    <w:rsid w:val="0097724F"/>
    <w:rsid w:val="009774E2"/>
    <w:rsid w:val="009806CF"/>
    <w:rsid w:val="0098080A"/>
    <w:rsid w:val="00980F6C"/>
    <w:rsid w:val="00982135"/>
    <w:rsid w:val="00982A9A"/>
    <w:rsid w:val="0098394C"/>
    <w:rsid w:val="009839D9"/>
    <w:rsid w:val="00984B57"/>
    <w:rsid w:val="00985AC9"/>
    <w:rsid w:val="00985F53"/>
    <w:rsid w:val="00990587"/>
    <w:rsid w:val="00990F74"/>
    <w:rsid w:val="009910A1"/>
    <w:rsid w:val="00991B3B"/>
    <w:rsid w:val="00994919"/>
    <w:rsid w:val="00996581"/>
    <w:rsid w:val="00996A53"/>
    <w:rsid w:val="00997BC2"/>
    <w:rsid w:val="009A03EA"/>
    <w:rsid w:val="009A3B6E"/>
    <w:rsid w:val="009A5E0A"/>
    <w:rsid w:val="009A7448"/>
    <w:rsid w:val="009A78B7"/>
    <w:rsid w:val="009B03FB"/>
    <w:rsid w:val="009B084C"/>
    <w:rsid w:val="009B13C0"/>
    <w:rsid w:val="009B2474"/>
    <w:rsid w:val="009B2E98"/>
    <w:rsid w:val="009B311B"/>
    <w:rsid w:val="009B3470"/>
    <w:rsid w:val="009B7D2C"/>
    <w:rsid w:val="009B7DE9"/>
    <w:rsid w:val="009C1FAB"/>
    <w:rsid w:val="009C2E21"/>
    <w:rsid w:val="009C3433"/>
    <w:rsid w:val="009C4387"/>
    <w:rsid w:val="009C4732"/>
    <w:rsid w:val="009C57A1"/>
    <w:rsid w:val="009C673A"/>
    <w:rsid w:val="009C697D"/>
    <w:rsid w:val="009D0109"/>
    <w:rsid w:val="009D123F"/>
    <w:rsid w:val="009D41EB"/>
    <w:rsid w:val="009D49A5"/>
    <w:rsid w:val="009D663A"/>
    <w:rsid w:val="009D7317"/>
    <w:rsid w:val="009E0AF5"/>
    <w:rsid w:val="009E2151"/>
    <w:rsid w:val="009E3A6B"/>
    <w:rsid w:val="009E3A81"/>
    <w:rsid w:val="009E44AA"/>
    <w:rsid w:val="009E4E7F"/>
    <w:rsid w:val="009E5155"/>
    <w:rsid w:val="009E5662"/>
    <w:rsid w:val="009E64BE"/>
    <w:rsid w:val="009F0287"/>
    <w:rsid w:val="009F0575"/>
    <w:rsid w:val="009F07B0"/>
    <w:rsid w:val="009F141C"/>
    <w:rsid w:val="009F4182"/>
    <w:rsid w:val="009F4224"/>
    <w:rsid w:val="009F6426"/>
    <w:rsid w:val="009F6EBE"/>
    <w:rsid w:val="00A0033B"/>
    <w:rsid w:val="00A00E24"/>
    <w:rsid w:val="00A014FB"/>
    <w:rsid w:val="00A04930"/>
    <w:rsid w:val="00A07FDF"/>
    <w:rsid w:val="00A10B6A"/>
    <w:rsid w:val="00A10E67"/>
    <w:rsid w:val="00A111AC"/>
    <w:rsid w:val="00A11362"/>
    <w:rsid w:val="00A12737"/>
    <w:rsid w:val="00A13A5C"/>
    <w:rsid w:val="00A14EE8"/>
    <w:rsid w:val="00A16086"/>
    <w:rsid w:val="00A16535"/>
    <w:rsid w:val="00A16C5F"/>
    <w:rsid w:val="00A17BFF"/>
    <w:rsid w:val="00A20870"/>
    <w:rsid w:val="00A213AB"/>
    <w:rsid w:val="00A2151D"/>
    <w:rsid w:val="00A2517C"/>
    <w:rsid w:val="00A259C3"/>
    <w:rsid w:val="00A26867"/>
    <w:rsid w:val="00A300EE"/>
    <w:rsid w:val="00A30E7F"/>
    <w:rsid w:val="00A33588"/>
    <w:rsid w:val="00A3389B"/>
    <w:rsid w:val="00A3401B"/>
    <w:rsid w:val="00A344B8"/>
    <w:rsid w:val="00A37B4F"/>
    <w:rsid w:val="00A41B7F"/>
    <w:rsid w:val="00A4287D"/>
    <w:rsid w:val="00A42F12"/>
    <w:rsid w:val="00A43859"/>
    <w:rsid w:val="00A43A85"/>
    <w:rsid w:val="00A43A9D"/>
    <w:rsid w:val="00A43C33"/>
    <w:rsid w:val="00A458BE"/>
    <w:rsid w:val="00A463D8"/>
    <w:rsid w:val="00A4688C"/>
    <w:rsid w:val="00A46952"/>
    <w:rsid w:val="00A470D8"/>
    <w:rsid w:val="00A50343"/>
    <w:rsid w:val="00A504D8"/>
    <w:rsid w:val="00A50779"/>
    <w:rsid w:val="00A51CC7"/>
    <w:rsid w:val="00A52751"/>
    <w:rsid w:val="00A53684"/>
    <w:rsid w:val="00A5411A"/>
    <w:rsid w:val="00A558FC"/>
    <w:rsid w:val="00A56279"/>
    <w:rsid w:val="00A57039"/>
    <w:rsid w:val="00A605E3"/>
    <w:rsid w:val="00A61C4D"/>
    <w:rsid w:val="00A6228E"/>
    <w:rsid w:val="00A62973"/>
    <w:rsid w:val="00A63E8E"/>
    <w:rsid w:val="00A6417D"/>
    <w:rsid w:val="00A641F2"/>
    <w:rsid w:val="00A64730"/>
    <w:rsid w:val="00A64842"/>
    <w:rsid w:val="00A64AB5"/>
    <w:rsid w:val="00A64EEB"/>
    <w:rsid w:val="00A6502F"/>
    <w:rsid w:val="00A701E9"/>
    <w:rsid w:val="00A70B92"/>
    <w:rsid w:val="00A71973"/>
    <w:rsid w:val="00A71F3E"/>
    <w:rsid w:val="00A73346"/>
    <w:rsid w:val="00A73534"/>
    <w:rsid w:val="00A753B3"/>
    <w:rsid w:val="00A75E25"/>
    <w:rsid w:val="00A7690B"/>
    <w:rsid w:val="00A771A8"/>
    <w:rsid w:val="00A77BAF"/>
    <w:rsid w:val="00A80A6F"/>
    <w:rsid w:val="00A80E94"/>
    <w:rsid w:val="00A8126D"/>
    <w:rsid w:val="00A82006"/>
    <w:rsid w:val="00A82D3D"/>
    <w:rsid w:val="00A82EF5"/>
    <w:rsid w:val="00A83ACF"/>
    <w:rsid w:val="00A84726"/>
    <w:rsid w:val="00A8657A"/>
    <w:rsid w:val="00A87ADA"/>
    <w:rsid w:val="00A90403"/>
    <w:rsid w:val="00A911E6"/>
    <w:rsid w:val="00A914AD"/>
    <w:rsid w:val="00A9448E"/>
    <w:rsid w:val="00A94FE5"/>
    <w:rsid w:val="00A9524A"/>
    <w:rsid w:val="00A9600D"/>
    <w:rsid w:val="00A9682F"/>
    <w:rsid w:val="00A97C73"/>
    <w:rsid w:val="00AA224F"/>
    <w:rsid w:val="00AA2F94"/>
    <w:rsid w:val="00AA3048"/>
    <w:rsid w:val="00AA5214"/>
    <w:rsid w:val="00AA5726"/>
    <w:rsid w:val="00AA6331"/>
    <w:rsid w:val="00AA7FE2"/>
    <w:rsid w:val="00AB1E9D"/>
    <w:rsid w:val="00AB34F4"/>
    <w:rsid w:val="00AB3A9F"/>
    <w:rsid w:val="00AB4373"/>
    <w:rsid w:val="00AB509C"/>
    <w:rsid w:val="00AB68A9"/>
    <w:rsid w:val="00AB7E77"/>
    <w:rsid w:val="00AC068F"/>
    <w:rsid w:val="00AC1AD6"/>
    <w:rsid w:val="00AC1AFD"/>
    <w:rsid w:val="00AC1D18"/>
    <w:rsid w:val="00AC33A7"/>
    <w:rsid w:val="00AC51C7"/>
    <w:rsid w:val="00AC576A"/>
    <w:rsid w:val="00AC69CC"/>
    <w:rsid w:val="00AC713B"/>
    <w:rsid w:val="00AD19E9"/>
    <w:rsid w:val="00AD27C7"/>
    <w:rsid w:val="00AD28C6"/>
    <w:rsid w:val="00AD41DE"/>
    <w:rsid w:val="00AD5D92"/>
    <w:rsid w:val="00AD62CD"/>
    <w:rsid w:val="00AD6BF0"/>
    <w:rsid w:val="00AD7A9A"/>
    <w:rsid w:val="00AE0E61"/>
    <w:rsid w:val="00AE11F1"/>
    <w:rsid w:val="00AE221E"/>
    <w:rsid w:val="00AE32EB"/>
    <w:rsid w:val="00AE6879"/>
    <w:rsid w:val="00AF1B76"/>
    <w:rsid w:val="00AF234A"/>
    <w:rsid w:val="00AF2BED"/>
    <w:rsid w:val="00AF3A57"/>
    <w:rsid w:val="00AF4262"/>
    <w:rsid w:val="00AF4600"/>
    <w:rsid w:val="00AF4C22"/>
    <w:rsid w:val="00AF4E8C"/>
    <w:rsid w:val="00AF5BE8"/>
    <w:rsid w:val="00B01B94"/>
    <w:rsid w:val="00B01F39"/>
    <w:rsid w:val="00B0219F"/>
    <w:rsid w:val="00B02AA5"/>
    <w:rsid w:val="00B02BEA"/>
    <w:rsid w:val="00B034FD"/>
    <w:rsid w:val="00B03B52"/>
    <w:rsid w:val="00B0462B"/>
    <w:rsid w:val="00B048FD"/>
    <w:rsid w:val="00B04958"/>
    <w:rsid w:val="00B0594D"/>
    <w:rsid w:val="00B0778A"/>
    <w:rsid w:val="00B10797"/>
    <w:rsid w:val="00B10E1B"/>
    <w:rsid w:val="00B117A2"/>
    <w:rsid w:val="00B11BF4"/>
    <w:rsid w:val="00B12119"/>
    <w:rsid w:val="00B12C1F"/>
    <w:rsid w:val="00B1774F"/>
    <w:rsid w:val="00B17D75"/>
    <w:rsid w:val="00B20C98"/>
    <w:rsid w:val="00B22EF3"/>
    <w:rsid w:val="00B23D1D"/>
    <w:rsid w:val="00B25F07"/>
    <w:rsid w:val="00B308AF"/>
    <w:rsid w:val="00B3269E"/>
    <w:rsid w:val="00B3472D"/>
    <w:rsid w:val="00B350A4"/>
    <w:rsid w:val="00B35BF4"/>
    <w:rsid w:val="00B405E8"/>
    <w:rsid w:val="00B406AF"/>
    <w:rsid w:val="00B40C8E"/>
    <w:rsid w:val="00B40FA7"/>
    <w:rsid w:val="00B41409"/>
    <w:rsid w:val="00B41754"/>
    <w:rsid w:val="00B428AE"/>
    <w:rsid w:val="00B438A2"/>
    <w:rsid w:val="00B43FAB"/>
    <w:rsid w:val="00B47050"/>
    <w:rsid w:val="00B47487"/>
    <w:rsid w:val="00B4751B"/>
    <w:rsid w:val="00B47B36"/>
    <w:rsid w:val="00B50C36"/>
    <w:rsid w:val="00B52C11"/>
    <w:rsid w:val="00B5622E"/>
    <w:rsid w:val="00B56E2F"/>
    <w:rsid w:val="00B57AC2"/>
    <w:rsid w:val="00B623D4"/>
    <w:rsid w:val="00B6536C"/>
    <w:rsid w:val="00B65EE6"/>
    <w:rsid w:val="00B70346"/>
    <w:rsid w:val="00B716A0"/>
    <w:rsid w:val="00B71CE8"/>
    <w:rsid w:val="00B71DB9"/>
    <w:rsid w:val="00B72742"/>
    <w:rsid w:val="00B7305A"/>
    <w:rsid w:val="00B73B0B"/>
    <w:rsid w:val="00B7470A"/>
    <w:rsid w:val="00B75AD8"/>
    <w:rsid w:val="00B75EBF"/>
    <w:rsid w:val="00B76501"/>
    <w:rsid w:val="00B76A6E"/>
    <w:rsid w:val="00B80524"/>
    <w:rsid w:val="00B80A6B"/>
    <w:rsid w:val="00B81231"/>
    <w:rsid w:val="00B830BD"/>
    <w:rsid w:val="00B86ECE"/>
    <w:rsid w:val="00B87944"/>
    <w:rsid w:val="00B87BA0"/>
    <w:rsid w:val="00B913B7"/>
    <w:rsid w:val="00B92CB3"/>
    <w:rsid w:val="00B934F8"/>
    <w:rsid w:val="00B9710E"/>
    <w:rsid w:val="00B97F82"/>
    <w:rsid w:val="00BA05DE"/>
    <w:rsid w:val="00BA179F"/>
    <w:rsid w:val="00BA5A7E"/>
    <w:rsid w:val="00BA7125"/>
    <w:rsid w:val="00BA7472"/>
    <w:rsid w:val="00BA7F1F"/>
    <w:rsid w:val="00BB2BB1"/>
    <w:rsid w:val="00BB3634"/>
    <w:rsid w:val="00BB56E1"/>
    <w:rsid w:val="00BB60BD"/>
    <w:rsid w:val="00BB798B"/>
    <w:rsid w:val="00BC05DF"/>
    <w:rsid w:val="00BC14BC"/>
    <w:rsid w:val="00BC17B6"/>
    <w:rsid w:val="00BC1DBE"/>
    <w:rsid w:val="00BC2C6B"/>
    <w:rsid w:val="00BC50FB"/>
    <w:rsid w:val="00BC51BC"/>
    <w:rsid w:val="00BC64CC"/>
    <w:rsid w:val="00BC661C"/>
    <w:rsid w:val="00BC73F4"/>
    <w:rsid w:val="00BC78DA"/>
    <w:rsid w:val="00BD072C"/>
    <w:rsid w:val="00BD0955"/>
    <w:rsid w:val="00BD1CF2"/>
    <w:rsid w:val="00BD46C4"/>
    <w:rsid w:val="00BD7AF6"/>
    <w:rsid w:val="00BE06AA"/>
    <w:rsid w:val="00BE1BE2"/>
    <w:rsid w:val="00BE34B7"/>
    <w:rsid w:val="00BE41F4"/>
    <w:rsid w:val="00BE47DB"/>
    <w:rsid w:val="00BE4E9E"/>
    <w:rsid w:val="00BE6035"/>
    <w:rsid w:val="00BE643A"/>
    <w:rsid w:val="00BE77B1"/>
    <w:rsid w:val="00BF0724"/>
    <w:rsid w:val="00BF0972"/>
    <w:rsid w:val="00BF2522"/>
    <w:rsid w:val="00BF3EFC"/>
    <w:rsid w:val="00BF57EA"/>
    <w:rsid w:val="00BF6372"/>
    <w:rsid w:val="00C00716"/>
    <w:rsid w:val="00C01AFD"/>
    <w:rsid w:val="00C02E04"/>
    <w:rsid w:val="00C035A4"/>
    <w:rsid w:val="00C037D0"/>
    <w:rsid w:val="00C06C39"/>
    <w:rsid w:val="00C07992"/>
    <w:rsid w:val="00C10645"/>
    <w:rsid w:val="00C119C5"/>
    <w:rsid w:val="00C13A60"/>
    <w:rsid w:val="00C13B0C"/>
    <w:rsid w:val="00C14FE5"/>
    <w:rsid w:val="00C16256"/>
    <w:rsid w:val="00C16EA0"/>
    <w:rsid w:val="00C17850"/>
    <w:rsid w:val="00C17894"/>
    <w:rsid w:val="00C20539"/>
    <w:rsid w:val="00C20A25"/>
    <w:rsid w:val="00C20B75"/>
    <w:rsid w:val="00C23CD9"/>
    <w:rsid w:val="00C24249"/>
    <w:rsid w:val="00C245B5"/>
    <w:rsid w:val="00C24F27"/>
    <w:rsid w:val="00C25CB1"/>
    <w:rsid w:val="00C26BB0"/>
    <w:rsid w:val="00C301D3"/>
    <w:rsid w:val="00C30E04"/>
    <w:rsid w:val="00C3154B"/>
    <w:rsid w:val="00C31584"/>
    <w:rsid w:val="00C34894"/>
    <w:rsid w:val="00C36CE6"/>
    <w:rsid w:val="00C37E40"/>
    <w:rsid w:val="00C401C2"/>
    <w:rsid w:val="00C40319"/>
    <w:rsid w:val="00C40EF5"/>
    <w:rsid w:val="00C41547"/>
    <w:rsid w:val="00C41FB0"/>
    <w:rsid w:val="00C425AD"/>
    <w:rsid w:val="00C44074"/>
    <w:rsid w:val="00C442DE"/>
    <w:rsid w:val="00C4470B"/>
    <w:rsid w:val="00C449F6"/>
    <w:rsid w:val="00C454BB"/>
    <w:rsid w:val="00C45AB2"/>
    <w:rsid w:val="00C47B01"/>
    <w:rsid w:val="00C47B4A"/>
    <w:rsid w:val="00C511A8"/>
    <w:rsid w:val="00C53377"/>
    <w:rsid w:val="00C54DC2"/>
    <w:rsid w:val="00C54FFC"/>
    <w:rsid w:val="00C55068"/>
    <w:rsid w:val="00C5579A"/>
    <w:rsid w:val="00C55E61"/>
    <w:rsid w:val="00C55EAF"/>
    <w:rsid w:val="00C56A75"/>
    <w:rsid w:val="00C620B5"/>
    <w:rsid w:val="00C62FC7"/>
    <w:rsid w:val="00C63676"/>
    <w:rsid w:val="00C64193"/>
    <w:rsid w:val="00C64AA0"/>
    <w:rsid w:val="00C64FDB"/>
    <w:rsid w:val="00C65724"/>
    <w:rsid w:val="00C65ED4"/>
    <w:rsid w:val="00C663EC"/>
    <w:rsid w:val="00C67771"/>
    <w:rsid w:val="00C67983"/>
    <w:rsid w:val="00C67CFD"/>
    <w:rsid w:val="00C70191"/>
    <w:rsid w:val="00C701F6"/>
    <w:rsid w:val="00C7077C"/>
    <w:rsid w:val="00C7295B"/>
    <w:rsid w:val="00C7449C"/>
    <w:rsid w:val="00C74911"/>
    <w:rsid w:val="00C764AD"/>
    <w:rsid w:val="00C76C69"/>
    <w:rsid w:val="00C7799A"/>
    <w:rsid w:val="00C81D65"/>
    <w:rsid w:val="00C82D3A"/>
    <w:rsid w:val="00C83D59"/>
    <w:rsid w:val="00C8406F"/>
    <w:rsid w:val="00C84710"/>
    <w:rsid w:val="00C8656A"/>
    <w:rsid w:val="00C8756E"/>
    <w:rsid w:val="00C90C01"/>
    <w:rsid w:val="00C91237"/>
    <w:rsid w:val="00C918DD"/>
    <w:rsid w:val="00C91C2A"/>
    <w:rsid w:val="00C93635"/>
    <w:rsid w:val="00C937F7"/>
    <w:rsid w:val="00C937FC"/>
    <w:rsid w:val="00C95326"/>
    <w:rsid w:val="00C95BF4"/>
    <w:rsid w:val="00C95E8B"/>
    <w:rsid w:val="00C960C9"/>
    <w:rsid w:val="00C96185"/>
    <w:rsid w:val="00C964F9"/>
    <w:rsid w:val="00C96AA3"/>
    <w:rsid w:val="00C97667"/>
    <w:rsid w:val="00CA08BF"/>
    <w:rsid w:val="00CA2133"/>
    <w:rsid w:val="00CA2B7F"/>
    <w:rsid w:val="00CA3536"/>
    <w:rsid w:val="00CA6449"/>
    <w:rsid w:val="00CA67F8"/>
    <w:rsid w:val="00CA79DD"/>
    <w:rsid w:val="00CB1552"/>
    <w:rsid w:val="00CB20BF"/>
    <w:rsid w:val="00CB24FB"/>
    <w:rsid w:val="00CB25D3"/>
    <w:rsid w:val="00CB2CD5"/>
    <w:rsid w:val="00CB7EF9"/>
    <w:rsid w:val="00CC0C2C"/>
    <w:rsid w:val="00CC2261"/>
    <w:rsid w:val="00CC3D0D"/>
    <w:rsid w:val="00CC4500"/>
    <w:rsid w:val="00CC5082"/>
    <w:rsid w:val="00CC5340"/>
    <w:rsid w:val="00CC5AF9"/>
    <w:rsid w:val="00CC5C28"/>
    <w:rsid w:val="00CC6246"/>
    <w:rsid w:val="00CC6C28"/>
    <w:rsid w:val="00CC7464"/>
    <w:rsid w:val="00CC7A70"/>
    <w:rsid w:val="00CD2409"/>
    <w:rsid w:val="00CD2FE3"/>
    <w:rsid w:val="00CD3D2D"/>
    <w:rsid w:val="00CD45EC"/>
    <w:rsid w:val="00CD5C2F"/>
    <w:rsid w:val="00CD6A22"/>
    <w:rsid w:val="00CE0111"/>
    <w:rsid w:val="00CE10ED"/>
    <w:rsid w:val="00CE1E25"/>
    <w:rsid w:val="00CE2670"/>
    <w:rsid w:val="00CE2868"/>
    <w:rsid w:val="00CE37B5"/>
    <w:rsid w:val="00CE3BEC"/>
    <w:rsid w:val="00CE4302"/>
    <w:rsid w:val="00CE59FB"/>
    <w:rsid w:val="00CE6CAA"/>
    <w:rsid w:val="00CE6E8A"/>
    <w:rsid w:val="00CE7F81"/>
    <w:rsid w:val="00CF091A"/>
    <w:rsid w:val="00CF0CC0"/>
    <w:rsid w:val="00CF276B"/>
    <w:rsid w:val="00CF2C56"/>
    <w:rsid w:val="00CF3443"/>
    <w:rsid w:val="00CF4A93"/>
    <w:rsid w:val="00CF4C6E"/>
    <w:rsid w:val="00CF5825"/>
    <w:rsid w:val="00CF59EF"/>
    <w:rsid w:val="00CF5DC6"/>
    <w:rsid w:val="00D00C25"/>
    <w:rsid w:val="00D01C2E"/>
    <w:rsid w:val="00D026F9"/>
    <w:rsid w:val="00D031EA"/>
    <w:rsid w:val="00D04B72"/>
    <w:rsid w:val="00D10199"/>
    <w:rsid w:val="00D10DC7"/>
    <w:rsid w:val="00D11352"/>
    <w:rsid w:val="00D11F70"/>
    <w:rsid w:val="00D11F96"/>
    <w:rsid w:val="00D13611"/>
    <w:rsid w:val="00D14703"/>
    <w:rsid w:val="00D1517C"/>
    <w:rsid w:val="00D164FC"/>
    <w:rsid w:val="00D178DC"/>
    <w:rsid w:val="00D179FB"/>
    <w:rsid w:val="00D21BFC"/>
    <w:rsid w:val="00D21C3B"/>
    <w:rsid w:val="00D221AC"/>
    <w:rsid w:val="00D2315E"/>
    <w:rsid w:val="00D25B73"/>
    <w:rsid w:val="00D269B1"/>
    <w:rsid w:val="00D31A9D"/>
    <w:rsid w:val="00D31E45"/>
    <w:rsid w:val="00D31ECF"/>
    <w:rsid w:val="00D3392C"/>
    <w:rsid w:val="00D33F6F"/>
    <w:rsid w:val="00D354A8"/>
    <w:rsid w:val="00D3611C"/>
    <w:rsid w:val="00D3644A"/>
    <w:rsid w:val="00D36A5E"/>
    <w:rsid w:val="00D4138F"/>
    <w:rsid w:val="00D42640"/>
    <w:rsid w:val="00D43269"/>
    <w:rsid w:val="00D43FE2"/>
    <w:rsid w:val="00D44F90"/>
    <w:rsid w:val="00D46E62"/>
    <w:rsid w:val="00D47C67"/>
    <w:rsid w:val="00D47F1F"/>
    <w:rsid w:val="00D503DA"/>
    <w:rsid w:val="00D50B76"/>
    <w:rsid w:val="00D561EE"/>
    <w:rsid w:val="00D56999"/>
    <w:rsid w:val="00D57B66"/>
    <w:rsid w:val="00D604E5"/>
    <w:rsid w:val="00D60A19"/>
    <w:rsid w:val="00D6108A"/>
    <w:rsid w:val="00D61DF2"/>
    <w:rsid w:val="00D62B97"/>
    <w:rsid w:val="00D63649"/>
    <w:rsid w:val="00D63C90"/>
    <w:rsid w:val="00D63E22"/>
    <w:rsid w:val="00D64541"/>
    <w:rsid w:val="00D64A7D"/>
    <w:rsid w:val="00D64BD4"/>
    <w:rsid w:val="00D65CFD"/>
    <w:rsid w:val="00D70F61"/>
    <w:rsid w:val="00D722A3"/>
    <w:rsid w:val="00D74CDF"/>
    <w:rsid w:val="00D750B1"/>
    <w:rsid w:val="00D76A0C"/>
    <w:rsid w:val="00D77B64"/>
    <w:rsid w:val="00D81977"/>
    <w:rsid w:val="00D819A1"/>
    <w:rsid w:val="00D81ACC"/>
    <w:rsid w:val="00D820DD"/>
    <w:rsid w:val="00D821E4"/>
    <w:rsid w:val="00D82DBA"/>
    <w:rsid w:val="00D83337"/>
    <w:rsid w:val="00D83768"/>
    <w:rsid w:val="00D83CFA"/>
    <w:rsid w:val="00D84297"/>
    <w:rsid w:val="00D8759A"/>
    <w:rsid w:val="00D87A94"/>
    <w:rsid w:val="00D90C00"/>
    <w:rsid w:val="00D90E33"/>
    <w:rsid w:val="00D91471"/>
    <w:rsid w:val="00D92123"/>
    <w:rsid w:val="00D93E75"/>
    <w:rsid w:val="00D93F02"/>
    <w:rsid w:val="00D948F9"/>
    <w:rsid w:val="00D963C1"/>
    <w:rsid w:val="00D96A46"/>
    <w:rsid w:val="00D96D18"/>
    <w:rsid w:val="00D97F74"/>
    <w:rsid w:val="00DA1BA6"/>
    <w:rsid w:val="00DA1C50"/>
    <w:rsid w:val="00DA2609"/>
    <w:rsid w:val="00DA3789"/>
    <w:rsid w:val="00DA3D6C"/>
    <w:rsid w:val="00DA4178"/>
    <w:rsid w:val="00DA4437"/>
    <w:rsid w:val="00DA47B1"/>
    <w:rsid w:val="00DA5535"/>
    <w:rsid w:val="00DB1590"/>
    <w:rsid w:val="00DB18D3"/>
    <w:rsid w:val="00DB3307"/>
    <w:rsid w:val="00DB35E4"/>
    <w:rsid w:val="00DB38D8"/>
    <w:rsid w:val="00DB483C"/>
    <w:rsid w:val="00DB4BA9"/>
    <w:rsid w:val="00DB558E"/>
    <w:rsid w:val="00DB5AFD"/>
    <w:rsid w:val="00DB6F2E"/>
    <w:rsid w:val="00DB7E15"/>
    <w:rsid w:val="00DC0627"/>
    <w:rsid w:val="00DC0D4A"/>
    <w:rsid w:val="00DC0FEF"/>
    <w:rsid w:val="00DC16A0"/>
    <w:rsid w:val="00DC2FDE"/>
    <w:rsid w:val="00DC5863"/>
    <w:rsid w:val="00DC6180"/>
    <w:rsid w:val="00DC7394"/>
    <w:rsid w:val="00DC78C7"/>
    <w:rsid w:val="00DC7FE0"/>
    <w:rsid w:val="00DD0E5C"/>
    <w:rsid w:val="00DD1BF1"/>
    <w:rsid w:val="00DD2665"/>
    <w:rsid w:val="00DD30D1"/>
    <w:rsid w:val="00DD3B8E"/>
    <w:rsid w:val="00DD4B7A"/>
    <w:rsid w:val="00DD4E01"/>
    <w:rsid w:val="00DD53E2"/>
    <w:rsid w:val="00DD5603"/>
    <w:rsid w:val="00DD677E"/>
    <w:rsid w:val="00DD6EBC"/>
    <w:rsid w:val="00DD717B"/>
    <w:rsid w:val="00DE05F2"/>
    <w:rsid w:val="00DE0F70"/>
    <w:rsid w:val="00DE2FF0"/>
    <w:rsid w:val="00DE3914"/>
    <w:rsid w:val="00DE483E"/>
    <w:rsid w:val="00DE5447"/>
    <w:rsid w:val="00DE681A"/>
    <w:rsid w:val="00DE6FE6"/>
    <w:rsid w:val="00DE7825"/>
    <w:rsid w:val="00DF0D2F"/>
    <w:rsid w:val="00DF0E4C"/>
    <w:rsid w:val="00DF4F67"/>
    <w:rsid w:val="00DF5AA2"/>
    <w:rsid w:val="00E0115A"/>
    <w:rsid w:val="00E0161F"/>
    <w:rsid w:val="00E02C2A"/>
    <w:rsid w:val="00E0788D"/>
    <w:rsid w:val="00E103EE"/>
    <w:rsid w:val="00E1066B"/>
    <w:rsid w:val="00E106AF"/>
    <w:rsid w:val="00E10D34"/>
    <w:rsid w:val="00E1219D"/>
    <w:rsid w:val="00E1233D"/>
    <w:rsid w:val="00E13F27"/>
    <w:rsid w:val="00E1586D"/>
    <w:rsid w:val="00E15B94"/>
    <w:rsid w:val="00E16A47"/>
    <w:rsid w:val="00E17022"/>
    <w:rsid w:val="00E175F2"/>
    <w:rsid w:val="00E17ABA"/>
    <w:rsid w:val="00E21FFE"/>
    <w:rsid w:val="00E24152"/>
    <w:rsid w:val="00E242B6"/>
    <w:rsid w:val="00E249CF"/>
    <w:rsid w:val="00E278B5"/>
    <w:rsid w:val="00E3078B"/>
    <w:rsid w:val="00E30992"/>
    <w:rsid w:val="00E3441C"/>
    <w:rsid w:val="00E35AEB"/>
    <w:rsid w:val="00E35E21"/>
    <w:rsid w:val="00E364E0"/>
    <w:rsid w:val="00E36DDC"/>
    <w:rsid w:val="00E37819"/>
    <w:rsid w:val="00E41C5D"/>
    <w:rsid w:val="00E42BA7"/>
    <w:rsid w:val="00E42DE6"/>
    <w:rsid w:val="00E43130"/>
    <w:rsid w:val="00E43587"/>
    <w:rsid w:val="00E43636"/>
    <w:rsid w:val="00E436DE"/>
    <w:rsid w:val="00E4488A"/>
    <w:rsid w:val="00E4506C"/>
    <w:rsid w:val="00E4530C"/>
    <w:rsid w:val="00E4623B"/>
    <w:rsid w:val="00E46503"/>
    <w:rsid w:val="00E469FB"/>
    <w:rsid w:val="00E471EF"/>
    <w:rsid w:val="00E4724A"/>
    <w:rsid w:val="00E50A86"/>
    <w:rsid w:val="00E52B08"/>
    <w:rsid w:val="00E540D1"/>
    <w:rsid w:val="00E5494A"/>
    <w:rsid w:val="00E54D3E"/>
    <w:rsid w:val="00E5720D"/>
    <w:rsid w:val="00E57758"/>
    <w:rsid w:val="00E6275C"/>
    <w:rsid w:val="00E62986"/>
    <w:rsid w:val="00E63017"/>
    <w:rsid w:val="00E645DA"/>
    <w:rsid w:val="00E648ED"/>
    <w:rsid w:val="00E649F0"/>
    <w:rsid w:val="00E64A72"/>
    <w:rsid w:val="00E658C0"/>
    <w:rsid w:val="00E65AA9"/>
    <w:rsid w:val="00E674E8"/>
    <w:rsid w:val="00E67C14"/>
    <w:rsid w:val="00E70010"/>
    <w:rsid w:val="00E70E13"/>
    <w:rsid w:val="00E71122"/>
    <w:rsid w:val="00E71F06"/>
    <w:rsid w:val="00E730B6"/>
    <w:rsid w:val="00E75DBB"/>
    <w:rsid w:val="00E7676C"/>
    <w:rsid w:val="00E77C78"/>
    <w:rsid w:val="00E8194D"/>
    <w:rsid w:val="00E81C09"/>
    <w:rsid w:val="00E81CF7"/>
    <w:rsid w:val="00E82C04"/>
    <w:rsid w:val="00E831F1"/>
    <w:rsid w:val="00E8325F"/>
    <w:rsid w:val="00E836C1"/>
    <w:rsid w:val="00E8380E"/>
    <w:rsid w:val="00E83A88"/>
    <w:rsid w:val="00E83D27"/>
    <w:rsid w:val="00E84063"/>
    <w:rsid w:val="00E84597"/>
    <w:rsid w:val="00E84E47"/>
    <w:rsid w:val="00E900F6"/>
    <w:rsid w:val="00E9318E"/>
    <w:rsid w:val="00E93254"/>
    <w:rsid w:val="00E9414C"/>
    <w:rsid w:val="00E9457E"/>
    <w:rsid w:val="00E94E1A"/>
    <w:rsid w:val="00E97910"/>
    <w:rsid w:val="00E97AB0"/>
    <w:rsid w:val="00EA1F3B"/>
    <w:rsid w:val="00EA2FFA"/>
    <w:rsid w:val="00EA35DC"/>
    <w:rsid w:val="00EA384A"/>
    <w:rsid w:val="00EA4221"/>
    <w:rsid w:val="00EA4372"/>
    <w:rsid w:val="00EA560F"/>
    <w:rsid w:val="00EA72A9"/>
    <w:rsid w:val="00EB13BE"/>
    <w:rsid w:val="00EB1D00"/>
    <w:rsid w:val="00EB4BB9"/>
    <w:rsid w:val="00EB4F58"/>
    <w:rsid w:val="00EB4FE4"/>
    <w:rsid w:val="00EB59E6"/>
    <w:rsid w:val="00EB6087"/>
    <w:rsid w:val="00EB6E29"/>
    <w:rsid w:val="00EC0519"/>
    <w:rsid w:val="00EC0572"/>
    <w:rsid w:val="00EC0FB3"/>
    <w:rsid w:val="00EC39DA"/>
    <w:rsid w:val="00EC4046"/>
    <w:rsid w:val="00EC60C0"/>
    <w:rsid w:val="00EC6455"/>
    <w:rsid w:val="00EC680F"/>
    <w:rsid w:val="00EC6B87"/>
    <w:rsid w:val="00EC77C7"/>
    <w:rsid w:val="00EC7CA2"/>
    <w:rsid w:val="00ED17F9"/>
    <w:rsid w:val="00ED2171"/>
    <w:rsid w:val="00ED3378"/>
    <w:rsid w:val="00ED3C0A"/>
    <w:rsid w:val="00ED7733"/>
    <w:rsid w:val="00ED7F99"/>
    <w:rsid w:val="00EE0E17"/>
    <w:rsid w:val="00EE0FCE"/>
    <w:rsid w:val="00EE1345"/>
    <w:rsid w:val="00EE32F7"/>
    <w:rsid w:val="00EE5973"/>
    <w:rsid w:val="00EE68F1"/>
    <w:rsid w:val="00EE6ED0"/>
    <w:rsid w:val="00EE75FA"/>
    <w:rsid w:val="00EE76D2"/>
    <w:rsid w:val="00EE7A42"/>
    <w:rsid w:val="00EF096A"/>
    <w:rsid w:val="00EF4250"/>
    <w:rsid w:val="00EF4976"/>
    <w:rsid w:val="00EF5C79"/>
    <w:rsid w:val="00EF5CF0"/>
    <w:rsid w:val="00EF735D"/>
    <w:rsid w:val="00F0135A"/>
    <w:rsid w:val="00F018B2"/>
    <w:rsid w:val="00F03178"/>
    <w:rsid w:val="00F03D39"/>
    <w:rsid w:val="00F04A4F"/>
    <w:rsid w:val="00F04E38"/>
    <w:rsid w:val="00F05C2E"/>
    <w:rsid w:val="00F06F3F"/>
    <w:rsid w:val="00F11617"/>
    <w:rsid w:val="00F12E63"/>
    <w:rsid w:val="00F136C8"/>
    <w:rsid w:val="00F14017"/>
    <w:rsid w:val="00F167A2"/>
    <w:rsid w:val="00F1684A"/>
    <w:rsid w:val="00F16DA2"/>
    <w:rsid w:val="00F172D2"/>
    <w:rsid w:val="00F202FA"/>
    <w:rsid w:val="00F215C6"/>
    <w:rsid w:val="00F21F66"/>
    <w:rsid w:val="00F22678"/>
    <w:rsid w:val="00F24089"/>
    <w:rsid w:val="00F24913"/>
    <w:rsid w:val="00F252A8"/>
    <w:rsid w:val="00F2555C"/>
    <w:rsid w:val="00F262FD"/>
    <w:rsid w:val="00F273B0"/>
    <w:rsid w:val="00F27691"/>
    <w:rsid w:val="00F3137A"/>
    <w:rsid w:val="00F31655"/>
    <w:rsid w:val="00F31B28"/>
    <w:rsid w:val="00F32382"/>
    <w:rsid w:val="00F3296C"/>
    <w:rsid w:val="00F32D06"/>
    <w:rsid w:val="00F34B6C"/>
    <w:rsid w:val="00F34DA7"/>
    <w:rsid w:val="00F35CED"/>
    <w:rsid w:val="00F36C47"/>
    <w:rsid w:val="00F36D49"/>
    <w:rsid w:val="00F37CF4"/>
    <w:rsid w:val="00F40440"/>
    <w:rsid w:val="00F41257"/>
    <w:rsid w:val="00F41F8D"/>
    <w:rsid w:val="00F4272F"/>
    <w:rsid w:val="00F42BDE"/>
    <w:rsid w:val="00F439F4"/>
    <w:rsid w:val="00F44034"/>
    <w:rsid w:val="00F45D7E"/>
    <w:rsid w:val="00F46244"/>
    <w:rsid w:val="00F476CA"/>
    <w:rsid w:val="00F50717"/>
    <w:rsid w:val="00F51814"/>
    <w:rsid w:val="00F528C4"/>
    <w:rsid w:val="00F52DAF"/>
    <w:rsid w:val="00F543F9"/>
    <w:rsid w:val="00F5474A"/>
    <w:rsid w:val="00F54C9F"/>
    <w:rsid w:val="00F5519A"/>
    <w:rsid w:val="00F5569F"/>
    <w:rsid w:val="00F56CF7"/>
    <w:rsid w:val="00F6081B"/>
    <w:rsid w:val="00F6136F"/>
    <w:rsid w:val="00F62578"/>
    <w:rsid w:val="00F6360D"/>
    <w:rsid w:val="00F63635"/>
    <w:rsid w:val="00F65865"/>
    <w:rsid w:val="00F65AB4"/>
    <w:rsid w:val="00F65E4B"/>
    <w:rsid w:val="00F66435"/>
    <w:rsid w:val="00F66A38"/>
    <w:rsid w:val="00F66E91"/>
    <w:rsid w:val="00F67770"/>
    <w:rsid w:val="00F67E56"/>
    <w:rsid w:val="00F701DF"/>
    <w:rsid w:val="00F72C2E"/>
    <w:rsid w:val="00F72E99"/>
    <w:rsid w:val="00F7515C"/>
    <w:rsid w:val="00F757AA"/>
    <w:rsid w:val="00F76425"/>
    <w:rsid w:val="00F767D8"/>
    <w:rsid w:val="00F76CDD"/>
    <w:rsid w:val="00F774CB"/>
    <w:rsid w:val="00F809B5"/>
    <w:rsid w:val="00F817FC"/>
    <w:rsid w:val="00F81CA4"/>
    <w:rsid w:val="00F81DC4"/>
    <w:rsid w:val="00F81E2B"/>
    <w:rsid w:val="00F83164"/>
    <w:rsid w:val="00F834C1"/>
    <w:rsid w:val="00F83DB3"/>
    <w:rsid w:val="00F84E46"/>
    <w:rsid w:val="00F855FA"/>
    <w:rsid w:val="00F85B26"/>
    <w:rsid w:val="00F912BC"/>
    <w:rsid w:val="00F92157"/>
    <w:rsid w:val="00F92C2D"/>
    <w:rsid w:val="00F93E95"/>
    <w:rsid w:val="00F96FA7"/>
    <w:rsid w:val="00F973D2"/>
    <w:rsid w:val="00F97661"/>
    <w:rsid w:val="00F97E34"/>
    <w:rsid w:val="00FA0C02"/>
    <w:rsid w:val="00FA17DB"/>
    <w:rsid w:val="00FA2549"/>
    <w:rsid w:val="00FA3677"/>
    <w:rsid w:val="00FA3BB4"/>
    <w:rsid w:val="00FA3C07"/>
    <w:rsid w:val="00FA5BB8"/>
    <w:rsid w:val="00FA6866"/>
    <w:rsid w:val="00FB1BAB"/>
    <w:rsid w:val="00FB1BFD"/>
    <w:rsid w:val="00FB4652"/>
    <w:rsid w:val="00FB58EB"/>
    <w:rsid w:val="00FB593A"/>
    <w:rsid w:val="00FB636A"/>
    <w:rsid w:val="00FC1AFC"/>
    <w:rsid w:val="00FC4922"/>
    <w:rsid w:val="00FC502F"/>
    <w:rsid w:val="00FC50D1"/>
    <w:rsid w:val="00FC50DF"/>
    <w:rsid w:val="00FC533D"/>
    <w:rsid w:val="00FC5708"/>
    <w:rsid w:val="00FC5EED"/>
    <w:rsid w:val="00FC7833"/>
    <w:rsid w:val="00FC7D14"/>
    <w:rsid w:val="00FD0D6A"/>
    <w:rsid w:val="00FD1963"/>
    <w:rsid w:val="00FD1B78"/>
    <w:rsid w:val="00FD3372"/>
    <w:rsid w:val="00FD4681"/>
    <w:rsid w:val="00FD5ED4"/>
    <w:rsid w:val="00FD6B8A"/>
    <w:rsid w:val="00FD7200"/>
    <w:rsid w:val="00FE1B88"/>
    <w:rsid w:val="00FE24E1"/>
    <w:rsid w:val="00FE2904"/>
    <w:rsid w:val="00FE68A2"/>
    <w:rsid w:val="00FE6AB3"/>
    <w:rsid w:val="00FF0E87"/>
    <w:rsid w:val="00FF188B"/>
    <w:rsid w:val="00FF4114"/>
    <w:rsid w:val="00FF49F5"/>
    <w:rsid w:val="00FF5423"/>
    <w:rsid w:val="00FF5C91"/>
    <w:rsid w:val="00FF5F1D"/>
    <w:rsid w:val="00FF691C"/>
    <w:rsid w:val="00FF6A20"/>
    <w:rsid w:val="00FF6E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1998E0E6"/>
  <w15:docId w15:val="{EEE8EE5D-FBB3-4A56-8BC4-01DFE34037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sz w:val="24"/>
        <w:szCs w:val="24"/>
        <w:lang w:val="it-IT" w:eastAsia="it-IT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iPriority="0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6C4D5E"/>
    <w:pPr>
      <w:spacing w:after="200" w:line="276" w:lineRule="auto"/>
    </w:pPr>
    <w:rPr>
      <w:rFonts w:ascii="Arial" w:hAnsi="Arial"/>
      <w:sz w:val="22"/>
      <w:szCs w:val="22"/>
      <w:lang w:eastAsia="en-US"/>
    </w:rPr>
  </w:style>
  <w:style w:type="paragraph" w:styleId="Titolo1">
    <w:name w:val="heading 1"/>
    <w:basedOn w:val="Normale"/>
    <w:next w:val="Normale"/>
    <w:link w:val="Titolo1Carattere"/>
    <w:qFormat/>
    <w:rsid w:val="00507BE5"/>
    <w:pPr>
      <w:keepNext/>
      <w:numPr>
        <w:numId w:val="8"/>
      </w:numPr>
      <w:spacing w:after="0" w:line="240" w:lineRule="auto"/>
      <w:outlineLvl w:val="0"/>
    </w:pPr>
    <w:rPr>
      <w:rFonts w:ascii="Times New Roman" w:eastAsia="Times New Roman" w:hAnsi="Times New Roman"/>
      <w:b/>
      <w:sz w:val="24"/>
      <w:szCs w:val="20"/>
      <w:lang w:eastAsia="it-IT"/>
    </w:rPr>
  </w:style>
  <w:style w:type="paragraph" w:styleId="Titolo2">
    <w:name w:val="heading 2"/>
    <w:basedOn w:val="Normale"/>
    <w:link w:val="Titolo2Carattere"/>
    <w:qFormat/>
    <w:rsid w:val="003E37A7"/>
    <w:pPr>
      <w:spacing w:before="100" w:beforeAutospacing="1" w:after="100" w:afterAutospacing="1" w:line="240" w:lineRule="auto"/>
      <w:outlineLvl w:val="1"/>
    </w:pPr>
    <w:rPr>
      <w:rFonts w:eastAsia="Arial Unicode MS" w:cs="Arial"/>
      <w:b/>
      <w:bCs/>
      <w:color w:val="000000"/>
      <w:sz w:val="30"/>
      <w:szCs w:val="30"/>
      <w:lang w:eastAsia="it-IT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4F409A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autori">
    <w:name w:val="autori"/>
    <w:basedOn w:val="Carpredefinitoparagrafo"/>
    <w:rsid w:val="00C3154B"/>
  </w:style>
  <w:style w:type="character" w:customStyle="1" w:styleId="titolo">
    <w:name w:val="titolo"/>
    <w:basedOn w:val="Carpredefinitoparagrafo"/>
    <w:rsid w:val="00C3154B"/>
  </w:style>
  <w:style w:type="character" w:styleId="Collegamentoipertestuale">
    <w:name w:val="Hyperlink"/>
    <w:uiPriority w:val="99"/>
    <w:unhideWhenUsed/>
    <w:rsid w:val="00C3154B"/>
    <w:rPr>
      <w:color w:val="0000FF"/>
      <w:u w:val="single"/>
    </w:rPr>
  </w:style>
  <w:style w:type="character" w:customStyle="1" w:styleId="tag">
    <w:name w:val="tag"/>
    <w:basedOn w:val="Carpredefinitoparagrafo"/>
    <w:rsid w:val="00C3154B"/>
  </w:style>
  <w:style w:type="character" w:styleId="Rimandocommento">
    <w:name w:val="annotation reference"/>
    <w:semiHidden/>
    <w:unhideWhenUsed/>
    <w:rsid w:val="00631BA7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unhideWhenUsed/>
    <w:rsid w:val="00631BA7"/>
    <w:rPr>
      <w:sz w:val="20"/>
      <w:szCs w:val="20"/>
      <w:lang w:val="x-none"/>
    </w:rPr>
  </w:style>
  <w:style w:type="character" w:customStyle="1" w:styleId="TestocommentoCarattere">
    <w:name w:val="Testo commento Carattere"/>
    <w:link w:val="Testocommento"/>
    <w:uiPriority w:val="99"/>
    <w:rsid w:val="00631BA7"/>
    <w:rPr>
      <w:lang w:eastAsia="en-US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631BA7"/>
    <w:rPr>
      <w:b/>
      <w:bCs/>
    </w:rPr>
  </w:style>
  <w:style w:type="character" w:customStyle="1" w:styleId="SoggettocommentoCarattere">
    <w:name w:val="Soggetto commento Carattere"/>
    <w:link w:val="Soggettocommento"/>
    <w:uiPriority w:val="99"/>
    <w:semiHidden/>
    <w:rsid w:val="00631BA7"/>
    <w:rPr>
      <w:b/>
      <w:bCs/>
      <w:lang w:eastAsia="en-US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631BA7"/>
    <w:pPr>
      <w:spacing w:after="0" w:line="240" w:lineRule="auto"/>
    </w:pPr>
    <w:rPr>
      <w:rFonts w:ascii="Tahoma" w:hAnsi="Tahoma"/>
      <w:sz w:val="16"/>
      <w:szCs w:val="16"/>
      <w:lang w:val="x-none"/>
    </w:rPr>
  </w:style>
  <w:style w:type="character" w:customStyle="1" w:styleId="TestofumettoCarattere">
    <w:name w:val="Testo fumetto Carattere"/>
    <w:link w:val="Testofumetto"/>
    <w:uiPriority w:val="99"/>
    <w:semiHidden/>
    <w:rsid w:val="00631BA7"/>
    <w:rPr>
      <w:rFonts w:ascii="Tahoma" w:hAnsi="Tahoma" w:cs="Tahoma"/>
      <w:sz w:val="16"/>
      <w:szCs w:val="16"/>
      <w:lang w:eastAsia="en-US"/>
    </w:rPr>
  </w:style>
  <w:style w:type="paragraph" w:styleId="Rientrocorpodeltesto">
    <w:name w:val="Body Text Indent"/>
    <w:basedOn w:val="Normale"/>
    <w:link w:val="RientrocorpodeltestoCarattere"/>
    <w:rsid w:val="007C558D"/>
    <w:pPr>
      <w:spacing w:after="0" w:line="480" w:lineRule="auto"/>
      <w:ind w:firstLine="284"/>
      <w:jc w:val="both"/>
    </w:pPr>
    <w:rPr>
      <w:rFonts w:eastAsia="Times New Roman"/>
      <w:sz w:val="24"/>
      <w:szCs w:val="20"/>
      <w:lang w:val="x-none" w:eastAsia="x-none"/>
    </w:rPr>
  </w:style>
  <w:style w:type="character" w:customStyle="1" w:styleId="RientrocorpodeltestoCarattere">
    <w:name w:val="Rientro corpo del testo Carattere"/>
    <w:link w:val="Rientrocorpodeltesto"/>
    <w:rsid w:val="007C558D"/>
    <w:rPr>
      <w:rFonts w:eastAsia="Times New Roman"/>
      <w:sz w:val="24"/>
    </w:rPr>
  </w:style>
  <w:style w:type="character" w:customStyle="1" w:styleId="apple-converted-space">
    <w:name w:val="apple-converted-space"/>
    <w:rsid w:val="007F5E0B"/>
  </w:style>
  <w:style w:type="paragraph" w:styleId="Corpotesto">
    <w:name w:val="Body Text"/>
    <w:basedOn w:val="Normale"/>
    <w:link w:val="CorpotestoCarattere"/>
    <w:uiPriority w:val="99"/>
    <w:semiHidden/>
    <w:unhideWhenUsed/>
    <w:rsid w:val="00702DDB"/>
    <w:pPr>
      <w:spacing w:after="120"/>
    </w:pPr>
  </w:style>
  <w:style w:type="character" w:customStyle="1" w:styleId="CorpotestoCarattere">
    <w:name w:val="Corpo testo Carattere"/>
    <w:link w:val="Corpotesto"/>
    <w:uiPriority w:val="99"/>
    <w:semiHidden/>
    <w:rsid w:val="00702DDB"/>
    <w:rPr>
      <w:sz w:val="22"/>
      <w:szCs w:val="22"/>
      <w:lang w:eastAsia="en-US"/>
    </w:rPr>
  </w:style>
  <w:style w:type="character" w:styleId="Numeroriga">
    <w:name w:val="line number"/>
    <w:uiPriority w:val="99"/>
    <w:semiHidden/>
    <w:unhideWhenUsed/>
    <w:rsid w:val="00D84297"/>
  </w:style>
  <w:style w:type="paragraph" w:customStyle="1" w:styleId="Elencoacolori-Colore11">
    <w:name w:val="Elenco a colori - Colore 11"/>
    <w:basedOn w:val="Normale"/>
    <w:uiPriority w:val="34"/>
    <w:qFormat/>
    <w:rsid w:val="008C30EE"/>
    <w:pPr>
      <w:ind w:left="720"/>
      <w:contextualSpacing/>
    </w:pPr>
  </w:style>
  <w:style w:type="character" w:customStyle="1" w:styleId="Titolo2Carattere">
    <w:name w:val="Titolo 2 Carattere"/>
    <w:link w:val="Titolo2"/>
    <w:rsid w:val="003E37A7"/>
    <w:rPr>
      <w:rFonts w:ascii="Arial" w:eastAsia="Arial Unicode MS" w:hAnsi="Arial" w:cs="Arial"/>
      <w:b/>
      <w:bCs/>
      <w:color w:val="000000"/>
      <w:sz w:val="30"/>
      <w:szCs w:val="30"/>
    </w:rPr>
  </w:style>
  <w:style w:type="character" w:customStyle="1" w:styleId="ti2">
    <w:name w:val="ti2"/>
    <w:rsid w:val="003E37A7"/>
  </w:style>
  <w:style w:type="character" w:customStyle="1" w:styleId="linkbar">
    <w:name w:val="linkbar"/>
    <w:rsid w:val="003E37A7"/>
  </w:style>
  <w:style w:type="paragraph" w:styleId="Revisione">
    <w:name w:val="Revision"/>
    <w:hidden/>
    <w:uiPriority w:val="99"/>
    <w:semiHidden/>
    <w:rsid w:val="00813C47"/>
    <w:rPr>
      <w:sz w:val="22"/>
      <w:szCs w:val="22"/>
      <w:lang w:eastAsia="en-US"/>
    </w:rPr>
  </w:style>
  <w:style w:type="character" w:customStyle="1" w:styleId="Titolo1Carattere">
    <w:name w:val="Titolo 1 Carattere"/>
    <w:link w:val="Titolo1"/>
    <w:rsid w:val="00507BE5"/>
    <w:rPr>
      <w:rFonts w:ascii="Times New Roman" w:eastAsia="Times New Roman" w:hAnsi="Times New Roman"/>
      <w:b/>
      <w:sz w:val="24"/>
    </w:rPr>
  </w:style>
  <w:style w:type="paragraph" w:styleId="Indice1">
    <w:name w:val="index 1"/>
    <w:basedOn w:val="Normale"/>
    <w:next w:val="Normale"/>
    <w:autoRedefine/>
    <w:semiHidden/>
    <w:rsid w:val="00507BE5"/>
    <w:pPr>
      <w:numPr>
        <w:ilvl w:val="1"/>
        <w:numId w:val="8"/>
      </w:numPr>
      <w:tabs>
        <w:tab w:val="clear" w:pos="432"/>
        <w:tab w:val="num" w:pos="567"/>
      </w:tabs>
      <w:spacing w:after="120" w:line="240" w:lineRule="auto"/>
      <w:ind w:left="567" w:hanging="567"/>
      <w:jc w:val="both"/>
    </w:pPr>
    <w:rPr>
      <w:rFonts w:ascii="Times" w:eastAsia="Times New Roman" w:hAnsi="Times" w:cs="Arial"/>
      <w:sz w:val="24"/>
      <w:szCs w:val="24"/>
      <w:lang w:eastAsia="it-IT"/>
    </w:rPr>
  </w:style>
  <w:style w:type="paragraph" w:styleId="Paragrafoelenco">
    <w:name w:val="List Paragraph"/>
    <w:basedOn w:val="Normale"/>
    <w:uiPriority w:val="34"/>
    <w:qFormat/>
    <w:rsid w:val="00A4287D"/>
    <w:pPr>
      <w:ind w:left="720"/>
      <w:contextualSpacing/>
    </w:p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4F409A"/>
    <w:rPr>
      <w:rFonts w:asciiTheme="majorHAnsi" w:eastAsiaTheme="majorEastAsia" w:hAnsiTheme="majorHAnsi" w:cstheme="majorBidi"/>
      <w:b/>
      <w:bCs/>
      <w:i/>
      <w:iCs/>
      <w:color w:val="5B9BD5" w:themeColor="accent1"/>
      <w:sz w:val="22"/>
      <w:szCs w:val="22"/>
      <w:lang w:eastAsia="en-US"/>
    </w:rPr>
  </w:style>
  <w:style w:type="paragraph" w:customStyle="1" w:styleId="Corpodeltesto">
    <w:name w:val="Corpo del testo"/>
    <w:basedOn w:val="Normale"/>
    <w:link w:val="CorpodeltestoCarattere"/>
    <w:rsid w:val="004F409A"/>
    <w:pPr>
      <w:spacing w:after="0" w:line="240" w:lineRule="auto"/>
      <w:jc w:val="both"/>
    </w:pPr>
    <w:rPr>
      <w:rFonts w:ascii="Times New Roman" w:eastAsia="Times New Roman" w:hAnsi="Times New Roman"/>
      <w:sz w:val="24"/>
      <w:szCs w:val="20"/>
      <w:lang w:eastAsia="it-IT"/>
    </w:rPr>
  </w:style>
  <w:style w:type="character" w:customStyle="1" w:styleId="CorpodeltestoCarattere">
    <w:name w:val="Corpo del testo Carattere"/>
    <w:link w:val="Corpodeltesto"/>
    <w:locked/>
    <w:rsid w:val="004F409A"/>
    <w:rPr>
      <w:rFonts w:ascii="Times New Roman" w:eastAsia="Times New Roman" w:hAnsi="Times New Roman"/>
      <w:sz w:val="24"/>
    </w:rPr>
  </w:style>
  <w:style w:type="paragraph" w:customStyle="1" w:styleId="Default">
    <w:name w:val="Default"/>
    <w:rsid w:val="00345FC8"/>
    <w:pPr>
      <w:autoSpaceDE w:val="0"/>
      <w:autoSpaceDN w:val="0"/>
      <w:adjustRightInd w:val="0"/>
    </w:pPr>
    <w:rPr>
      <w:rFonts w:ascii="Arial" w:hAnsi="Arial" w:cs="Arial"/>
      <w:color w:val="000000"/>
      <w:lang w:val="pt-BR" w:eastAsia="en-US"/>
    </w:rPr>
  </w:style>
  <w:style w:type="paragraph" w:styleId="NormaleWeb">
    <w:name w:val="Normal (Web)"/>
    <w:basedOn w:val="Normale"/>
    <w:uiPriority w:val="99"/>
    <w:rsid w:val="002A4554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it-IT"/>
    </w:rPr>
  </w:style>
  <w:style w:type="character" w:customStyle="1" w:styleId="badge">
    <w:name w:val="badge"/>
    <w:basedOn w:val="Carpredefinitoparagrafo"/>
    <w:rsid w:val="00F0135A"/>
  </w:style>
  <w:style w:type="table" w:styleId="Grigliatabella">
    <w:name w:val="Table Grid"/>
    <w:basedOn w:val="Tabellanormale"/>
    <w:uiPriority w:val="39"/>
    <w:rsid w:val="009D0109"/>
    <w:pPr>
      <w:jc w:val="both"/>
    </w:pPr>
    <w:rPr>
      <w:rFonts w:ascii="Times New Roman" w:eastAsiaTheme="minorEastAsia" w:hAnsi="Times New Roman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uthorsname">
    <w:name w:val="authors__name"/>
    <w:basedOn w:val="Carpredefinitoparagrafo"/>
    <w:rsid w:val="00212046"/>
  </w:style>
  <w:style w:type="paragraph" w:styleId="Intestazione">
    <w:name w:val="header"/>
    <w:basedOn w:val="Normale"/>
    <w:link w:val="IntestazioneCarattere"/>
    <w:uiPriority w:val="99"/>
    <w:unhideWhenUsed/>
    <w:rsid w:val="000134A2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0134A2"/>
    <w:rPr>
      <w:sz w:val="22"/>
      <w:szCs w:val="22"/>
      <w:lang w:eastAsia="en-US"/>
    </w:rPr>
  </w:style>
  <w:style w:type="paragraph" w:styleId="Pidipagina">
    <w:name w:val="footer"/>
    <w:basedOn w:val="Normale"/>
    <w:link w:val="PidipaginaCarattere"/>
    <w:uiPriority w:val="99"/>
    <w:unhideWhenUsed/>
    <w:rsid w:val="000134A2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0134A2"/>
    <w:rPr>
      <w:sz w:val="22"/>
      <w:szCs w:val="22"/>
      <w:lang w:eastAsia="en-US"/>
    </w:rPr>
  </w:style>
  <w:style w:type="paragraph" w:customStyle="1" w:styleId="MDPI31text">
    <w:name w:val="MDPI_3.1_text"/>
    <w:qFormat/>
    <w:rsid w:val="00F973D2"/>
    <w:pPr>
      <w:adjustRightInd w:val="0"/>
      <w:snapToGrid w:val="0"/>
      <w:spacing w:line="260" w:lineRule="atLeast"/>
      <w:ind w:firstLine="425"/>
      <w:jc w:val="both"/>
    </w:pPr>
    <w:rPr>
      <w:rFonts w:ascii="Palatino Linotype" w:eastAsia="Times New Roman" w:hAnsi="Palatino Linotype"/>
      <w:snapToGrid w:val="0"/>
      <w:color w:val="000000"/>
      <w:sz w:val="20"/>
      <w:szCs w:val="22"/>
      <w:lang w:val="en-US" w:eastAsia="de-DE" w:bidi="en-US"/>
    </w:rPr>
  </w:style>
  <w:style w:type="character" w:customStyle="1" w:styleId="Menzionenonrisolta1">
    <w:name w:val="Menzione non risolta1"/>
    <w:basedOn w:val="Carpredefinitoparagrafo"/>
    <w:uiPriority w:val="99"/>
    <w:semiHidden/>
    <w:unhideWhenUsed/>
    <w:rsid w:val="004525D2"/>
    <w:rPr>
      <w:color w:val="605E5C"/>
      <w:shd w:val="clear" w:color="auto" w:fill="E1DFDD"/>
    </w:rPr>
  </w:style>
  <w:style w:type="character" w:styleId="Enfasicorsivo">
    <w:name w:val="Emphasis"/>
    <w:basedOn w:val="Carpredefinitoparagrafo"/>
    <w:uiPriority w:val="20"/>
    <w:qFormat/>
    <w:rsid w:val="00077DB9"/>
    <w:rPr>
      <w:i/>
      <w:iCs/>
    </w:rPr>
  </w:style>
  <w:style w:type="character" w:customStyle="1" w:styleId="Menzionenonrisolta2">
    <w:name w:val="Menzione non risolta2"/>
    <w:basedOn w:val="Carpredefinitoparagrafo"/>
    <w:uiPriority w:val="99"/>
    <w:semiHidden/>
    <w:unhideWhenUsed/>
    <w:rsid w:val="00D6108A"/>
    <w:rPr>
      <w:color w:val="605E5C"/>
      <w:shd w:val="clear" w:color="auto" w:fill="E1DFDD"/>
    </w:rPr>
  </w:style>
  <w:style w:type="character" w:styleId="Collegamentovisitato">
    <w:name w:val="FollowedHyperlink"/>
    <w:basedOn w:val="Carpredefinitoparagrafo"/>
    <w:uiPriority w:val="99"/>
    <w:semiHidden/>
    <w:unhideWhenUsed/>
    <w:rsid w:val="00F96FA7"/>
    <w:rPr>
      <w:color w:val="954F72" w:themeColor="followedHyperlink"/>
      <w:u w:val="single"/>
    </w:rPr>
  </w:style>
  <w:style w:type="character" w:customStyle="1" w:styleId="Menzionenonrisolta3">
    <w:name w:val="Menzione non risolta3"/>
    <w:basedOn w:val="Carpredefinitoparagrafo"/>
    <w:uiPriority w:val="99"/>
    <w:semiHidden/>
    <w:unhideWhenUsed/>
    <w:rsid w:val="00E37819"/>
    <w:rPr>
      <w:color w:val="605E5C"/>
      <w:shd w:val="clear" w:color="auto" w:fill="E1DFDD"/>
    </w:rPr>
  </w:style>
  <w:style w:type="paragraph" w:styleId="Titolo0">
    <w:name w:val="Title"/>
    <w:basedOn w:val="Normale"/>
    <w:link w:val="TitoloCarattere"/>
    <w:qFormat/>
    <w:rsid w:val="00FA2549"/>
    <w:pPr>
      <w:spacing w:after="0" w:line="240" w:lineRule="auto"/>
      <w:jc w:val="center"/>
    </w:pPr>
    <w:rPr>
      <w:rFonts w:ascii="Times New Roman" w:eastAsia="Times New Roman" w:hAnsi="Times New Roman"/>
      <w:sz w:val="32"/>
      <w:szCs w:val="24"/>
      <w:lang w:eastAsia="it-IT"/>
    </w:rPr>
  </w:style>
  <w:style w:type="character" w:customStyle="1" w:styleId="TitoloCarattere">
    <w:name w:val="Titolo Carattere"/>
    <w:basedOn w:val="Carpredefinitoparagrafo"/>
    <w:link w:val="Titolo0"/>
    <w:rsid w:val="00FA2549"/>
    <w:rPr>
      <w:rFonts w:ascii="Times New Roman" w:eastAsia="Times New Roman" w:hAnsi="Times New Roman"/>
      <w:sz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3938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54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688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7474894">
          <w:marLeft w:val="0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7849965">
              <w:marLeft w:val="0"/>
              <w:marRight w:val="0"/>
              <w:marTop w:val="6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49601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80435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603940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434983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0544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99063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81345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4509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500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583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492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421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76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109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14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226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917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7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890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doi.org/10.1002/jsfa.5897" TargetMode="External"/><Relationship Id="rId18" Type="http://schemas.openxmlformats.org/officeDocument/2006/relationships/hyperlink" Target="https://doi.org/10.1016/S0065-2113(05)88004-6" TargetMode="External"/><Relationship Id="rId26" Type="http://schemas.openxmlformats.org/officeDocument/2006/relationships/hyperlink" Target="https://doi.org/10.1016/j.fcr.2014.05.017" TargetMode="External"/><Relationship Id="rId39" Type="http://schemas.openxmlformats.org/officeDocument/2006/relationships/hyperlink" Target="https://doi.org/10.1007/s12571-011-0140-5" TargetMode="External"/><Relationship Id="rId21" Type="http://schemas.openxmlformats.org/officeDocument/2006/relationships/hyperlink" Target="https://doi.org/10.1016/j.fcr.2010.08.005" TargetMode="External"/><Relationship Id="rId34" Type="http://schemas.openxmlformats.org/officeDocument/2006/relationships/hyperlink" Target="https://doi.org/10.2135/cropsci2007.10.0538" TargetMode="External"/><Relationship Id="rId42" Type="http://schemas.openxmlformats.org/officeDocument/2006/relationships/hyperlink" Target="https://doi.org/10.1016/j.fcr.2013.05.028" TargetMode="External"/><Relationship Id="rId47" Type="http://schemas.openxmlformats.org/officeDocument/2006/relationships/footer" Target="footer1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6" Type="http://schemas.openxmlformats.org/officeDocument/2006/relationships/hyperlink" Target="https://doi.org/10.1007/s11368-010-0327-y" TargetMode="External"/><Relationship Id="rId29" Type="http://schemas.openxmlformats.org/officeDocument/2006/relationships/hyperlink" Target="https://doi.org/10.1016/S0065-2113(08)60322-3" TargetMode="External"/><Relationship Id="rId11" Type="http://schemas.openxmlformats.org/officeDocument/2006/relationships/hyperlink" Target="https://doi.org/10.3920/WMJ2008.1098" TargetMode="External"/><Relationship Id="rId24" Type="http://schemas.openxmlformats.org/officeDocument/2006/relationships/hyperlink" Target="https://doi.org/10.2134/agronj1999.915834x" TargetMode="External"/><Relationship Id="rId32" Type="http://schemas.openxmlformats.org/officeDocument/2006/relationships/hyperlink" Target="https://doi.org/10.1007/s13593-017-0425-y" TargetMode="External"/><Relationship Id="rId37" Type="http://schemas.openxmlformats.org/officeDocument/2006/relationships/hyperlink" Target="https://doi.org/10.2134/agronj2005.0220" TargetMode="External"/><Relationship Id="rId40" Type="http://schemas.openxmlformats.org/officeDocument/2006/relationships/hyperlink" Target="https://doi.org/10.1007/s10705-009-9253-z" TargetMode="External"/><Relationship Id="rId45" Type="http://schemas.openxmlformats.org/officeDocument/2006/relationships/hyperlink" Target="https://doi.org/10.2134/agronj2005.0015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s://doi.org/10.1016/j.cropro.2016.11.006" TargetMode="External"/><Relationship Id="rId23" Type="http://schemas.openxmlformats.org/officeDocument/2006/relationships/hyperlink" Target="https://doi.org/10.2134/agronj2016.02.0124" TargetMode="External"/><Relationship Id="rId28" Type="http://schemas.openxmlformats.org/officeDocument/2006/relationships/hyperlink" Target="https://doi.org/10.1038/s41598-019-51566-2" TargetMode="External"/><Relationship Id="rId36" Type="http://schemas.openxmlformats.org/officeDocument/2006/relationships/hyperlink" Target="https://doi.org/10.2135/cropsci2006.10.0648" TargetMode="External"/><Relationship Id="rId49" Type="http://schemas.openxmlformats.org/officeDocument/2006/relationships/theme" Target="theme/theme1.xml"/><Relationship Id="rId10" Type="http://schemas.openxmlformats.org/officeDocument/2006/relationships/hyperlink" Target="https://doi.org/10.1111/j.1439-0434.2008.01431.x" TargetMode="External"/><Relationship Id="rId19" Type="http://schemas.openxmlformats.org/officeDocument/2006/relationships/hyperlink" Target="https://doi.org/10.4141/P00-093" TargetMode="External"/><Relationship Id="rId31" Type="http://schemas.openxmlformats.org/officeDocument/2006/relationships/hyperlink" Target="https://doi.org/10.1016/j.fcr.2016.07.018" TargetMode="External"/><Relationship Id="rId44" Type="http://schemas.openxmlformats.org/officeDocument/2006/relationships/hyperlink" Target="https://doi.org/10.1111/j.1475-2743.2001.tb00020.x" TargetMode="External"/><Relationship Id="rId52" Type="http://schemas.microsoft.com/office/2016/09/relationships/commentsIds" Target="commentsIds.xml"/><Relationship Id="rId4" Type="http://schemas.openxmlformats.org/officeDocument/2006/relationships/settings" Target="settings.xml"/><Relationship Id="rId9" Type="http://schemas.openxmlformats.org/officeDocument/2006/relationships/hyperlink" Target="https://doi.org/10.2134/agronj2002.1024" TargetMode="External"/><Relationship Id="rId14" Type="http://schemas.openxmlformats.org/officeDocument/2006/relationships/hyperlink" Target="https://doi.org/10.4081/ija.2017.928" TargetMode="External"/><Relationship Id="rId22" Type="http://schemas.openxmlformats.org/officeDocument/2006/relationships/hyperlink" Target="https://doi.org/10.1016/j.fcr.2012.04.009" TargetMode="External"/><Relationship Id="rId27" Type="http://schemas.openxmlformats.org/officeDocument/2006/relationships/hyperlink" Target="https://doi.org/10.1016/j.fcr.2015.05.011" TargetMode="External"/><Relationship Id="rId30" Type="http://schemas.openxmlformats.org/officeDocument/2006/relationships/hyperlink" Target="https://doi.org/10.2134/agronj2004.1412" TargetMode="External"/><Relationship Id="rId35" Type="http://schemas.openxmlformats.org/officeDocument/2006/relationships/hyperlink" Target="https://doi.org/10.1016/j.fcr.2020.107834" TargetMode="External"/><Relationship Id="rId43" Type="http://schemas.openxmlformats.org/officeDocument/2006/relationships/hyperlink" Target="https://doi.org/10.2134/agronj2011.0071" TargetMode="External"/><Relationship Id="rId48" Type="http://schemas.openxmlformats.org/officeDocument/2006/relationships/fontTable" Target="fontTable.xml"/><Relationship Id="rId8" Type="http://schemas.openxmlformats.org/officeDocument/2006/relationships/hyperlink" Target="https://doi.org/10.1016/0378-4290(94)00107-N" TargetMode="External"/><Relationship Id="rId51" Type="http://schemas.microsoft.com/office/2018/08/relationships/commentsExtensible" Target="commentsExtensible.xml"/><Relationship Id="rId3" Type="http://schemas.openxmlformats.org/officeDocument/2006/relationships/styles" Target="styles.xml"/><Relationship Id="rId12" Type="http://schemas.openxmlformats.org/officeDocument/2006/relationships/hyperlink" Target="https://doi.org/10.1080/02652030903207243" TargetMode="External"/><Relationship Id="rId17" Type="http://schemas.openxmlformats.org/officeDocument/2006/relationships/hyperlink" Target="https://doi.org/10.3390/agronomy10060784" TargetMode="External"/><Relationship Id="rId25" Type="http://schemas.openxmlformats.org/officeDocument/2006/relationships/hyperlink" Target="https://doi.org/10.1007/s11104-013-1735-8" TargetMode="External"/><Relationship Id="rId33" Type="http://schemas.openxmlformats.org/officeDocument/2006/relationships/hyperlink" Target="https://doi.org/10.1080/00103620500253340" TargetMode="External"/><Relationship Id="rId38" Type="http://schemas.openxmlformats.org/officeDocument/2006/relationships/hyperlink" Target="https://doi.org/10.1016/j.eja.2014.12.011" TargetMode="External"/><Relationship Id="rId46" Type="http://schemas.openxmlformats.org/officeDocument/2006/relationships/hyperlink" Target="https://doi.org/10.1016/j.scitotenv.2017.08.095" TargetMode="External"/><Relationship Id="rId20" Type="http://schemas.openxmlformats.org/officeDocument/2006/relationships/hyperlink" Target="https://doi.org/10.1016/j.eja.2013.04.001" TargetMode="External"/><Relationship Id="rId41" Type="http://schemas.openxmlformats.org/officeDocument/2006/relationships/hyperlink" Target="https://doi.org/10.1016/j.eja.2015.09.006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2492261-C078-4BD5-8C34-E6788EC61C7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44</TotalTime>
  <Pages>31</Pages>
  <Words>9175</Words>
  <Characters>52301</Characters>
  <Application>Microsoft Office Word</Application>
  <DocSecurity>0</DocSecurity>
  <Lines>435</Lines>
  <Paragraphs>122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Università degli Studi di Torino</Company>
  <LinksUpToDate>false</LinksUpToDate>
  <CharactersWithSpaces>61354</CharactersWithSpaces>
  <SharedDoc>false</SharedDoc>
  <HLinks>
    <vt:vector size="12" baseType="variant">
      <vt:variant>
        <vt:i4>5242971</vt:i4>
      </vt:variant>
      <vt:variant>
        <vt:i4>3</vt:i4>
      </vt:variant>
      <vt:variant>
        <vt:i4>0</vt:i4>
      </vt:variant>
      <vt:variant>
        <vt:i4>5</vt:i4>
      </vt:variant>
      <vt:variant>
        <vt:lpwstr>http://www.unito.it/unitoWAR/appmanager/unito/ricerca_3?_nfpb=true&amp;_windowLabel=T121800688671269253557887&amp;T121800688671269253557887_actionOverride=%2Fit%2Fcineca%2Fpda%2Fjpf%2Fprodottiricerca%2Fprodottibrowser%2FviewDetails&amp;T121800688671269253557887id=479903&amp;_pageLabel=P45200288671269253390476</vt:lpwstr>
      </vt:variant>
      <vt:variant>
        <vt:lpwstr/>
      </vt:variant>
      <vt:variant>
        <vt:i4>7536645</vt:i4>
      </vt:variant>
      <vt:variant>
        <vt:i4>0</vt:i4>
      </vt:variant>
      <vt:variant>
        <vt:i4>0</vt:i4>
      </vt:variant>
      <vt:variant>
        <vt:i4>5</vt:i4>
      </vt:variant>
      <vt:variant>
        <vt:lpwstr>mailto:massimo.blandino@unito.it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Francesca Vanara</dc:creator>
  <cp:lastModifiedBy>Massimo Blandino</cp:lastModifiedBy>
  <cp:revision>7</cp:revision>
  <cp:lastPrinted>2018-01-18T14:55:00Z</cp:lastPrinted>
  <dcterms:created xsi:type="dcterms:W3CDTF">2022-02-17T17:00:00Z</dcterms:created>
  <dcterms:modified xsi:type="dcterms:W3CDTF">2022-03-30T09:04:00Z</dcterms:modified>
</cp:coreProperties>
</file>