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6121E0" w14:textId="77777777" w:rsidR="003C376D" w:rsidRPr="003C376D" w:rsidRDefault="003C376D" w:rsidP="003C376D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  <w:r w:rsidRPr="003C376D">
        <w:rPr>
          <w:rFonts w:ascii="Times New Roman" w:hAnsi="Times New Roman" w:cs="Times New Roman"/>
          <w:b/>
          <w:bCs/>
          <w:lang w:eastAsia="en-US"/>
        </w:rPr>
        <w:t xml:space="preserve">Nascondere il senso per esaltare la forma. </w:t>
      </w:r>
    </w:p>
    <w:p w14:paraId="262FF2EC" w14:textId="77777777" w:rsidR="003C376D" w:rsidRDefault="003C376D" w:rsidP="003C376D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  <w:r w:rsidRPr="003C376D">
        <w:rPr>
          <w:rFonts w:ascii="Times New Roman" w:hAnsi="Times New Roman" w:cs="Times New Roman"/>
          <w:b/>
          <w:bCs/>
          <w:lang w:eastAsia="en-US"/>
        </w:rPr>
        <w:t>Cruciverba crittografati nella didattica dell'italiano.</w:t>
      </w:r>
    </w:p>
    <w:p w14:paraId="518CFE02" w14:textId="77777777" w:rsidR="00E67352" w:rsidRDefault="00E67352" w:rsidP="003C376D">
      <w:pPr>
        <w:spacing w:line="360" w:lineRule="auto"/>
        <w:rPr>
          <w:rFonts w:ascii="Times New Roman" w:hAnsi="Times New Roman" w:cs="Times New Roman"/>
          <w:lang w:eastAsia="en-US"/>
        </w:rPr>
      </w:pPr>
    </w:p>
    <w:p w14:paraId="54E41398" w14:textId="60EF25E0" w:rsidR="00224AF7" w:rsidRDefault="00224AF7" w:rsidP="003C376D">
      <w:pPr>
        <w:spacing w:line="360" w:lineRule="auto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Carla Marello (emerita Università di Torino, Italia)</w:t>
      </w:r>
    </w:p>
    <w:p w14:paraId="3288C63D" w14:textId="77777777" w:rsidR="00984372" w:rsidRDefault="00984372" w:rsidP="00132C97">
      <w:pPr>
        <w:spacing w:line="360" w:lineRule="auto"/>
        <w:rPr>
          <w:rFonts w:ascii="Times New Roman" w:hAnsi="Times New Roman" w:cs="Times New Roman"/>
          <w:lang w:eastAsia="en-US"/>
        </w:rPr>
      </w:pPr>
      <w:r w:rsidRPr="00984372">
        <w:rPr>
          <w:rFonts w:ascii="Times New Roman" w:hAnsi="Times New Roman" w:cs="Times New Roman"/>
          <w:lang w:eastAsia="en-US"/>
        </w:rPr>
        <w:t xml:space="preserve">                                                                                        A Tony Mollica che m</w:t>
      </w:r>
      <w:r>
        <w:rPr>
          <w:rFonts w:ascii="Times New Roman" w:hAnsi="Times New Roman" w:cs="Times New Roman"/>
          <w:lang w:eastAsia="en-US"/>
        </w:rPr>
        <w:t>i ha fatto sentire in buona</w:t>
      </w:r>
    </w:p>
    <w:p w14:paraId="02179BC0" w14:textId="065B0D81" w:rsidR="00E67352" w:rsidRPr="00984372" w:rsidRDefault="00984372" w:rsidP="00132C97">
      <w:pPr>
        <w:spacing w:line="360" w:lineRule="auto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 xml:space="preserve">                                                                                         compagnia giocando seriamente con le lingue</w:t>
      </w:r>
    </w:p>
    <w:p w14:paraId="4393BBE8" w14:textId="28F96154" w:rsidR="008E3BCC" w:rsidRPr="000C35FF" w:rsidRDefault="00224AF7" w:rsidP="00132C97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  <w:r w:rsidRPr="000C35FF">
        <w:rPr>
          <w:rFonts w:ascii="Times New Roman" w:hAnsi="Times New Roman" w:cs="Times New Roman"/>
          <w:b/>
          <w:bCs/>
          <w:lang w:eastAsia="en-US"/>
        </w:rPr>
        <w:t>Abstract</w:t>
      </w:r>
    </w:p>
    <w:p w14:paraId="72F5BA48" w14:textId="5DD2B1EC" w:rsidR="00224AF7" w:rsidRDefault="00037FE6" w:rsidP="00132C97">
      <w:pPr>
        <w:spacing w:line="360" w:lineRule="auto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I</w:t>
      </w:r>
      <w:r w:rsidRPr="00037FE6">
        <w:rPr>
          <w:rFonts w:ascii="Times New Roman" w:hAnsi="Times New Roman" w:cs="Times New Roman"/>
          <w:lang w:eastAsia="en-US"/>
        </w:rPr>
        <w:t xml:space="preserve"> cruciverba crittografati sono</w:t>
      </w:r>
      <w:r w:rsidR="00EC540E">
        <w:rPr>
          <w:rFonts w:ascii="Times New Roman" w:hAnsi="Times New Roman" w:cs="Times New Roman"/>
          <w:lang w:eastAsia="en-US"/>
        </w:rPr>
        <w:t xml:space="preserve"> utili ma</w:t>
      </w:r>
      <w:r w:rsidRPr="00037FE6">
        <w:rPr>
          <w:rFonts w:ascii="Times New Roman" w:hAnsi="Times New Roman" w:cs="Times New Roman"/>
          <w:lang w:eastAsia="en-US"/>
        </w:rPr>
        <w:t xml:space="preserve"> poco praticati </w:t>
      </w:r>
      <w:r>
        <w:rPr>
          <w:rFonts w:ascii="Times New Roman" w:hAnsi="Times New Roman" w:cs="Times New Roman"/>
          <w:lang w:eastAsia="en-US"/>
        </w:rPr>
        <w:t xml:space="preserve">come </w:t>
      </w:r>
      <w:r w:rsidR="00224AF7" w:rsidRPr="00224AF7">
        <w:rPr>
          <w:rFonts w:ascii="Times New Roman" w:hAnsi="Times New Roman" w:cs="Times New Roman"/>
          <w:lang w:eastAsia="en-US"/>
        </w:rPr>
        <w:t xml:space="preserve">giochi linguistici </w:t>
      </w:r>
      <w:r w:rsidR="00224AF7">
        <w:rPr>
          <w:rFonts w:ascii="Times New Roman" w:hAnsi="Times New Roman" w:cs="Times New Roman"/>
          <w:lang w:eastAsia="en-US"/>
        </w:rPr>
        <w:t>adatti a consolidare</w:t>
      </w:r>
      <w:r w:rsidR="003C376D">
        <w:rPr>
          <w:rFonts w:ascii="Times New Roman" w:hAnsi="Times New Roman" w:cs="Times New Roman"/>
          <w:lang w:eastAsia="en-US"/>
        </w:rPr>
        <w:t xml:space="preserve"> in </w:t>
      </w:r>
      <w:r w:rsidR="000B665B">
        <w:rPr>
          <w:rFonts w:ascii="Times New Roman" w:hAnsi="Times New Roman" w:cs="Times New Roman"/>
          <w:lang w:eastAsia="en-US"/>
        </w:rPr>
        <w:t xml:space="preserve">apprendenti </w:t>
      </w:r>
      <w:r w:rsidR="003C376D">
        <w:rPr>
          <w:rFonts w:ascii="Times New Roman" w:hAnsi="Times New Roman" w:cs="Times New Roman"/>
          <w:lang w:eastAsia="en-US"/>
        </w:rPr>
        <w:t xml:space="preserve">di italiano </w:t>
      </w:r>
      <w:r>
        <w:rPr>
          <w:rFonts w:ascii="Times New Roman" w:hAnsi="Times New Roman" w:cs="Times New Roman"/>
          <w:lang w:eastAsia="en-US"/>
        </w:rPr>
        <w:t xml:space="preserve">L1, </w:t>
      </w:r>
      <w:r w:rsidR="003C376D">
        <w:rPr>
          <w:rFonts w:ascii="Times New Roman" w:hAnsi="Times New Roman" w:cs="Times New Roman"/>
          <w:lang w:eastAsia="en-US"/>
        </w:rPr>
        <w:t>L2/LS la consapevolezza della grafia e della morfologia italiana</w:t>
      </w:r>
      <w:r w:rsidR="00224AF7">
        <w:rPr>
          <w:rFonts w:ascii="Times New Roman" w:hAnsi="Times New Roman" w:cs="Times New Roman"/>
          <w:lang w:eastAsia="en-US"/>
        </w:rPr>
        <w:t>.</w:t>
      </w:r>
      <w:r w:rsidR="003C376D">
        <w:rPr>
          <w:rFonts w:ascii="Times New Roman" w:hAnsi="Times New Roman" w:cs="Times New Roman"/>
          <w:lang w:eastAsia="en-US"/>
        </w:rPr>
        <w:t xml:space="preserve"> Sono cruciverba senza definizioni che hanno come unica consegna “A numero uguale corrisponde lettera uguale”</w:t>
      </w:r>
      <w:r w:rsidR="00224AF7">
        <w:rPr>
          <w:rFonts w:ascii="Times New Roman" w:hAnsi="Times New Roman" w:cs="Times New Roman"/>
          <w:lang w:eastAsia="en-US"/>
        </w:rPr>
        <w:t>.</w:t>
      </w:r>
      <w:r w:rsidR="003C376D">
        <w:rPr>
          <w:rFonts w:ascii="Times New Roman" w:hAnsi="Times New Roman" w:cs="Times New Roman"/>
          <w:lang w:eastAsia="en-US"/>
        </w:rPr>
        <w:t xml:space="preserve"> Vengono fornite però da </w:t>
      </w:r>
      <w:r>
        <w:rPr>
          <w:rFonts w:ascii="Times New Roman" w:hAnsi="Times New Roman" w:cs="Times New Roman"/>
          <w:lang w:eastAsia="en-US"/>
        </w:rPr>
        <w:t>3</w:t>
      </w:r>
      <w:r w:rsidR="003C376D">
        <w:rPr>
          <w:rFonts w:ascii="Times New Roman" w:hAnsi="Times New Roman" w:cs="Times New Roman"/>
          <w:lang w:eastAsia="en-US"/>
        </w:rPr>
        <w:t xml:space="preserve"> a 5 lettere</w:t>
      </w:r>
      <w:r>
        <w:rPr>
          <w:rFonts w:ascii="Times New Roman" w:hAnsi="Times New Roman" w:cs="Times New Roman"/>
          <w:lang w:eastAsia="en-US"/>
        </w:rPr>
        <w:t xml:space="preserve"> per iniziare a riempire il cruciverba</w:t>
      </w:r>
      <w:r w:rsidR="003C376D">
        <w:rPr>
          <w:rFonts w:ascii="Times New Roman" w:hAnsi="Times New Roman" w:cs="Times New Roman"/>
          <w:lang w:eastAsia="en-US"/>
        </w:rPr>
        <w:t>.</w:t>
      </w:r>
      <w:r w:rsidR="00224AF7">
        <w:rPr>
          <w:rFonts w:ascii="Times New Roman" w:hAnsi="Times New Roman" w:cs="Times New Roman"/>
          <w:lang w:eastAsia="en-US"/>
        </w:rPr>
        <w:t xml:space="preserve"> I</w:t>
      </w:r>
      <w:r w:rsidR="003C376D" w:rsidRPr="003C376D">
        <w:rPr>
          <w:rFonts w:ascii="Times New Roman" w:hAnsi="Times New Roman" w:cs="Times New Roman"/>
          <w:lang w:eastAsia="en-US"/>
        </w:rPr>
        <w:t xml:space="preserve"> </w:t>
      </w:r>
      <w:bookmarkStart w:id="0" w:name="_Hlk160026925"/>
      <w:r w:rsidR="003C376D" w:rsidRPr="003C376D">
        <w:rPr>
          <w:rFonts w:ascii="Times New Roman" w:hAnsi="Times New Roman" w:cs="Times New Roman"/>
          <w:lang w:eastAsia="en-US"/>
        </w:rPr>
        <w:t xml:space="preserve">cruciverba crittografati </w:t>
      </w:r>
      <w:bookmarkEnd w:id="0"/>
      <w:r w:rsidR="00224AF7">
        <w:rPr>
          <w:rFonts w:ascii="Times New Roman" w:hAnsi="Times New Roman" w:cs="Times New Roman"/>
          <w:lang w:eastAsia="en-US"/>
        </w:rPr>
        <w:t xml:space="preserve">che si trovano nelle riviste di enigmistica </w:t>
      </w:r>
      <w:r w:rsidR="003C376D">
        <w:rPr>
          <w:rFonts w:ascii="Times New Roman" w:hAnsi="Times New Roman" w:cs="Times New Roman"/>
          <w:lang w:eastAsia="en-US"/>
        </w:rPr>
        <w:t>pos</w:t>
      </w:r>
      <w:r w:rsidR="00224AF7">
        <w:rPr>
          <w:rFonts w:ascii="Times New Roman" w:hAnsi="Times New Roman" w:cs="Times New Roman"/>
          <w:lang w:eastAsia="en-US"/>
        </w:rPr>
        <w:t xml:space="preserve">sono </w:t>
      </w:r>
      <w:r w:rsidR="003C376D">
        <w:rPr>
          <w:rFonts w:ascii="Times New Roman" w:hAnsi="Times New Roman" w:cs="Times New Roman"/>
          <w:lang w:eastAsia="en-US"/>
        </w:rPr>
        <w:t xml:space="preserve">essere </w:t>
      </w:r>
      <w:r w:rsidR="00224AF7">
        <w:rPr>
          <w:rFonts w:ascii="Times New Roman" w:hAnsi="Times New Roman" w:cs="Times New Roman"/>
          <w:lang w:eastAsia="en-US"/>
        </w:rPr>
        <w:t xml:space="preserve">troppo difficili per gli apprendenti </w:t>
      </w:r>
      <w:r>
        <w:rPr>
          <w:rFonts w:ascii="Times New Roman" w:hAnsi="Times New Roman" w:cs="Times New Roman"/>
          <w:lang w:eastAsia="en-US"/>
        </w:rPr>
        <w:t xml:space="preserve">giovani o </w:t>
      </w:r>
      <w:r w:rsidR="00224AF7">
        <w:rPr>
          <w:rFonts w:ascii="Times New Roman" w:hAnsi="Times New Roman" w:cs="Times New Roman"/>
          <w:lang w:eastAsia="en-US"/>
        </w:rPr>
        <w:t>di diversa L</w:t>
      </w:r>
      <w:r w:rsidR="00EB2AD5">
        <w:rPr>
          <w:rFonts w:ascii="Times New Roman" w:hAnsi="Times New Roman" w:cs="Times New Roman"/>
          <w:lang w:eastAsia="en-US"/>
        </w:rPr>
        <w:t>1</w:t>
      </w:r>
      <w:r w:rsidR="00224AF7">
        <w:rPr>
          <w:rFonts w:ascii="Times New Roman" w:hAnsi="Times New Roman" w:cs="Times New Roman"/>
          <w:lang w:eastAsia="en-US"/>
        </w:rPr>
        <w:t>, ma con opportuni accorgimenti l’esercizio può esser fatto anche a livello A1</w:t>
      </w:r>
      <w:r>
        <w:rPr>
          <w:rFonts w:ascii="Times New Roman" w:hAnsi="Times New Roman" w:cs="Times New Roman"/>
          <w:lang w:eastAsia="en-US"/>
        </w:rPr>
        <w:t xml:space="preserve"> del Quadro comune di riferimento per le </w:t>
      </w:r>
      <w:r w:rsidRPr="00755E03">
        <w:rPr>
          <w:rFonts w:ascii="Times New Roman" w:hAnsi="Times New Roman" w:cs="Times New Roman"/>
          <w:lang w:eastAsia="en-US"/>
        </w:rPr>
        <w:t>lingue</w:t>
      </w:r>
      <w:r w:rsidR="00224AF7" w:rsidRPr="00755E03">
        <w:rPr>
          <w:rFonts w:ascii="Times New Roman" w:hAnsi="Times New Roman" w:cs="Times New Roman"/>
          <w:lang w:eastAsia="en-US"/>
        </w:rPr>
        <w:t>.</w:t>
      </w:r>
      <w:r w:rsidR="00224AF7">
        <w:rPr>
          <w:rFonts w:ascii="Times New Roman" w:hAnsi="Times New Roman" w:cs="Times New Roman"/>
          <w:lang w:eastAsia="en-US"/>
        </w:rPr>
        <w:t xml:space="preserve"> Nel presente contributo si parlerà dell’esperienza accumulata in più di </w:t>
      </w:r>
      <w:r w:rsidR="00EB2AD5">
        <w:rPr>
          <w:rFonts w:ascii="Times New Roman" w:hAnsi="Times New Roman" w:cs="Times New Roman"/>
          <w:lang w:eastAsia="en-US"/>
        </w:rPr>
        <w:t xml:space="preserve">quindici anni di </w:t>
      </w:r>
      <w:r w:rsidR="003C376D" w:rsidRPr="003C376D">
        <w:rPr>
          <w:rFonts w:ascii="Times New Roman" w:hAnsi="Times New Roman" w:cs="Times New Roman"/>
          <w:lang w:eastAsia="en-US"/>
        </w:rPr>
        <w:t>cruciverba crittografati</w:t>
      </w:r>
      <w:r w:rsidR="00EB2AD5">
        <w:rPr>
          <w:rFonts w:ascii="Times New Roman" w:hAnsi="Times New Roman" w:cs="Times New Roman"/>
          <w:lang w:eastAsia="en-US"/>
        </w:rPr>
        <w:t xml:space="preserve"> </w:t>
      </w:r>
      <w:r w:rsidR="0043546E">
        <w:rPr>
          <w:rFonts w:ascii="Times New Roman" w:hAnsi="Times New Roman" w:cs="Times New Roman"/>
          <w:lang w:eastAsia="en-US"/>
        </w:rPr>
        <w:t>italiani</w:t>
      </w:r>
      <w:r w:rsidR="003C376D">
        <w:rPr>
          <w:rFonts w:ascii="Times New Roman" w:hAnsi="Times New Roman" w:cs="Times New Roman"/>
          <w:lang w:eastAsia="en-US"/>
        </w:rPr>
        <w:t xml:space="preserve"> </w:t>
      </w:r>
      <w:r>
        <w:rPr>
          <w:rFonts w:ascii="Times New Roman" w:hAnsi="Times New Roman" w:cs="Times New Roman"/>
          <w:lang w:eastAsia="en-US"/>
        </w:rPr>
        <w:t>(</w:t>
      </w:r>
      <w:r w:rsidR="003C376D">
        <w:rPr>
          <w:rFonts w:ascii="Times New Roman" w:hAnsi="Times New Roman" w:cs="Times New Roman"/>
          <w:lang w:eastAsia="en-US"/>
        </w:rPr>
        <w:t>e in altre lingue</w:t>
      </w:r>
      <w:r>
        <w:rPr>
          <w:rFonts w:ascii="Times New Roman" w:hAnsi="Times New Roman" w:cs="Times New Roman"/>
          <w:lang w:eastAsia="en-US"/>
        </w:rPr>
        <w:t>)</w:t>
      </w:r>
      <w:r w:rsidR="003C376D">
        <w:rPr>
          <w:rFonts w:ascii="Times New Roman" w:hAnsi="Times New Roman" w:cs="Times New Roman"/>
          <w:lang w:eastAsia="en-US"/>
        </w:rPr>
        <w:t xml:space="preserve"> </w:t>
      </w:r>
      <w:r w:rsidR="00EB2AD5">
        <w:rPr>
          <w:rFonts w:ascii="Times New Roman" w:hAnsi="Times New Roman" w:cs="Times New Roman"/>
          <w:lang w:eastAsia="en-US"/>
        </w:rPr>
        <w:t xml:space="preserve">fatti </w:t>
      </w:r>
      <w:r>
        <w:rPr>
          <w:rFonts w:ascii="Times New Roman" w:hAnsi="Times New Roman" w:cs="Times New Roman"/>
          <w:lang w:eastAsia="en-US"/>
        </w:rPr>
        <w:t xml:space="preserve">risolvere e </w:t>
      </w:r>
      <w:r w:rsidR="00EB2AD5">
        <w:rPr>
          <w:rFonts w:ascii="Times New Roman" w:hAnsi="Times New Roman" w:cs="Times New Roman"/>
          <w:lang w:eastAsia="en-US"/>
        </w:rPr>
        <w:t>creare da</w:t>
      </w:r>
      <w:r w:rsidR="000B665B">
        <w:rPr>
          <w:rFonts w:ascii="Times New Roman" w:hAnsi="Times New Roman" w:cs="Times New Roman"/>
          <w:lang w:eastAsia="en-US"/>
        </w:rPr>
        <w:t>gli/dalle iscritti/e</w:t>
      </w:r>
      <w:r w:rsidR="00EB2AD5">
        <w:rPr>
          <w:rFonts w:ascii="Times New Roman" w:hAnsi="Times New Roman" w:cs="Times New Roman"/>
          <w:lang w:eastAsia="en-US"/>
        </w:rPr>
        <w:t xml:space="preserve"> d</w:t>
      </w:r>
      <w:r w:rsidR="002F17E6">
        <w:rPr>
          <w:rFonts w:ascii="Times New Roman" w:hAnsi="Times New Roman" w:cs="Times New Roman"/>
          <w:lang w:eastAsia="en-US"/>
        </w:rPr>
        <w:t>e</w:t>
      </w:r>
      <w:r w:rsidR="003C376D">
        <w:rPr>
          <w:rFonts w:ascii="Times New Roman" w:hAnsi="Times New Roman" w:cs="Times New Roman"/>
          <w:lang w:eastAsia="en-US"/>
        </w:rPr>
        <w:t xml:space="preserve">gli </w:t>
      </w:r>
      <w:r w:rsidR="002F17E6">
        <w:rPr>
          <w:rFonts w:ascii="Times New Roman" w:hAnsi="Times New Roman" w:cs="Times New Roman"/>
          <w:lang w:eastAsia="en-US"/>
        </w:rPr>
        <w:t>insegnament</w:t>
      </w:r>
      <w:r w:rsidR="003C376D">
        <w:rPr>
          <w:rFonts w:ascii="Times New Roman" w:hAnsi="Times New Roman" w:cs="Times New Roman"/>
          <w:lang w:eastAsia="en-US"/>
        </w:rPr>
        <w:t>i</w:t>
      </w:r>
      <w:r w:rsidR="002F17E6">
        <w:rPr>
          <w:rFonts w:ascii="Times New Roman" w:hAnsi="Times New Roman" w:cs="Times New Roman"/>
          <w:lang w:eastAsia="en-US"/>
        </w:rPr>
        <w:t xml:space="preserve"> </w:t>
      </w:r>
      <w:r>
        <w:rPr>
          <w:rFonts w:ascii="Times New Roman" w:hAnsi="Times New Roman" w:cs="Times New Roman"/>
          <w:lang w:eastAsia="en-US"/>
        </w:rPr>
        <w:t xml:space="preserve">di </w:t>
      </w:r>
      <w:r w:rsidR="00EB2AD5">
        <w:rPr>
          <w:rFonts w:ascii="Times New Roman" w:hAnsi="Times New Roman" w:cs="Times New Roman"/>
          <w:lang w:eastAsia="en-US"/>
        </w:rPr>
        <w:t>Didattica dell’italiano</w:t>
      </w:r>
      <w:r w:rsidR="00351136">
        <w:rPr>
          <w:rFonts w:ascii="Times New Roman" w:hAnsi="Times New Roman" w:cs="Times New Roman"/>
          <w:lang w:eastAsia="en-US"/>
        </w:rPr>
        <w:t xml:space="preserve"> come lingua straniera </w:t>
      </w:r>
      <w:r w:rsidR="003C376D">
        <w:rPr>
          <w:rFonts w:ascii="Times New Roman" w:hAnsi="Times New Roman" w:cs="Times New Roman"/>
          <w:lang w:eastAsia="en-US"/>
        </w:rPr>
        <w:t xml:space="preserve">e Didattica delle lingue moderne </w:t>
      </w:r>
      <w:r w:rsidR="00351136" w:rsidRPr="00351136">
        <w:rPr>
          <w:rFonts w:ascii="Times New Roman" w:hAnsi="Times New Roman" w:cs="Times New Roman"/>
          <w:lang w:eastAsia="en-US"/>
        </w:rPr>
        <w:t>dell’Università di Torino</w:t>
      </w:r>
      <w:r w:rsidR="00EB2AD5">
        <w:rPr>
          <w:rFonts w:ascii="Times New Roman" w:hAnsi="Times New Roman" w:cs="Times New Roman"/>
          <w:lang w:eastAsia="en-US"/>
        </w:rPr>
        <w:t>.</w:t>
      </w:r>
    </w:p>
    <w:p w14:paraId="3E6F24FB" w14:textId="77777777" w:rsidR="00EB2AD5" w:rsidRDefault="00EB2AD5" w:rsidP="00132C97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</w:p>
    <w:p w14:paraId="1703D186" w14:textId="02E81DC8" w:rsidR="00BE2ECA" w:rsidRDefault="00EB2AD5" w:rsidP="00132C97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  <w:r w:rsidRPr="00EB2AD5">
        <w:rPr>
          <w:rFonts w:ascii="Times New Roman" w:hAnsi="Times New Roman" w:cs="Times New Roman"/>
          <w:b/>
          <w:bCs/>
          <w:lang w:eastAsia="en-US"/>
        </w:rPr>
        <w:t>Keywords</w:t>
      </w:r>
      <w:r>
        <w:rPr>
          <w:rFonts w:ascii="Times New Roman" w:hAnsi="Times New Roman" w:cs="Times New Roman"/>
          <w:b/>
          <w:bCs/>
          <w:lang w:eastAsia="en-US"/>
        </w:rPr>
        <w:t>:</w:t>
      </w:r>
      <w:r w:rsidRPr="00EB2AD5">
        <w:rPr>
          <w:rFonts w:ascii="Times New Roman" w:hAnsi="Times New Roman" w:cs="Times New Roman"/>
          <w:b/>
          <w:bCs/>
          <w:lang w:eastAsia="en-US"/>
        </w:rPr>
        <w:t xml:space="preserve"> </w:t>
      </w:r>
      <w:r w:rsidRPr="00EB2AD5">
        <w:rPr>
          <w:rFonts w:ascii="Times New Roman" w:hAnsi="Times New Roman" w:cs="Times New Roman"/>
          <w:lang w:eastAsia="en-US"/>
        </w:rPr>
        <w:t>ludolinguistica</w:t>
      </w:r>
      <w:r>
        <w:rPr>
          <w:rFonts w:ascii="Times New Roman" w:hAnsi="Times New Roman" w:cs="Times New Roman"/>
          <w:lang w:eastAsia="en-US"/>
        </w:rPr>
        <w:t xml:space="preserve">, </w:t>
      </w:r>
      <w:r w:rsidR="00037FE6">
        <w:rPr>
          <w:rFonts w:ascii="Times New Roman" w:hAnsi="Times New Roman" w:cs="Times New Roman"/>
          <w:lang w:eastAsia="en-US"/>
        </w:rPr>
        <w:t xml:space="preserve">morfologia italiana, grafia italiana, </w:t>
      </w:r>
      <w:r w:rsidR="005143E2">
        <w:rPr>
          <w:rFonts w:ascii="Times New Roman" w:hAnsi="Times New Roman" w:cs="Times New Roman"/>
          <w:lang w:eastAsia="en-US"/>
        </w:rPr>
        <w:t xml:space="preserve">cruciverba crittografato, alfabeto </w:t>
      </w:r>
    </w:p>
    <w:p w14:paraId="295BAA26" w14:textId="77777777" w:rsidR="00BE2ECA" w:rsidRDefault="00BE2ECA" w:rsidP="00132C97">
      <w:pPr>
        <w:spacing w:line="360" w:lineRule="auto"/>
        <w:rPr>
          <w:rFonts w:ascii="Times New Roman" w:hAnsi="Times New Roman" w:cs="Times New Roman"/>
          <w:b/>
          <w:bCs/>
          <w:lang w:eastAsia="en-US"/>
        </w:rPr>
      </w:pPr>
    </w:p>
    <w:p w14:paraId="7E397EFE" w14:textId="2EFC1FA9" w:rsidR="007910AA" w:rsidRPr="0092038E" w:rsidRDefault="007910AA" w:rsidP="007910AA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Perché usare </w:t>
      </w:r>
      <w:r w:rsidR="0064771C">
        <w:rPr>
          <w:rFonts w:ascii="Times New Roman" w:hAnsi="Times New Roman" w:cs="Times New Roman"/>
          <w:b/>
          <w:bCs/>
        </w:rPr>
        <w:t xml:space="preserve">i </w:t>
      </w:r>
      <w:r w:rsidRPr="007910AA">
        <w:rPr>
          <w:rFonts w:ascii="Times New Roman" w:hAnsi="Times New Roman" w:cs="Times New Roman"/>
          <w:b/>
          <w:bCs/>
        </w:rPr>
        <w:t xml:space="preserve">cruciverba crittografati </w:t>
      </w:r>
      <w:r>
        <w:rPr>
          <w:rFonts w:ascii="Times New Roman" w:hAnsi="Times New Roman" w:cs="Times New Roman"/>
          <w:b/>
          <w:bCs/>
        </w:rPr>
        <w:t>nella didattica di una lingua</w:t>
      </w:r>
    </w:p>
    <w:p w14:paraId="2137F787" w14:textId="77777777" w:rsidR="0092038E" w:rsidRPr="007910AA" w:rsidRDefault="0092038E" w:rsidP="0092038E">
      <w:pPr>
        <w:pStyle w:val="Paragrafoelenco"/>
        <w:spacing w:line="360" w:lineRule="auto"/>
        <w:rPr>
          <w:rFonts w:ascii="Times New Roman" w:hAnsi="Times New Roman" w:cs="Times New Roman"/>
        </w:rPr>
      </w:pPr>
    </w:p>
    <w:p w14:paraId="6FE99807" w14:textId="47AA8A50" w:rsidR="00E01BE5" w:rsidRDefault="007910AA" w:rsidP="000B665B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 cruciverba in lingua straniera anche quando hanno le definizioni impegnano molto gli apprendenti giovani o di diversa lingua madre</w:t>
      </w:r>
      <w:r w:rsidR="00E01BE5">
        <w:rPr>
          <w:rFonts w:ascii="Times New Roman" w:hAnsi="Times New Roman" w:cs="Times New Roman"/>
        </w:rPr>
        <w:t>, perché</w:t>
      </w:r>
      <w:r>
        <w:rPr>
          <w:rFonts w:ascii="Times New Roman" w:hAnsi="Times New Roman" w:cs="Times New Roman"/>
        </w:rPr>
        <w:t xml:space="preserve"> le definizioni “serie”</w:t>
      </w:r>
      <w:r w:rsidR="003F6640">
        <w:rPr>
          <w:rFonts w:ascii="Times New Roman" w:hAnsi="Times New Roman" w:cs="Times New Roman"/>
        </w:rPr>
        <w:t>,</w:t>
      </w:r>
      <w:r w:rsidR="00E01BE5" w:rsidRPr="00E01BE5">
        <w:rPr>
          <w:rFonts w:ascii="Times New Roman" w:hAnsi="Times New Roman" w:cs="Times New Roman"/>
        </w:rPr>
        <w:t xml:space="preserve"> quelle che vertono davvero su significati</w:t>
      </w:r>
      <w:r w:rsidR="003F6640">
        <w:rPr>
          <w:rFonts w:ascii="Times New Roman" w:hAnsi="Times New Roman" w:cs="Times New Roman"/>
        </w:rPr>
        <w:t>,</w:t>
      </w:r>
      <w:r w:rsidR="00E01BE5" w:rsidRPr="00E01BE5">
        <w:rPr>
          <w:rFonts w:ascii="Times New Roman" w:hAnsi="Times New Roman" w:cs="Times New Roman"/>
        </w:rPr>
        <w:t xml:space="preserve"> </w:t>
      </w:r>
      <w:r w:rsidR="005143E2">
        <w:rPr>
          <w:rFonts w:ascii="Times New Roman" w:hAnsi="Times New Roman" w:cs="Times New Roman"/>
        </w:rPr>
        <w:t>comporta</w:t>
      </w:r>
      <w:r w:rsidR="00E01BE5">
        <w:rPr>
          <w:rFonts w:ascii="Times New Roman" w:hAnsi="Times New Roman" w:cs="Times New Roman"/>
        </w:rPr>
        <w:t>no comunque che la parola richiesta sia nel lessico mentale di chi gioca</w:t>
      </w:r>
      <w:r w:rsidR="003F6640">
        <w:rPr>
          <w:rFonts w:ascii="Times New Roman" w:hAnsi="Times New Roman" w:cs="Times New Roman"/>
        </w:rPr>
        <w:t xml:space="preserve">, che si conoscano sinonimi, che si abbia una certa conoscenza della cultura dietro la lingua del cruciverba. E infatti ai bambini si propongono cruciverba in cui le definizioni sono sostituite da disegni, cruciverba che riguardano un lessico di un ristretto campo semantico come, ad esempio, nomi di indumenti o nomi di frutti. </w:t>
      </w:r>
    </w:p>
    <w:p w14:paraId="2AAB5F0F" w14:textId="77D996B9" w:rsidR="00DA4CCA" w:rsidRDefault="003F6640" w:rsidP="007910AA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Parrebbe quindi che un cruciverba senza definizioni sia difficilissimo e improponibile a</w:t>
      </w:r>
      <w:r w:rsidR="000B665B">
        <w:rPr>
          <w:rFonts w:ascii="Times New Roman" w:hAnsi="Times New Roman" w:cs="Times New Roman"/>
        </w:rPr>
        <w:t>d apprendenti</w:t>
      </w:r>
      <w:r>
        <w:rPr>
          <w:rFonts w:ascii="Times New Roman" w:hAnsi="Times New Roman" w:cs="Times New Roman"/>
        </w:rPr>
        <w:t xml:space="preserve"> molto giovani e</w:t>
      </w:r>
      <w:r w:rsidR="000C35FF">
        <w:rPr>
          <w:rFonts w:ascii="Times New Roman" w:hAnsi="Times New Roman" w:cs="Times New Roman"/>
        </w:rPr>
        <w:t>/o</w:t>
      </w:r>
      <w:r>
        <w:rPr>
          <w:rFonts w:ascii="Times New Roman" w:hAnsi="Times New Roman" w:cs="Times New Roman"/>
        </w:rPr>
        <w:t xml:space="preserve"> di diversa lingua madre</w:t>
      </w:r>
      <w:r w:rsidR="005143E2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invece col cruciverba crittografato si sfrutta </w:t>
      </w:r>
      <w:r w:rsidR="005143E2">
        <w:rPr>
          <w:rFonts w:ascii="Times New Roman" w:hAnsi="Times New Roman" w:cs="Times New Roman"/>
        </w:rPr>
        <w:t xml:space="preserve">la conoscenza della probabilità statistica che una lettera compaia a un dato posto della parola  e anche </w:t>
      </w:r>
      <w:r>
        <w:rPr>
          <w:rFonts w:ascii="Times New Roman" w:hAnsi="Times New Roman" w:cs="Times New Roman"/>
        </w:rPr>
        <w:t xml:space="preserve">il tipo di abilità che  è richiesta dalle definizioni basate sul </w:t>
      </w:r>
      <w:r w:rsidR="00E01BE5" w:rsidRPr="00E01BE5">
        <w:rPr>
          <w:rFonts w:ascii="Times New Roman" w:hAnsi="Times New Roman" w:cs="Times New Roman"/>
        </w:rPr>
        <w:t>significante</w:t>
      </w:r>
      <w:r w:rsidR="00E01BE5">
        <w:rPr>
          <w:rFonts w:ascii="Times New Roman" w:hAnsi="Times New Roman" w:cs="Times New Roman"/>
        </w:rPr>
        <w:t>,</w:t>
      </w:r>
      <w:r w:rsidR="00E01BE5" w:rsidRPr="00E01BE5">
        <w:rPr>
          <w:rFonts w:ascii="Times New Roman" w:hAnsi="Times New Roman" w:cs="Times New Roman"/>
        </w:rPr>
        <w:t xml:space="preserve"> come ad esempio ”poco …studioso” quando si vuole che chi gioca inserisca  </w:t>
      </w:r>
      <w:r w:rsidR="00E01BE5" w:rsidRPr="00E01BE5">
        <w:rPr>
          <w:rFonts w:ascii="Times New Roman" w:hAnsi="Times New Roman" w:cs="Times New Roman"/>
          <w:i/>
          <w:iCs/>
        </w:rPr>
        <w:t>st</w:t>
      </w:r>
      <w:r w:rsidR="00E01BE5" w:rsidRPr="00E01BE5">
        <w:rPr>
          <w:rFonts w:ascii="Times New Roman" w:hAnsi="Times New Roman" w:cs="Times New Roman"/>
        </w:rPr>
        <w:t xml:space="preserve">, o “ i confini di Torino” quando si vuole che chi gioca inserisca le lettere   </w:t>
      </w:r>
      <w:r w:rsidR="00E01BE5" w:rsidRPr="00E01BE5">
        <w:rPr>
          <w:rFonts w:ascii="Times New Roman" w:hAnsi="Times New Roman" w:cs="Times New Roman"/>
          <w:i/>
          <w:iCs/>
        </w:rPr>
        <w:t>t</w:t>
      </w:r>
      <w:r w:rsidR="00E01BE5" w:rsidRPr="00E01BE5">
        <w:rPr>
          <w:rFonts w:ascii="Times New Roman" w:hAnsi="Times New Roman" w:cs="Times New Roman"/>
        </w:rPr>
        <w:t xml:space="preserve"> e </w:t>
      </w:r>
      <w:r w:rsidR="00E01BE5" w:rsidRPr="00E01BE5">
        <w:rPr>
          <w:rFonts w:ascii="Times New Roman" w:hAnsi="Times New Roman" w:cs="Times New Roman"/>
          <w:i/>
          <w:iCs/>
        </w:rPr>
        <w:t>o</w:t>
      </w:r>
      <w:r w:rsidR="00E01BE5" w:rsidRPr="00E01BE5">
        <w:rPr>
          <w:rFonts w:ascii="Times New Roman" w:hAnsi="Times New Roman" w:cs="Times New Roman"/>
        </w:rPr>
        <w:t xml:space="preserve">,  o “ la fine del mondo “ quando si vuole </w:t>
      </w:r>
      <w:r w:rsidR="00E01BE5" w:rsidRPr="00E01BE5">
        <w:rPr>
          <w:rFonts w:ascii="Times New Roman" w:hAnsi="Times New Roman" w:cs="Times New Roman"/>
          <w:i/>
          <w:iCs/>
        </w:rPr>
        <w:t>do</w:t>
      </w:r>
      <w:r w:rsidR="00E01BE5">
        <w:rPr>
          <w:rFonts w:ascii="Times New Roman" w:hAnsi="Times New Roman" w:cs="Times New Roman"/>
        </w:rPr>
        <w:t xml:space="preserve">. </w:t>
      </w:r>
    </w:p>
    <w:p w14:paraId="65E45ECB" w14:textId="148A8662" w:rsidR="00DA4CCA" w:rsidRDefault="005143E2" w:rsidP="000B665B">
      <w:pPr>
        <w:spacing w:line="36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 cruciverba crittografato </w:t>
      </w:r>
      <w:r w:rsidR="003F6640">
        <w:rPr>
          <w:rFonts w:ascii="Times New Roman" w:hAnsi="Times New Roman" w:cs="Times New Roman"/>
        </w:rPr>
        <w:t xml:space="preserve">richiede di </w:t>
      </w:r>
      <w:r w:rsidR="003F6640" w:rsidRPr="003F6640">
        <w:rPr>
          <w:rFonts w:ascii="Times New Roman" w:hAnsi="Times New Roman" w:cs="Times New Roman"/>
          <w:i/>
          <w:iCs/>
        </w:rPr>
        <w:t>riconoscere</w:t>
      </w:r>
      <w:r w:rsidR="003F6640">
        <w:rPr>
          <w:rFonts w:ascii="Times New Roman" w:hAnsi="Times New Roman" w:cs="Times New Roman"/>
        </w:rPr>
        <w:t xml:space="preserve"> l</w:t>
      </w:r>
      <w:r w:rsidR="00DA4CCA">
        <w:rPr>
          <w:rFonts w:ascii="Times New Roman" w:hAnsi="Times New Roman" w:cs="Times New Roman"/>
        </w:rPr>
        <w:t>a grafia delle</w:t>
      </w:r>
      <w:r w:rsidR="003F6640">
        <w:rPr>
          <w:rFonts w:ascii="Times New Roman" w:hAnsi="Times New Roman" w:cs="Times New Roman"/>
        </w:rPr>
        <w:t xml:space="preserve"> parole una volta che se ne hanno delle parti</w:t>
      </w:r>
      <w:r w:rsidR="00DA4CCA">
        <w:rPr>
          <w:rFonts w:ascii="Times New Roman" w:hAnsi="Times New Roman" w:cs="Times New Roman"/>
        </w:rPr>
        <w:t>: questo riconoscimento può però essere allenato con una serie di osservazioni e di dati statistici sulla frequenza delle lettere dell’alfabeto italiano e soprattutto sulla frequenza di sequenze di lettere</w:t>
      </w:r>
      <w:r w:rsidR="000C35FF">
        <w:rPr>
          <w:rFonts w:ascii="Times New Roman" w:hAnsi="Times New Roman" w:cs="Times New Roman"/>
        </w:rPr>
        <w:t>. Sequenze comuni perché</w:t>
      </w:r>
      <w:r w:rsidR="00DA4CCA">
        <w:rPr>
          <w:rFonts w:ascii="Times New Roman" w:hAnsi="Times New Roman" w:cs="Times New Roman"/>
        </w:rPr>
        <w:t xml:space="preserve"> </w:t>
      </w:r>
      <w:r w:rsidR="000C35FF">
        <w:rPr>
          <w:rFonts w:ascii="Times New Roman" w:hAnsi="Times New Roman" w:cs="Times New Roman"/>
        </w:rPr>
        <w:t>presenti</w:t>
      </w:r>
      <w:r w:rsidR="00DA4CCA">
        <w:rPr>
          <w:rFonts w:ascii="Times New Roman" w:hAnsi="Times New Roman" w:cs="Times New Roman"/>
        </w:rPr>
        <w:t xml:space="preserve"> </w:t>
      </w:r>
      <w:r w:rsidR="000C35FF">
        <w:rPr>
          <w:rFonts w:ascii="Times New Roman" w:hAnsi="Times New Roman" w:cs="Times New Roman"/>
        </w:rPr>
        <w:t>ne</w:t>
      </w:r>
      <w:r w:rsidR="00DA4CCA">
        <w:rPr>
          <w:rFonts w:ascii="Times New Roman" w:hAnsi="Times New Roman" w:cs="Times New Roman"/>
        </w:rPr>
        <w:t xml:space="preserve">i morfemi derivativi più usuali. Paradossalmente non è nemmeno </w:t>
      </w:r>
      <w:r w:rsidR="00DA4CCA">
        <w:rPr>
          <w:rFonts w:ascii="Times New Roman" w:hAnsi="Times New Roman" w:cs="Times New Roman"/>
        </w:rPr>
        <w:lastRenderedPageBreak/>
        <w:t>necessario conoscere il significato d</w:t>
      </w:r>
      <w:r w:rsidR="000C35FF">
        <w:rPr>
          <w:rFonts w:ascii="Times New Roman" w:hAnsi="Times New Roman" w:cs="Times New Roman"/>
        </w:rPr>
        <w:t>elle</w:t>
      </w:r>
      <w:r w:rsidR="00DA4CCA">
        <w:rPr>
          <w:rFonts w:ascii="Times New Roman" w:hAnsi="Times New Roman" w:cs="Times New Roman"/>
        </w:rPr>
        <w:t xml:space="preserve"> parole</w:t>
      </w:r>
      <w:r w:rsidR="000C35FF">
        <w:rPr>
          <w:rFonts w:ascii="Times New Roman" w:hAnsi="Times New Roman" w:cs="Times New Roman"/>
        </w:rPr>
        <w:t xml:space="preserve"> presenti nello schema</w:t>
      </w:r>
      <w:r w:rsidR="00DA4CCA">
        <w:rPr>
          <w:rFonts w:ascii="Times New Roman" w:hAnsi="Times New Roman" w:cs="Times New Roman"/>
        </w:rPr>
        <w:t xml:space="preserve">, ma certo se con la strategia </w:t>
      </w:r>
      <w:r w:rsidR="00DA4CCA" w:rsidRPr="005143E2">
        <w:rPr>
          <w:rFonts w:ascii="Times New Roman" w:hAnsi="Times New Roman" w:cs="Times New Roman"/>
          <w:i/>
          <w:iCs/>
        </w:rPr>
        <w:t>bottom up</w:t>
      </w:r>
      <w:r w:rsidR="00DA4CCA">
        <w:rPr>
          <w:rFonts w:ascii="Times New Roman" w:hAnsi="Times New Roman" w:cs="Times New Roman"/>
        </w:rPr>
        <w:t xml:space="preserve"> </w:t>
      </w:r>
      <w:r w:rsidR="00DA4CCA" w:rsidRPr="00DA4CCA">
        <w:rPr>
          <w:rFonts w:ascii="Times New Roman" w:hAnsi="Times New Roman" w:cs="Times New Roman"/>
        </w:rPr>
        <w:t>“A numero uguale corrisponde lettera uguale”</w:t>
      </w:r>
      <w:r w:rsidR="00DA4CCA">
        <w:rPr>
          <w:rFonts w:ascii="Times New Roman" w:hAnsi="Times New Roman" w:cs="Times New Roman"/>
        </w:rPr>
        <w:t xml:space="preserve"> si arriva a un certo punto</w:t>
      </w:r>
      <w:r w:rsidR="00487340">
        <w:rPr>
          <w:rFonts w:ascii="Times New Roman" w:hAnsi="Times New Roman" w:cs="Times New Roman"/>
        </w:rPr>
        <w:t>,</w:t>
      </w:r>
      <w:r w:rsidR="00DA4CCA">
        <w:rPr>
          <w:rFonts w:ascii="Times New Roman" w:hAnsi="Times New Roman" w:cs="Times New Roman"/>
        </w:rPr>
        <w:t xml:space="preserve"> con quella </w:t>
      </w:r>
      <w:r w:rsidR="00DA4CCA" w:rsidRPr="005143E2">
        <w:rPr>
          <w:rFonts w:ascii="Times New Roman" w:hAnsi="Times New Roman" w:cs="Times New Roman"/>
          <w:i/>
          <w:iCs/>
        </w:rPr>
        <w:t>top down</w:t>
      </w:r>
      <w:r w:rsidR="00DA4CCA">
        <w:rPr>
          <w:rFonts w:ascii="Times New Roman" w:hAnsi="Times New Roman" w:cs="Times New Roman"/>
        </w:rPr>
        <w:t xml:space="preserve"> si può completare più facilmente</w:t>
      </w:r>
      <w:r w:rsidR="000C35FF">
        <w:rPr>
          <w:rFonts w:ascii="Times New Roman" w:hAnsi="Times New Roman" w:cs="Times New Roman"/>
        </w:rPr>
        <w:t>,</w:t>
      </w:r>
      <w:r w:rsidR="00DA4CCA">
        <w:rPr>
          <w:rFonts w:ascii="Times New Roman" w:hAnsi="Times New Roman" w:cs="Times New Roman"/>
        </w:rPr>
        <w:t xml:space="preserve"> </w:t>
      </w:r>
      <w:r w:rsidR="000C35FF">
        <w:rPr>
          <w:rFonts w:ascii="Times New Roman" w:hAnsi="Times New Roman" w:cs="Times New Roman"/>
        </w:rPr>
        <w:t xml:space="preserve">se </w:t>
      </w:r>
      <w:r w:rsidR="00DA4CCA">
        <w:rPr>
          <w:rFonts w:ascii="Times New Roman" w:hAnsi="Times New Roman" w:cs="Times New Roman"/>
        </w:rPr>
        <w:t xml:space="preserve">la parola è nel proprio lessico </w:t>
      </w:r>
      <w:r w:rsidR="00DA4CCA" w:rsidRPr="003746BD">
        <w:rPr>
          <w:rFonts w:ascii="Times New Roman" w:hAnsi="Times New Roman" w:cs="Times New Roman"/>
        </w:rPr>
        <w:t>mentale.</w:t>
      </w:r>
    </w:p>
    <w:p w14:paraId="7F8183E0" w14:textId="59483C86" w:rsidR="00DA4CCA" w:rsidRDefault="00DA4CCA" w:rsidP="000B665B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Chi si serve dei cruciverba </w:t>
      </w:r>
      <w:r w:rsidR="00487340">
        <w:rPr>
          <w:rFonts w:ascii="Times New Roman" w:hAnsi="Times New Roman" w:cs="Times New Roman"/>
        </w:rPr>
        <w:t xml:space="preserve">con definizioni nell’insegnamento di una lingua </w:t>
      </w:r>
      <w:r>
        <w:rPr>
          <w:rFonts w:ascii="Times New Roman" w:hAnsi="Times New Roman" w:cs="Times New Roman"/>
        </w:rPr>
        <w:t xml:space="preserve">cerca di facilitare il compito </w:t>
      </w:r>
      <w:r w:rsidR="00487340">
        <w:rPr>
          <w:rFonts w:ascii="Times New Roman" w:hAnsi="Times New Roman" w:cs="Times New Roman"/>
        </w:rPr>
        <w:t xml:space="preserve">scrivendo definizioni semplici e sorvegliando </w:t>
      </w:r>
      <w:r w:rsidR="005143E2">
        <w:rPr>
          <w:rFonts w:ascii="Times New Roman" w:hAnsi="Times New Roman" w:cs="Times New Roman"/>
        </w:rPr>
        <w:t>l’ampiezza de</w:t>
      </w:r>
      <w:r w:rsidR="00487340">
        <w:rPr>
          <w:rFonts w:ascii="Times New Roman" w:hAnsi="Times New Roman" w:cs="Times New Roman"/>
        </w:rPr>
        <w:t xml:space="preserve">l lessico richiesto. Chi propone i </w:t>
      </w:r>
      <w:r w:rsidR="00487340" w:rsidRPr="00487340">
        <w:rPr>
          <w:rFonts w:ascii="Times New Roman" w:hAnsi="Times New Roman" w:cs="Times New Roman"/>
        </w:rPr>
        <w:t>cruciverba crittografati</w:t>
      </w:r>
      <w:r w:rsidR="00487340">
        <w:rPr>
          <w:rFonts w:ascii="Times New Roman" w:hAnsi="Times New Roman" w:cs="Times New Roman"/>
        </w:rPr>
        <w:t xml:space="preserve"> già pronti delle riviste di enigmistica deve stare attento perché spesso la crittografia è applicata su nomi propri, parole che sono prestiti stranieri, parole pragmaticamente legate a una cultura</w:t>
      </w:r>
      <w:r w:rsidR="005143E2">
        <w:rPr>
          <w:rFonts w:ascii="Times New Roman" w:hAnsi="Times New Roman" w:cs="Times New Roman"/>
        </w:rPr>
        <w:t>, ins</w:t>
      </w:r>
      <w:r w:rsidR="000C35FF">
        <w:rPr>
          <w:rFonts w:ascii="Times New Roman" w:hAnsi="Times New Roman" w:cs="Times New Roman"/>
        </w:rPr>
        <w:t>o</w:t>
      </w:r>
      <w:r w:rsidR="005143E2">
        <w:rPr>
          <w:rFonts w:ascii="Times New Roman" w:hAnsi="Times New Roman" w:cs="Times New Roman"/>
        </w:rPr>
        <w:t>mma parole</w:t>
      </w:r>
      <w:r w:rsidR="00487340">
        <w:rPr>
          <w:rFonts w:ascii="Times New Roman" w:hAnsi="Times New Roman" w:cs="Times New Roman"/>
        </w:rPr>
        <w:t xml:space="preserve"> che non </w:t>
      </w:r>
      <w:r w:rsidR="005143E2">
        <w:rPr>
          <w:rFonts w:ascii="Times New Roman" w:hAnsi="Times New Roman" w:cs="Times New Roman"/>
        </w:rPr>
        <w:t xml:space="preserve">sempre </w:t>
      </w:r>
      <w:r w:rsidR="00487340">
        <w:rPr>
          <w:rFonts w:ascii="Times New Roman" w:hAnsi="Times New Roman" w:cs="Times New Roman"/>
        </w:rPr>
        <w:t>appaiono nei corsi di lingua.</w:t>
      </w:r>
      <w:r w:rsidR="00CF1315">
        <w:rPr>
          <w:rFonts w:ascii="Times New Roman" w:hAnsi="Times New Roman" w:cs="Times New Roman"/>
        </w:rPr>
        <w:t xml:space="preserve"> A prescindere dall’ampiezza del lessico de</w:t>
      </w:r>
      <w:r w:rsidR="000C35FF">
        <w:rPr>
          <w:rFonts w:ascii="Times New Roman" w:hAnsi="Times New Roman" w:cs="Times New Roman"/>
        </w:rPr>
        <w:t>lla classe</w:t>
      </w:r>
      <w:r w:rsidR="00CF1315">
        <w:rPr>
          <w:rFonts w:ascii="Times New Roman" w:hAnsi="Times New Roman" w:cs="Times New Roman"/>
        </w:rPr>
        <w:t xml:space="preserve">, </w:t>
      </w:r>
      <w:r w:rsidR="00801252">
        <w:rPr>
          <w:rFonts w:ascii="Times New Roman" w:hAnsi="Times New Roman" w:cs="Times New Roman"/>
        </w:rPr>
        <w:t>si può notare che il passaggio da una parola all’altra su basi formali</w:t>
      </w:r>
      <w:r w:rsidR="00CF1315">
        <w:rPr>
          <w:rFonts w:ascii="Times New Roman" w:hAnsi="Times New Roman" w:cs="Times New Roman"/>
        </w:rPr>
        <w:t>,</w:t>
      </w:r>
      <w:r w:rsidR="00801252">
        <w:rPr>
          <w:rFonts w:ascii="Times New Roman" w:hAnsi="Times New Roman" w:cs="Times New Roman"/>
        </w:rPr>
        <w:t xml:space="preserve"> </w:t>
      </w:r>
      <w:r w:rsidR="00CF1315">
        <w:rPr>
          <w:rFonts w:ascii="Times New Roman" w:hAnsi="Times New Roman" w:cs="Times New Roman"/>
        </w:rPr>
        <w:t xml:space="preserve">come può avvenire nel gioco del bersaglio (cf. Marello 2023), </w:t>
      </w:r>
      <w:r w:rsidR="00801252">
        <w:rPr>
          <w:rFonts w:ascii="Times New Roman" w:hAnsi="Times New Roman" w:cs="Times New Roman"/>
        </w:rPr>
        <w:t>è più facile del passaggio semantico</w:t>
      </w:r>
      <w:r w:rsidR="000C35FF">
        <w:rPr>
          <w:rFonts w:ascii="Times New Roman" w:hAnsi="Times New Roman" w:cs="Times New Roman"/>
        </w:rPr>
        <w:t>.</w:t>
      </w:r>
      <w:r w:rsidR="00CF1315">
        <w:rPr>
          <w:rStyle w:val="Rimandonotaapidipagina"/>
          <w:rFonts w:ascii="Times New Roman" w:hAnsi="Times New Roman" w:cs="Times New Roman"/>
        </w:rPr>
        <w:footnoteReference w:id="1"/>
      </w:r>
      <w:r w:rsidR="000C35FF">
        <w:rPr>
          <w:rFonts w:ascii="Times New Roman" w:hAnsi="Times New Roman" w:cs="Times New Roman"/>
        </w:rPr>
        <w:t xml:space="preserve"> N</w:t>
      </w:r>
      <w:r w:rsidR="00801252">
        <w:rPr>
          <w:rFonts w:ascii="Times New Roman" w:hAnsi="Times New Roman" w:cs="Times New Roman"/>
        </w:rPr>
        <w:t xml:space="preserve">ell’usare il bersaglio come esercizio </w:t>
      </w:r>
      <w:proofErr w:type="spellStart"/>
      <w:r w:rsidR="00801252">
        <w:rPr>
          <w:rFonts w:ascii="Times New Roman" w:hAnsi="Times New Roman" w:cs="Times New Roman"/>
        </w:rPr>
        <w:t>ludolinguistico</w:t>
      </w:r>
      <w:proofErr w:type="spellEnd"/>
      <w:r w:rsidR="00801252">
        <w:rPr>
          <w:rFonts w:ascii="Times New Roman" w:hAnsi="Times New Roman" w:cs="Times New Roman"/>
        </w:rPr>
        <w:t xml:space="preserve"> si </w:t>
      </w:r>
      <w:proofErr w:type="gramStart"/>
      <w:r w:rsidR="00801252">
        <w:rPr>
          <w:rFonts w:ascii="Times New Roman" w:hAnsi="Times New Roman" w:cs="Times New Roman"/>
        </w:rPr>
        <w:t>devono  mescolare</w:t>
      </w:r>
      <w:proofErr w:type="gramEnd"/>
      <w:r w:rsidR="00801252">
        <w:rPr>
          <w:rFonts w:ascii="Times New Roman" w:hAnsi="Times New Roman" w:cs="Times New Roman"/>
        </w:rPr>
        <w:t xml:space="preserve"> passaggi formali e passaggi semantici, altrimenti il gioco diventa noioso. </w:t>
      </w:r>
      <w:r w:rsidR="000C35FF">
        <w:rPr>
          <w:rFonts w:ascii="Times New Roman" w:hAnsi="Times New Roman" w:cs="Times New Roman"/>
        </w:rPr>
        <w:t>V</w:t>
      </w:r>
      <w:r w:rsidR="00801252">
        <w:rPr>
          <w:rFonts w:ascii="Times New Roman" w:hAnsi="Times New Roman" w:cs="Times New Roman"/>
        </w:rPr>
        <w:t xml:space="preserve">a riconosciuto che i cruciverba crittografati sono meno ludici del </w:t>
      </w:r>
      <w:r w:rsidR="00CF1315">
        <w:rPr>
          <w:rFonts w:ascii="Times New Roman" w:hAnsi="Times New Roman" w:cs="Times New Roman"/>
        </w:rPr>
        <w:t xml:space="preserve">gioco del </w:t>
      </w:r>
      <w:r w:rsidR="00801252">
        <w:rPr>
          <w:rFonts w:ascii="Times New Roman" w:hAnsi="Times New Roman" w:cs="Times New Roman"/>
        </w:rPr>
        <w:t>bersaglio e in generale più noiosi. Sono però il gioco linguistico più adatto a far ragionare giocando sulla grafia e morfologia dell’italiano.</w:t>
      </w:r>
      <w:r w:rsidR="00487340">
        <w:rPr>
          <w:rFonts w:ascii="Times New Roman" w:hAnsi="Times New Roman" w:cs="Times New Roman"/>
        </w:rPr>
        <w:t xml:space="preserve"> </w:t>
      </w:r>
      <w:r w:rsidR="00801252">
        <w:rPr>
          <w:rFonts w:ascii="Times New Roman" w:hAnsi="Times New Roman" w:cs="Times New Roman"/>
        </w:rPr>
        <w:t>L’aspetto ludico va recuperato favorendo la gara e il gioco di gruppo: a chi risolve l’esercizio più in fretta andrà un premio, ma</w:t>
      </w:r>
      <w:r w:rsidR="000C35FF" w:rsidRPr="000C35FF">
        <w:rPr>
          <w:rFonts w:ascii="Times New Roman" w:hAnsi="Times New Roman" w:cs="Times New Roman"/>
        </w:rPr>
        <w:t xml:space="preserve"> </w:t>
      </w:r>
      <w:r w:rsidR="000C35FF">
        <w:rPr>
          <w:rFonts w:ascii="Times New Roman" w:hAnsi="Times New Roman" w:cs="Times New Roman"/>
        </w:rPr>
        <w:t>il premio sarà maggiore</w:t>
      </w:r>
      <w:r w:rsidR="00801252">
        <w:rPr>
          <w:rFonts w:ascii="Times New Roman" w:hAnsi="Times New Roman" w:cs="Times New Roman"/>
        </w:rPr>
        <w:t xml:space="preserve"> se saprà spiegare bene come è arrivato al riconoscimento di una lettera. </w:t>
      </w:r>
    </w:p>
    <w:p w14:paraId="0D304595" w14:textId="77777777" w:rsidR="008E3BCC" w:rsidRDefault="008E3BCC" w:rsidP="00132C97">
      <w:pPr>
        <w:spacing w:line="360" w:lineRule="auto"/>
        <w:rPr>
          <w:rFonts w:ascii="Times New Roman" w:hAnsi="Times New Roman" w:cs="Times New Roman"/>
        </w:rPr>
      </w:pPr>
    </w:p>
    <w:p w14:paraId="41F06E95" w14:textId="77777777" w:rsidR="0086079D" w:rsidRDefault="0086079D" w:rsidP="007910AA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Prima di affrontare il gioco</w:t>
      </w:r>
    </w:p>
    <w:p w14:paraId="6D09727B" w14:textId="77777777" w:rsidR="004F764E" w:rsidRDefault="004F764E" w:rsidP="004F764E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27EC1C85" w14:textId="0117C149" w:rsidR="004F764E" w:rsidRPr="004F764E" w:rsidRDefault="004F764E" w:rsidP="000B665B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 cruciverba crittografat</w:t>
      </w:r>
      <w:r w:rsidR="000C35FF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che si trova</w:t>
      </w:r>
      <w:r w:rsidR="000C35FF">
        <w:rPr>
          <w:rFonts w:ascii="Times New Roman" w:hAnsi="Times New Roman" w:cs="Times New Roman"/>
        </w:rPr>
        <w:t>no</w:t>
      </w:r>
      <w:r>
        <w:rPr>
          <w:rFonts w:ascii="Times New Roman" w:hAnsi="Times New Roman" w:cs="Times New Roman"/>
        </w:rPr>
        <w:t xml:space="preserve"> nei settimanali di giochi enigmistici ha</w:t>
      </w:r>
      <w:r w:rsidR="000C35FF">
        <w:rPr>
          <w:rFonts w:ascii="Times New Roman" w:hAnsi="Times New Roman" w:cs="Times New Roman"/>
        </w:rPr>
        <w:t>nno</w:t>
      </w:r>
      <w:r>
        <w:rPr>
          <w:rFonts w:ascii="Times New Roman" w:hAnsi="Times New Roman" w:cs="Times New Roman"/>
        </w:rPr>
        <w:t xml:space="preserve"> la forma dei cruciverba con definizioni: si veda in Fig. 1 uno schema, tratto da </w:t>
      </w:r>
      <w:r w:rsidRPr="004F764E">
        <w:rPr>
          <w:rFonts w:ascii="Times New Roman" w:hAnsi="Times New Roman" w:cs="Times New Roman"/>
          <w:i/>
          <w:iCs/>
        </w:rPr>
        <w:t>La settimana enigmistica</w:t>
      </w:r>
      <w:r>
        <w:rPr>
          <w:rFonts w:ascii="Times New Roman" w:hAnsi="Times New Roman" w:cs="Times New Roman"/>
        </w:rPr>
        <w:t xml:space="preserve"> del 22 agosto 2019, in cui le lettere date erano C</w:t>
      </w:r>
      <w:r w:rsidR="000C35F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I</w:t>
      </w:r>
      <w:r w:rsidR="000C35F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A</w:t>
      </w:r>
      <w:r w:rsidR="000C35F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O. Per incoraggiare i/le discenti le prime volte è utile riportare le lettere date in tutto lo schema, come è stato fatto nella Fig. 1. Con apprendenti le cui lingue madri hanno alfabeti diversi o non hanno grafie alfabetiche è utile che l’operazione sia fatta dai/dalle discenti per acquisire abitudine alla forma delle lettere dell’alfabeto</w:t>
      </w:r>
      <w:r w:rsidR="000B665B">
        <w:rPr>
          <w:rFonts w:ascii="Times New Roman" w:hAnsi="Times New Roman" w:cs="Times New Roman"/>
        </w:rPr>
        <w:t xml:space="preserve"> latino</w:t>
      </w:r>
      <w:r>
        <w:rPr>
          <w:rFonts w:ascii="Times New Roman" w:hAnsi="Times New Roman" w:cs="Times New Roman"/>
        </w:rPr>
        <w:t>.</w:t>
      </w:r>
    </w:p>
    <w:p w14:paraId="098D24B6" w14:textId="789E4DD8" w:rsidR="0086079D" w:rsidRDefault="004F764E" w:rsidP="000B665B">
      <w:pPr>
        <w:spacing w:line="360" w:lineRule="auto"/>
        <w:ind w:firstLine="360"/>
        <w:rPr>
          <w:rFonts w:ascii="Times New Roman" w:hAnsi="Times New Roman" w:cs="Times New Roman"/>
        </w:rPr>
      </w:pPr>
      <w:r w:rsidRPr="004F764E">
        <w:rPr>
          <w:rFonts w:ascii="Times New Roman" w:hAnsi="Times New Roman" w:cs="Times New Roman"/>
        </w:rPr>
        <w:t xml:space="preserve">A proposito del cruciverba in Fig. 1 </w:t>
      </w:r>
      <w:r>
        <w:rPr>
          <w:rFonts w:ascii="Times New Roman" w:hAnsi="Times New Roman" w:cs="Times New Roman"/>
        </w:rPr>
        <w:t xml:space="preserve">si può osservare che la consonante fornita </w:t>
      </w:r>
      <w:r w:rsidR="00092530">
        <w:rPr>
          <w:rFonts w:ascii="Times New Roman" w:hAnsi="Times New Roman" w:cs="Times New Roman"/>
        </w:rPr>
        <w:t xml:space="preserve">C </w:t>
      </w:r>
      <w:r w:rsidR="00484B08">
        <w:rPr>
          <w:rFonts w:ascii="Times New Roman" w:hAnsi="Times New Roman" w:cs="Times New Roman"/>
        </w:rPr>
        <w:t xml:space="preserve">è abbastanza </w:t>
      </w:r>
      <w:r>
        <w:rPr>
          <w:rFonts w:ascii="Times New Roman" w:hAnsi="Times New Roman" w:cs="Times New Roman"/>
        </w:rPr>
        <w:t>frequent</w:t>
      </w:r>
      <w:r w:rsidR="00484B08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nelle parole italiane</w:t>
      </w:r>
      <w:r w:rsidR="00092530">
        <w:rPr>
          <w:rFonts w:ascii="Times New Roman" w:hAnsi="Times New Roman" w:cs="Times New Roman"/>
        </w:rPr>
        <w:t>, m</w:t>
      </w:r>
      <w:r w:rsidR="00484B08">
        <w:rPr>
          <w:rFonts w:ascii="Times New Roman" w:hAnsi="Times New Roman" w:cs="Times New Roman"/>
        </w:rPr>
        <w:t xml:space="preserve">a </w:t>
      </w:r>
      <w:r w:rsidR="00092530">
        <w:rPr>
          <w:rFonts w:ascii="Times New Roman" w:hAnsi="Times New Roman" w:cs="Times New Roman"/>
        </w:rPr>
        <w:t>aver dato ben tre vocali è molto utile per svolgere il gioco.</w:t>
      </w:r>
      <w:r>
        <w:rPr>
          <w:rFonts w:ascii="Times New Roman" w:hAnsi="Times New Roman" w:cs="Times New Roman"/>
        </w:rPr>
        <w:t xml:space="preserve"> </w:t>
      </w:r>
      <w:r w:rsidR="00092530" w:rsidRPr="00092530">
        <w:rPr>
          <w:rFonts w:ascii="Times New Roman" w:hAnsi="Times New Roman" w:cs="Times New Roman"/>
        </w:rPr>
        <w:t xml:space="preserve">Si </w:t>
      </w:r>
      <w:r w:rsidR="000B665B">
        <w:rPr>
          <w:rFonts w:ascii="Times New Roman" w:hAnsi="Times New Roman" w:cs="Times New Roman"/>
        </w:rPr>
        <w:t xml:space="preserve">noti </w:t>
      </w:r>
      <w:r w:rsidR="00092530" w:rsidRPr="00092530">
        <w:rPr>
          <w:rFonts w:ascii="Times New Roman" w:hAnsi="Times New Roman" w:cs="Times New Roman"/>
        </w:rPr>
        <w:t xml:space="preserve">che </w:t>
      </w:r>
      <w:r w:rsidR="00092530">
        <w:rPr>
          <w:rFonts w:ascii="Times New Roman" w:hAnsi="Times New Roman" w:cs="Times New Roman"/>
        </w:rPr>
        <w:t>nelle parole</w:t>
      </w:r>
      <w:r w:rsidR="00092530" w:rsidRPr="00092530">
        <w:rPr>
          <w:rFonts w:ascii="Times New Roman" w:hAnsi="Times New Roman" w:cs="Times New Roman"/>
        </w:rPr>
        <w:t xml:space="preserve"> italian</w:t>
      </w:r>
      <w:r w:rsidR="00092530">
        <w:rPr>
          <w:rFonts w:ascii="Times New Roman" w:hAnsi="Times New Roman" w:cs="Times New Roman"/>
        </w:rPr>
        <w:t>e</w:t>
      </w:r>
      <w:r w:rsidR="00092530" w:rsidRPr="00092530">
        <w:rPr>
          <w:rFonts w:ascii="Times New Roman" w:hAnsi="Times New Roman" w:cs="Times New Roman"/>
        </w:rPr>
        <w:t xml:space="preserve"> </w:t>
      </w:r>
      <w:r w:rsidR="00092530">
        <w:rPr>
          <w:rFonts w:ascii="Times New Roman" w:hAnsi="Times New Roman" w:cs="Times New Roman"/>
        </w:rPr>
        <w:t>l</w:t>
      </w:r>
      <w:r w:rsidR="00092530" w:rsidRPr="00092530">
        <w:rPr>
          <w:rFonts w:ascii="Times New Roman" w:hAnsi="Times New Roman" w:cs="Times New Roman"/>
        </w:rPr>
        <w:t>e vocali, prese singolarmente, sono in assoluto le lettere più frequenti:</w:t>
      </w:r>
      <w:r w:rsidR="00092530">
        <w:rPr>
          <w:rFonts w:ascii="Times New Roman" w:hAnsi="Times New Roman" w:cs="Times New Roman"/>
        </w:rPr>
        <w:t xml:space="preserve"> l’ordine </w:t>
      </w:r>
      <w:r w:rsidR="00484B08">
        <w:rPr>
          <w:rFonts w:ascii="Times New Roman" w:hAnsi="Times New Roman" w:cs="Times New Roman"/>
        </w:rPr>
        <w:t>può variare a seconda che si parli di lemmi, cioè di sostantivi e aggettivi al maschile singolare e verbi all’infinito</w:t>
      </w:r>
      <w:r w:rsidR="000B665B">
        <w:rPr>
          <w:rFonts w:ascii="Times New Roman" w:hAnsi="Times New Roman" w:cs="Times New Roman"/>
        </w:rPr>
        <w:t>,</w:t>
      </w:r>
      <w:r w:rsidR="00484B08">
        <w:rPr>
          <w:rFonts w:ascii="Times New Roman" w:hAnsi="Times New Roman" w:cs="Times New Roman"/>
        </w:rPr>
        <w:t xml:space="preserve"> o di parole in testi e quindi </w:t>
      </w:r>
      <w:r w:rsidR="00A66DB6">
        <w:rPr>
          <w:rFonts w:ascii="Times New Roman" w:hAnsi="Times New Roman" w:cs="Times New Roman"/>
        </w:rPr>
        <w:t>nelle loro forme plurali</w:t>
      </w:r>
      <w:r w:rsidR="00484B08">
        <w:rPr>
          <w:rFonts w:ascii="Times New Roman" w:hAnsi="Times New Roman" w:cs="Times New Roman"/>
        </w:rPr>
        <w:t xml:space="preserve">, femminili, coniugate. La A, la E, la I sono le più frequenti, seguite dalla O e dalla più rara U. </w:t>
      </w:r>
      <w:r w:rsidR="00092530">
        <w:rPr>
          <w:rFonts w:ascii="Times New Roman" w:hAnsi="Times New Roman" w:cs="Times New Roman"/>
        </w:rPr>
        <w:t>L</w:t>
      </w:r>
      <w:r w:rsidR="00092530" w:rsidRPr="00092530">
        <w:rPr>
          <w:rFonts w:ascii="Times New Roman" w:hAnsi="Times New Roman" w:cs="Times New Roman"/>
        </w:rPr>
        <w:t xml:space="preserve">e consonanti più frequenti sono </w:t>
      </w:r>
      <w:r w:rsidR="00484B08">
        <w:rPr>
          <w:rFonts w:ascii="Times New Roman" w:hAnsi="Times New Roman" w:cs="Times New Roman"/>
        </w:rPr>
        <w:t>R</w:t>
      </w:r>
      <w:r w:rsidR="00092530" w:rsidRPr="00092530">
        <w:rPr>
          <w:rFonts w:ascii="Times New Roman" w:hAnsi="Times New Roman" w:cs="Times New Roman"/>
        </w:rPr>
        <w:t xml:space="preserve">, </w:t>
      </w:r>
      <w:r w:rsidR="00484B08">
        <w:rPr>
          <w:rFonts w:ascii="Times New Roman" w:hAnsi="Times New Roman" w:cs="Times New Roman"/>
        </w:rPr>
        <w:t>T</w:t>
      </w:r>
      <w:r w:rsidR="00092530" w:rsidRPr="00092530">
        <w:rPr>
          <w:rFonts w:ascii="Times New Roman" w:hAnsi="Times New Roman" w:cs="Times New Roman"/>
        </w:rPr>
        <w:t xml:space="preserve">, </w:t>
      </w:r>
      <w:r w:rsidR="00484B08">
        <w:rPr>
          <w:rFonts w:ascii="Times New Roman" w:hAnsi="Times New Roman" w:cs="Times New Roman"/>
        </w:rPr>
        <w:t>N</w:t>
      </w:r>
      <w:r w:rsidR="00092530" w:rsidRPr="00092530">
        <w:rPr>
          <w:rFonts w:ascii="Times New Roman" w:hAnsi="Times New Roman" w:cs="Times New Roman"/>
        </w:rPr>
        <w:t xml:space="preserve">, </w:t>
      </w:r>
      <w:r w:rsidR="00484B08">
        <w:rPr>
          <w:rFonts w:ascii="Times New Roman" w:hAnsi="Times New Roman" w:cs="Times New Roman"/>
        </w:rPr>
        <w:t>S, C, L</w:t>
      </w:r>
      <w:r w:rsidR="0086079D">
        <w:rPr>
          <w:rFonts w:ascii="Times New Roman" w:hAnsi="Times New Roman" w:cs="Times New Roman"/>
        </w:rPr>
        <w:t xml:space="preserve">. </w:t>
      </w:r>
    </w:p>
    <w:p w14:paraId="741B12C8" w14:textId="18F94355" w:rsidR="00A318BD" w:rsidRDefault="0086079D" w:rsidP="002B004E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Giocando con parole dell’italiano è però soprattutto utile richiamare l’attenzione dei/delle discenti sulle sillabe</w:t>
      </w:r>
      <w:r w:rsidRPr="0086079D">
        <w:t xml:space="preserve"> </w:t>
      </w:r>
      <w:r w:rsidRPr="0086079D">
        <w:rPr>
          <w:rFonts w:ascii="Times New Roman" w:hAnsi="Times New Roman" w:cs="Times New Roman"/>
        </w:rPr>
        <w:t>più comuni in italiano</w:t>
      </w:r>
      <w:r>
        <w:rPr>
          <w:rFonts w:ascii="Times New Roman" w:hAnsi="Times New Roman" w:cs="Times New Roman"/>
        </w:rPr>
        <w:t>:</w:t>
      </w:r>
      <w:r w:rsidRPr="0086079D">
        <w:rPr>
          <w:rFonts w:ascii="Times New Roman" w:hAnsi="Times New Roman" w:cs="Times New Roman"/>
        </w:rPr>
        <w:t xml:space="preserve"> </w:t>
      </w:r>
      <w:r w:rsidR="000B665B">
        <w:rPr>
          <w:rFonts w:ascii="Times New Roman" w:hAnsi="Times New Roman" w:cs="Times New Roman"/>
        </w:rPr>
        <w:t xml:space="preserve">sono </w:t>
      </w:r>
      <w:r w:rsidRPr="0086079D">
        <w:rPr>
          <w:rFonts w:ascii="Times New Roman" w:hAnsi="Times New Roman" w:cs="Times New Roman"/>
        </w:rPr>
        <w:t xml:space="preserve">di due lettere </w:t>
      </w:r>
      <w:r w:rsidR="000B665B">
        <w:rPr>
          <w:rFonts w:ascii="Times New Roman" w:hAnsi="Times New Roman" w:cs="Times New Roman"/>
        </w:rPr>
        <w:t xml:space="preserve">ed è </w:t>
      </w:r>
      <w:r w:rsidRPr="0086079D">
        <w:rPr>
          <w:rFonts w:ascii="Times New Roman" w:hAnsi="Times New Roman" w:cs="Times New Roman"/>
        </w:rPr>
        <w:t>dieci volte più frequente l'ordine Consonante</w:t>
      </w:r>
      <w:r w:rsidR="000B665B">
        <w:rPr>
          <w:rFonts w:ascii="Times New Roman" w:hAnsi="Times New Roman" w:cs="Times New Roman"/>
        </w:rPr>
        <w:t>-</w:t>
      </w:r>
      <w:r w:rsidRPr="0086079D">
        <w:rPr>
          <w:rFonts w:ascii="Times New Roman" w:hAnsi="Times New Roman" w:cs="Times New Roman"/>
        </w:rPr>
        <w:t>Vocale di quello Vocale</w:t>
      </w:r>
      <w:r w:rsidR="000B665B">
        <w:rPr>
          <w:rFonts w:ascii="Times New Roman" w:hAnsi="Times New Roman" w:cs="Times New Roman"/>
        </w:rPr>
        <w:t>-</w:t>
      </w:r>
      <w:r w:rsidRPr="0086079D">
        <w:rPr>
          <w:rFonts w:ascii="Times New Roman" w:hAnsi="Times New Roman" w:cs="Times New Roman"/>
        </w:rPr>
        <w:t>Consonante</w:t>
      </w:r>
      <w:r>
        <w:rPr>
          <w:rFonts w:ascii="Times New Roman" w:hAnsi="Times New Roman" w:cs="Times New Roman"/>
        </w:rPr>
        <w:t xml:space="preserve">. </w:t>
      </w:r>
    </w:p>
    <w:p w14:paraId="10BACBA7" w14:textId="11EE6F00" w:rsidR="00A318BD" w:rsidRPr="00A318BD" w:rsidRDefault="002B004E" w:rsidP="002B004E">
      <w:pPr>
        <w:spacing w:line="360" w:lineRule="auto"/>
        <w:ind w:firstLine="360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</w:rPr>
        <w:lastRenderedPageBreak/>
        <w:t>È</w:t>
      </w:r>
      <w:r w:rsidR="0086079D">
        <w:rPr>
          <w:rFonts w:ascii="Times New Roman" w:hAnsi="Times New Roman" w:cs="Times New Roman"/>
        </w:rPr>
        <w:t xml:space="preserve"> utilissimo per chi non è italofono/a far osservare </w:t>
      </w:r>
      <w:proofErr w:type="gramStart"/>
      <w:r w:rsidR="0086079D">
        <w:rPr>
          <w:rFonts w:ascii="Times New Roman" w:hAnsi="Times New Roman" w:cs="Times New Roman"/>
        </w:rPr>
        <w:t>che</w:t>
      </w:r>
      <w:proofErr w:type="gramEnd"/>
      <w:r w:rsidR="0086079D">
        <w:rPr>
          <w:rFonts w:ascii="Times New Roman" w:hAnsi="Times New Roman" w:cs="Times New Roman"/>
        </w:rPr>
        <w:t xml:space="preserve"> se c’è lo stesso numero ripetuto in due caselle vicine si tratta quasi sicuramente di consonanti</w:t>
      </w:r>
      <w:r w:rsidR="00525BDD">
        <w:rPr>
          <w:rFonts w:ascii="Times New Roman" w:hAnsi="Times New Roman" w:cs="Times New Roman"/>
        </w:rPr>
        <w:t>,</w:t>
      </w:r>
      <w:r w:rsidR="0086079D">
        <w:rPr>
          <w:rFonts w:ascii="Times New Roman" w:hAnsi="Times New Roman" w:cs="Times New Roman"/>
        </w:rPr>
        <w:t xml:space="preserve"> poiché le vocali ripetute in italiano sono molto rare</w:t>
      </w:r>
      <w:r w:rsidR="0086079D">
        <w:rPr>
          <w:rStyle w:val="Rimandonotaapidipagina"/>
          <w:rFonts w:ascii="Times New Roman" w:hAnsi="Times New Roman" w:cs="Times New Roman"/>
        </w:rPr>
        <w:footnoteReference w:id="2"/>
      </w:r>
      <w:r w:rsidR="00525BDD">
        <w:rPr>
          <w:rFonts w:ascii="Times New Roman" w:hAnsi="Times New Roman" w:cs="Times New Roman"/>
        </w:rPr>
        <w:t xml:space="preserve">. Le consonanti doppie più frequenti sono TT, NN, SS, LL, RR per via degli alterati in </w:t>
      </w:r>
      <w:r w:rsidR="00525BDD" w:rsidRPr="00525BDD">
        <w:rPr>
          <w:rFonts w:ascii="Times New Roman" w:hAnsi="Times New Roman" w:cs="Times New Roman"/>
          <w:i/>
          <w:iCs/>
        </w:rPr>
        <w:t xml:space="preserve">-etto, -ello, </w:t>
      </w:r>
      <w:r w:rsidR="00525BDD" w:rsidRPr="00525BDD">
        <w:rPr>
          <w:rFonts w:ascii="Times New Roman" w:hAnsi="Times New Roman" w:cs="Times New Roman"/>
          <w:noProof/>
        </w:rPr>
        <w:t>divenuti poi  parole</w:t>
      </w:r>
      <w:r w:rsidR="0086079D" w:rsidRPr="00525BDD">
        <w:rPr>
          <w:rFonts w:ascii="Times New Roman" w:hAnsi="Times New Roman" w:cs="Times New Roman"/>
          <w:noProof/>
        </w:rPr>
        <w:t xml:space="preserve"> </w:t>
      </w:r>
      <w:r w:rsidR="00525BDD" w:rsidRPr="00525BDD">
        <w:rPr>
          <w:rFonts w:ascii="Times New Roman" w:hAnsi="Times New Roman" w:cs="Times New Roman"/>
          <w:noProof/>
        </w:rPr>
        <w:t>in cui il/la parlante odierna non individua nemmeno l’alterato</w:t>
      </w:r>
      <w:r w:rsidR="00A318BD">
        <w:rPr>
          <w:rFonts w:ascii="Times New Roman" w:hAnsi="Times New Roman" w:cs="Times New Roman"/>
          <w:b/>
          <w:bCs/>
          <w:noProof/>
        </w:rPr>
        <w:t xml:space="preserve">, </w:t>
      </w:r>
      <w:r w:rsidR="00A318BD" w:rsidRPr="00A318BD">
        <w:rPr>
          <w:rFonts w:ascii="Times New Roman" w:hAnsi="Times New Roman" w:cs="Times New Roman"/>
          <w:noProof/>
        </w:rPr>
        <w:t xml:space="preserve">come ad esempio in </w:t>
      </w:r>
      <w:r w:rsidR="00A318BD" w:rsidRPr="00A318BD">
        <w:rPr>
          <w:rFonts w:ascii="Times New Roman" w:hAnsi="Times New Roman" w:cs="Times New Roman"/>
          <w:i/>
          <w:iCs/>
          <w:noProof/>
        </w:rPr>
        <w:t>fratello</w:t>
      </w:r>
      <w:r w:rsidR="00A318BD">
        <w:rPr>
          <w:rFonts w:ascii="Times New Roman" w:hAnsi="Times New Roman" w:cs="Times New Roman"/>
          <w:i/>
          <w:iCs/>
          <w:noProof/>
        </w:rPr>
        <w:t xml:space="preserve">, spaghetto, </w:t>
      </w:r>
      <w:r w:rsidR="00A318BD">
        <w:rPr>
          <w:rFonts w:ascii="Times New Roman" w:hAnsi="Times New Roman" w:cs="Times New Roman"/>
          <w:noProof/>
        </w:rPr>
        <w:t xml:space="preserve">o per via di forme dei verbi come i participi passati diventati aggettivi o sostantivi, ad esempio </w:t>
      </w:r>
      <w:r w:rsidR="00A318BD" w:rsidRPr="00A318BD">
        <w:rPr>
          <w:rFonts w:ascii="Times New Roman" w:hAnsi="Times New Roman" w:cs="Times New Roman"/>
          <w:i/>
          <w:iCs/>
          <w:noProof/>
        </w:rPr>
        <w:t>permesso</w:t>
      </w:r>
      <w:r w:rsidR="00A318BD">
        <w:rPr>
          <w:rFonts w:ascii="Times New Roman" w:hAnsi="Times New Roman" w:cs="Times New Roman"/>
          <w:noProof/>
        </w:rPr>
        <w:t xml:space="preserve">, </w:t>
      </w:r>
      <w:r w:rsidR="00A318BD" w:rsidRPr="00A318BD">
        <w:rPr>
          <w:rFonts w:ascii="Times New Roman" w:hAnsi="Times New Roman" w:cs="Times New Roman"/>
          <w:i/>
          <w:iCs/>
          <w:noProof/>
        </w:rPr>
        <w:t>cotto.</w:t>
      </w:r>
    </w:p>
    <w:p w14:paraId="098E6702" w14:textId="3CF82E4C" w:rsidR="00FE739F" w:rsidRPr="00525BDD" w:rsidRDefault="00FE739F" w:rsidP="00092530">
      <w:pPr>
        <w:spacing w:line="360" w:lineRule="auto"/>
        <w:rPr>
          <w:rFonts w:ascii="Times New Roman" w:hAnsi="Times New Roman" w:cs="Times New Roman"/>
          <w:b/>
          <w:bCs/>
          <w:noProof/>
        </w:rPr>
      </w:pPr>
    </w:p>
    <w:p w14:paraId="766EBC12" w14:textId="7D4EA165" w:rsidR="00FE739F" w:rsidRDefault="00AD3DD7" w:rsidP="00AD3DD7">
      <w:pPr>
        <w:pStyle w:val="Paragrafoelenco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</w:t>
      </w:r>
      <w:r w:rsidR="005335B2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4F507427" wp14:editId="3E6DC483">
            <wp:extent cx="2855642" cy="2347497"/>
            <wp:effectExtent l="0" t="0" r="1905" b="2540"/>
            <wp:docPr id="198697600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982" cy="23675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6BB759" w14:textId="3A3F0431" w:rsidR="00A318BD" w:rsidRPr="00A318BD" w:rsidRDefault="00A318BD" w:rsidP="00AD3DD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Fig.1 </w:t>
      </w:r>
      <w:r w:rsidR="000B665B">
        <w:rPr>
          <w:rFonts w:ascii="Times New Roman" w:hAnsi="Times New Roman" w:cs="Times New Roman"/>
        </w:rPr>
        <w:t xml:space="preserve">Schema </w:t>
      </w:r>
      <w:r w:rsidRPr="00A318BD">
        <w:rPr>
          <w:rFonts w:ascii="Times New Roman" w:hAnsi="Times New Roman" w:cs="Times New Roman"/>
        </w:rPr>
        <w:t xml:space="preserve">12 x 12 </w:t>
      </w:r>
      <w:r>
        <w:rPr>
          <w:rFonts w:ascii="Times New Roman" w:hAnsi="Times New Roman" w:cs="Times New Roman"/>
        </w:rPr>
        <w:t>d</w:t>
      </w:r>
      <w:r w:rsidRPr="00A318BD">
        <w:rPr>
          <w:rFonts w:ascii="Times New Roman" w:hAnsi="Times New Roman" w:cs="Times New Roman"/>
        </w:rPr>
        <w:t xml:space="preserve">a </w:t>
      </w:r>
      <w:r w:rsidRPr="00A318BD">
        <w:rPr>
          <w:rFonts w:ascii="Times New Roman" w:hAnsi="Times New Roman" w:cs="Times New Roman"/>
          <w:i/>
          <w:iCs/>
        </w:rPr>
        <w:t>La Settimana enigmistica</w:t>
      </w:r>
      <w:r w:rsidRPr="00A318BD">
        <w:rPr>
          <w:rFonts w:ascii="Times New Roman" w:hAnsi="Times New Roman" w:cs="Times New Roman"/>
        </w:rPr>
        <w:t xml:space="preserve"> del 22 agosto 2019</w:t>
      </w:r>
    </w:p>
    <w:p w14:paraId="3F977204" w14:textId="6F6C7BDA" w:rsidR="005335B2" w:rsidRPr="00A318BD" w:rsidRDefault="005335B2" w:rsidP="00132C97">
      <w:pPr>
        <w:pStyle w:val="Paragrafoelenco"/>
        <w:spacing w:line="360" w:lineRule="auto"/>
        <w:rPr>
          <w:rFonts w:ascii="Times New Roman" w:hAnsi="Times New Roman" w:cs="Times New Roman"/>
          <w:b/>
          <w:bCs/>
        </w:rPr>
      </w:pPr>
    </w:p>
    <w:p w14:paraId="3DEB5C31" w14:textId="77777777" w:rsidR="00F25D6B" w:rsidRDefault="00F25D6B" w:rsidP="005335B2"/>
    <w:p w14:paraId="72B82DEF" w14:textId="468DF21F" w:rsidR="00F25D6B" w:rsidRDefault="00A318BD" w:rsidP="00AD3DD7">
      <w:pPr>
        <w:jc w:val="center"/>
      </w:pPr>
      <w:r>
        <w:rPr>
          <w:noProof/>
        </w:rPr>
        <w:drawing>
          <wp:inline distT="0" distB="0" distL="0" distR="0" wp14:anchorId="25807886" wp14:editId="5BB956CC">
            <wp:extent cx="2819400" cy="2422426"/>
            <wp:effectExtent l="0" t="0" r="0" b="0"/>
            <wp:docPr id="1995446230" name="Immagine 4" descr="Immagine che contiene parole crociate, testo, quadra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5446230" name="Immagine 4" descr="Immagine che contiene parole crociate, testo, quadra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771" cy="24236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A7AE20" w14:textId="417CF8E7" w:rsidR="00F25D6B" w:rsidRPr="00A05934" w:rsidRDefault="00F25D6B" w:rsidP="005335B2"/>
    <w:p w14:paraId="64730E19" w14:textId="5F1DD851" w:rsidR="00F25D6B" w:rsidRPr="00A318BD" w:rsidRDefault="00A318BD" w:rsidP="00AD3DD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Fig:2 </w:t>
      </w:r>
      <w:r w:rsidR="000B665B">
        <w:rPr>
          <w:rFonts w:ascii="Times New Roman" w:eastAsia="Aptos" w:hAnsi="Times New Roman" w:cs="Times New Roman"/>
        </w:rPr>
        <w:t xml:space="preserve">Schema </w:t>
      </w:r>
      <w:r w:rsidR="00F25D6B" w:rsidRPr="00A318BD">
        <w:rPr>
          <w:rFonts w:ascii="Times New Roman" w:eastAsia="Aptos" w:hAnsi="Times New Roman" w:cs="Times New Roman"/>
        </w:rPr>
        <w:t>10 x</w:t>
      </w:r>
      <w:r w:rsidR="000B665B">
        <w:rPr>
          <w:rFonts w:ascii="Times New Roman" w:eastAsia="Aptos" w:hAnsi="Times New Roman" w:cs="Times New Roman"/>
        </w:rPr>
        <w:t xml:space="preserve"> </w:t>
      </w:r>
      <w:r w:rsidR="00F25D6B" w:rsidRPr="00A318BD">
        <w:rPr>
          <w:rFonts w:ascii="Times New Roman" w:eastAsia="Aptos" w:hAnsi="Times New Roman" w:cs="Times New Roman"/>
        </w:rPr>
        <w:t xml:space="preserve">13 </w:t>
      </w:r>
      <w:r>
        <w:rPr>
          <w:rFonts w:ascii="Times New Roman" w:eastAsia="Aptos" w:hAnsi="Times New Roman" w:cs="Times New Roman"/>
        </w:rPr>
        <w:t xml:space="preserve">da </w:t>
      </w:r>
      <w:r w:rsidR="00F25D6B" w:rsidRPr="00A318BD">
        <w:rPr>
          <w:rFonts w:ascii="Times New Roman" w:eastAsia="Aptos" w:hAnsi="Times New Roman" w:cs="Times New Roman"/>
          <w:i/>
          <w:iCs/>
        </w:rPr>
        <w:t>La settimana enigmistica</w:t>
      </w:r>
      <w:r w:rsidRPr="00A318BD">
        <w:rPr>
          <w:rFonts w:ascii="Times New Roman" w:eastAsia="Aptos" w:hAnsi="Times New Roman" w:cs="Times New Roman"/>
        </w:rPr>
        <w:t xml:space="preserve"> </w:t>
      </w:r>
      <w:r>
        <w:rPr>
          <w:rFonts w:ascii="Times New Roman" w:eastAsia="Aptos" w:hAnsi="Times New Roman" w:cs="Times New Roman"/>
        </w:rPr>
        <w:t xml:space="preserve">del </w:t>
      </w:r>
      <w:r w:rsidR="00F25D6B" w:rsidRPr="00A318BD">
        <w:rPr>
          <w:rFonts w:ascii="Times New Roman" w:eastAsia="Aptos" w:hAnsi="Times New Roman" w:cs="Times New Roman"/>
        </w:rPr>
        <w:t>21.3.2024</w:t>
      </w:r>
    </w:p>
    <w:p w14:paraId="3753156C" w14:textId="77777777" w:rsidR="00DA5C3B" w:rsidRDefault="00DA5C3B" w:rsidP="00EC540E">
      <w:pPr>
        <w:spacing w:line="360" w:lineRule="auto"/>
        <w:rPr>
          <w:rFonts w:ascii="Times New Roman" w:eastAsia="Aptos" w:hAnsi="Times New Roman" w:cs="Times New Roman"/>
          <w:sz w:val="24"/>
          <w:szCs w:val="24"/>
        </w:rPr>
      </w:pPr>
    </w:p>
    <w:p w14:paraId="6C03EA1E" w14:textId="76FD6554" w:rsidR="00A318BD" w:rsidRPr="00C25007" w:rsidRDefault="00A318BD" w:rsidP="002B004E">
      <w:pPr>
        <w:spacing w:line="360" w:lineRule="auto"/>
        <w:ind w:firstLine="708"/>
        <w:rPr>
          <w:rFonts w:ascii="Times New Roman" w:hAnsi="Times New Roman" w:cs="Times New Roman"/>
        </w:rPr>
      </w:pPr>
      <w:r w:rsidRPr="00C25007">
        <w:rPr>
          <w:rFonts w:ascii="Times New Roman" w:eastAsia="Aptos" w:hAnsi="Times New Roman" w:cs="Times New Roman"/>
        </w:rPr>
        <w:t xml:space="preserve">La lunghezza delle parole </w:t>
      </w:r>
      <w:r w:rsidR="001D2453" w:rsidRPr="00C25007">
        <w:rPr>
          <w:rFonts w:ascii="Times New Roman" w:eastAsia="Aptos" w:hAnsi="Times New Roman" w:cs="Times New Roman"/>
        </w:rPr>
        <w:t>contribuisce alla difficoltà di soluzione, come si può apprezzare confrontando i due schemi in Figg. 1 e 2, perché aumenta o diminuisce la parte di lettere da scoprire. Se il/la docente permette l’uso di computer collegati alla rete o di cellular</w:t>
      </w:r>
      <w:r w:rsidR="005B6668" w:rsidRPr="00C25007">
        <w:rPr>
          <w:rFonts w:ascii="Times New Roman" w:eastAsia="Aptos" w:hAnsi="Times New Roman" w:cs="Times New Roman"/>
        </w:rPr>
        <w:t>i</w:t>
      </w:r>
      <w:r w:rsidR="001D2453" w:rsidRPr="00C25007">
        <w:rPr>
          <w:rFonts w:ascii="Times New Roman" w:eastAsia="Aptos" w:hAnsi="Times New Roman" w:cs="Times New Roman"/>
        </w:rPr>
        <w:t xml:space="preserve"> in classe, la possibilità di fare ricerche </w:t>
      </w:r>
      <w:r w:rsidR="001D2453" w:rsidRPr="00C25007">
        <w:rPr>
          <w:rFonts w:ascii="Times New Roman" w:eastAsia="Aptos" w:hAnsi="Times New Roman" w:cs="Times New Roman"/>
        </w:rPr>
        <w:lastRenderedPageBreak/>
        <w:t xml:space="preserve">con caratteri jolly </w:t>
      </w:r>
      <w:r w:rsidR="005B6668" w:rsidRPr="00C25007">
        <w:rPr>
          <w:rFonts w:ascii="Times New Roman" w:eastAsia="Aptos" w:hAnsi="Times New Roman" w:cs="Times New Roman"/>
        </w:rPr>
        <w:t xml:space="preserve">sui lemmi di un dizionario in formato digitale </w:t>
      </w:r>
      <w:r w:rsidR="001D2453" w:rsidRPr="00C25007">
        <w:rPr>
          <w:rFonts w:ascii="Times New Roman" w:eastAsia="Aptos" w:hAnsi="Times New Roman" w:cs="Times New Roman"/>
        </w:rPr>
        <w:t xml:space="preserve">può </w:t>
      </w:r>
      <w:r w:rsidR="001D2453" w:rsidRPr="00C25007">
        <w:rPr>
          <w:rFonts w:ascii="Times New Roman" w:hAnsi="Times New Roman" w:cs="Times New Roman"/>
        </w:rPr>
        <w:t xml:space="preserve">aiutare chi gioca con intelligenza. Il dizionario di De Mauro presente nel sito della rivista Internazionale </w:t>
      </w:r>
      <w:r w:rsidR="00C25007" w:rsidRPr="00C25007">
        <w:rPr>
          <w:rFonts w:ascii="Times New Roman" w:hAnsi="Times New Roman" w:cs="Times New Roman"/>
        </w:rPr>
        <w:t>(</w:t>
      </w:r>
      <w:hyperlink r:id="rId10" w:history="1">
        <w:r w:rsidR="00C25007" w:rsidRPr="00C25007">
          <w:rPr>
            <w:rStyle w:val="Collegamentoipertestuale"/>
            <w:rFonts w:ascii="Times New Roman" w:hAnsi="Times New Roman" w:cs="Times New Roman"/>
          </w:rPr>
          <w:t>https://dizionario.internazionale.it/</w:t>
        </w:r>
      </w:hyperlink>
      <w:r w:rsidR="00C25007" w:rsidRPr="00C25007">
        <w:rPr>
          <w:rFonts w:ascii="Times New Roman" w:hAnsi="Times New Roman" w:cs="Times New Roman"/>
        </w:rPr>
        <w:t>)</w:t>
      </w:r>
      <w:r w:rsidR="001D2453" w:rsidRPr="00C25007">
        <w:rPr>
          <w:rFonts w:ascii="Times New Roman" w:hAnsi="Times New Roman" w:cs="Times New Roman"/>
        </w:rPr>
        <w:t xml:space="preserve"> consente ricerche con caratteri jolly e</w:t>
      </w:r>
      <w:r w:rsidR="00EC540E" w:rsidRPr="00C25007">
        <w:rPr>
          <w:rFonts w:ascii="Times New Roman" w:hAnsi="Times New Roman" w:cs="Times New Roman"/>
        </w:rPr>
        <w:t>,</w:t>
      </w:r>
      <w:r w:rsidR="001D2453" w:rsidRPr="00C25007">
        <w:rPr>
          <w:rFonts w:ascii="Times New Roman" w:hAnsi="Times New Roman" w:cs="Times New Roman"/>
        </w:rPr>
        <w:t xml:space="preserve"> ad esempio</w:t>
      </w:r>
      <w:r w:rsidR="00EC540E" w:rsidRPr="00C25007">
        <w:rPr>
          <w:rFonts w:ascii="Times New Roman" w:hAnsi="Times New Roman" w:cs="Times New Roman"/>
        </w:rPr>
        <w:t>,</w:t>
      </w:r>
      <w:r w:rsidR="001D2453" w:rsidRPr="00C25007">
        <w:rPr>
          <w:rFonts w:ascii="Times New Roman" w:hAnsi="Times New Roman" w:cs="Times New Roman"/>
        </w:rPr>
        <w:t xml:space="preserve"> nello schema in Fig. 1 una ricerca O*CIO dà </w:t>
      </w:r>
      <w:r w:rsidR="002B004E">
        <w:rPr>
          <w:rFonts w:ascii="Times New Roman" w:hAnsi="Times New Roman" w:cs="Times New Roman"/>
          <w:i/>
          <w:iCs/>
        </w:rPr>
        <w:t xml:space="preserve">ORCIO </w:t>
      </w:r>
      <w:r w:rsidRPr="00C25007">
        <w:rPr>
          <w:rFonts w:ascii="Times New Roman" w:hAnsi="Times New Roman" w:cs="Times New Roman"/>
        </w:rPr>
        <w:t xml:space="preserve">(oltre ad altre </w:t>
      </w:r>
      <w:r w:rsidR="001D2453" w:rsidRPr="00C25007">
        <w:rPr>
          <w:rFonts w:ascii="Times New Roman" w:hAnsi="Times New Roman" w:cs="Times New Roman"/>
        </w:rPr>
        <w:t xml:space="preserve">parole </w:t>
      </w:r>
      <w:r w:rsidRPr="00C25007">
        <w:rPr>
          <w:rFonts w:ascii="Times New Roman" w:hAnsi="Times New Roman" w:cs="Times New Roman"/>
        </w:rPr>
        <w:t>più lunghe</w:t>
      </w:r>
      <w:r w:rsidR="001D2453" w:rsidRPr="00C25007">
        <w:rPr>
          <w:rFonts w:ascii="Times New Roman" w:hAnsi="Times New Roman" w:cs="Times New Roman"/>
        </w:rPr>
        <w:t xml:space="preserve"> non utili in questo caso</w:t>
      </w:r>
      <w:r w:rsidRPr="00C25007">
        <w:rPr>
          <w:rFonts w:ascii="Times New Roman" w:hAnsi="Times New Roman" w:cs="Times New Roman"/>
        </w:rPr>
        <w:t>)</w:t>
      </w:r>
      <w:r w:rsidR="001D2453" w:rsidRPr="00C25007">
        <w:rPr>
          <w:rFonts w:ascii="Times New Roman" w:hAnsi="Times New Roman" w:cs="Times New Roman"/>
        </w:rPr>
        <w:t xml:space="preserve"> e una ricerca </w:t>
      </w:r>
      <w:r w:rsidRPr="00C25007">
        <w:rPr>
          <w:rFonts w:ascii="Times New Roman" w:hAnsi="Times New Roman" w:cs="Times New Roman"/>
        </w:rPr>
        <w:t>*</w:t>
      </w:r>
      <w:r w:rsidR="001D2453" w:rsidRPr="00C25007">
        <w:rPr>
          <w:rFonts w:ascii="Times New Roman" w:hAnsi="Times New Roman" w:cs="Times New Roman"/>
        </w:rPr>
        <w:t>IOCO</w:t>
      </w:r>
      <w:r w:rsidRPr="00C25007">
        <w:rPr>
          <w:rFonts w:ascii="Times New Roman" w:hAnsi="Times New Roman" w:cs="Times New Roman"/>
        </w:rPr>
        <w:t xml:space="preserve"> individua </w:t>
      </w:r>
      <w:r w:rsidR="002B004E">
        <w:rPr>
          <w:rFonts w:ascii="Times New Roman" w:hAnsi="Times New Roman" w:cs="Times New Roman"/>
          <w:i/>
          <w:iCs/>
        </w:rPr>
        <w:t xml:space="preserve">GIOCO </w:t>
      </w:r>
      <w:r w:rsidRPr="00C25007">
        <w:rPr>
          <w:rFonts w:ascii="Times New Roman" w:hAnsi="Times New Roman" w:cs="Times New Roman"/>
        </w:rPr>
        <w:t xml:space="preserve">e poi </w:t>
      </w:r>
      <w:r w:rsidR="005B6668" w:rsidRPr="00C25007">
        <w:rPr>
          <w:rFonts w:ascii="Times New Roman" w:hAnsi="Times New Roman" w:cs="Times New Roman"/>
        </w:rPr>
        <w:t>GIOCO</w:t>
      </w:r>
      <w:r w:rsidRPr="00C25007">
        <w:rPr>
          <w:rFonts w:ascii="Times New Roman" w:hAnsi="Times New Roman" w:cs="Times New Roman"/>
        </w:rPr>
        <w:t>*</w:t>
      </w:r>
      <w:r w:rsidR="005B6668" w:rsidRPr="00C25007">
        <w:rPr>
          <w:rFonts w:ascii="Times New Roman" w:hAnsi="Times New Roman" w:cs="Times New Roman"/>
        </w:rPr>
        <w:t>I</w:t>
      </w:r>
      <w:r w:rsidRPr="00C25007">
        <w:rPr>
          <w:rFonts w:ascii="Times New Roman" w:hAnsi="Times New Roman" w:cs="Times New Roman"/>
        </w:rPr>
        <w:t xml:space="preserve"> porta a </w:t>
      </w:r>
      <w:r w:rsidR="002B004E">
        <w:rPr>
          <w:rFonts w:ascii="Times New Roman" w:hAnsi="Times New Roman" w:cs="Times New Roman"/>
          <w:i/>
          <w:iCs/>
        </w:rPr>
        <w:t>GIOCOSI</w:t>
      </w:r>
    </w:p>
    <w:p w14:paraId="68B2E866" w14:textId="77777777" w:rsidR="005B6668" w:rsidRPr="00EC540E" w:rsidRDefault="005B6668" w:rsidP="00A318BD">
      <w:pPr>
        <w:rPr>
          <w:rFonts w:ascii="Times New Roman" w:hAnsi="Times New Roman" w:cs="Times New Roman"/>
        </w:rPr>
      </w:pPr>
    </w:p>
    <w:p w14:paraId="14B1A673" w14:textId="17008A3F" w:rsidR="00F25D6B" w:rsidRPr="00EC540E" w:rsidRDefault="0086079D" w:rsidP="00EC540E">
      <w:pPr>
        <w:spacing w:line="360" w:lineRule="auto"/>
        <w:rPr>
          <w:rFonts w:ascii="Times New Roman" w:hAnsi="Times New Roman" w:cs="Times New Roman"/>
          <w:b/>
          <w:bCs/>
        </w:rPr>
      </w:pPr>
      <w:r w:rsidRPr="00EC540E">
        <w:rPr>
          <w:rFonts w:ascii="Times New Roman" w:hAnsi="Times New Roman" w:cs="Times New Roman"/>
          <w:b/>
          <w:bCs/>
        </w:rPr>
        <w:t>3.</w:t>
      </w:r>
      <w:r w:rsidRPr="00EC540E">
        <w:rPr>
          <w:rFonts w:ascii="Times New Roman" w:hAnsi="Times New Roman" w:cs="Times New Roman"/>
          <w:b/>
          <w:bCs/>
        </w:rPr>
        <w:tab/>
      </w:r>
      <w:r w:rsidR="00EC540E" w:rsidRPr="00EC540E">
        <w:rPr>
          <w:rFonts w:ascii="Times New Roman" w:hAnsi="Times New Roman" w:cs="Times New Roman"/>
          <w:b/>
          <w:bCs/>
        </w:rPr>
        <w:t>La forma del cruciverba crittografato</w:t>
      </w:r>
    </w:p>
    <w:p w14:paraId="363D62E9" w14:textId="77777777" w:rsidR="005B6668" w:rsidRDefault="005B6668" w:rsidP="00132C97">
      <w:pPr>
        <w:spacing w:line="360" w:lineRule="auto"/>
        <w:rPr>
          <w:rFonts w:ascii="Times New Roman" w:hAnsi="Times New Roman" w:cs="Times New Roman"/>
        </w:rPr>
      </w:pPr>
    </w:p>
    <w:p w14:paraId="3D14B7E6" w14:textId="5EDFD41D" w:rsidR="002B004E" w:rsidRDefault="007910AA" w:rsidP="000B665B">
      <w:pPr>
        <w:spacing w:line="360" w:lineRule="auto"/>
        <w:ind w:firstLine="708"/>
        <w:rPr>
          <w:rFonts w:ascii="Times New Roman" w:hAnsi="Times New Roman" w:cs="Times New Roman"/>
        </w:rPr>
      </w:pPr>
      <w:r w:rsidRPr="007910AA">
        <w:rPr>
          <w:rFonts w:ascii="Times New Roman" w:hAnsi="Times New Roman" w:cs="Times New Roman"/>
        </w:rPr>
        <w:t>Certo l’occhio vuole la sua parte e i cruciverba</w:t>
      </w:r>
      <w:r w:rsidR="005B6668">
        <w:rPr>
          <w:rFonts w:ascii="Times New Roman" w:hAnsi="Times New Roman" w:cs="Times New Roman"/>
        </w:rPr>
        <w:t xml:space="preserve"> crittografati delle riviste di enigmistica sono belli </w:t>
      </w:r>
      <w:r w:rsidR="00EC540E">
        <w:rPr>
          <w:rFonts w:ascii="Times New Roman" w:hAnsi="Times New Roman" w:cs="Times New Roman"/>
        </w:rPr>
        <w:t xml:space="preserve">da vedere, </w:t>
      </w:r>
      <w:r w:rsidR="005B6668">
        <w:rPr>
          <w:rFonts w:ascii="Times New Roman" w:hAnsi="Times New Roman" w:cs="Times New Roman"/>
        </w:rPr>
        <w:t>ma il numero di incroci spaventa chi gioca. Il cruciverba “esploso”</w:t>
      </w:r>
      <w:r w:rsidRPr="007910AA">
        <w:rPr>
          <w:rFonts w:ascii="Times New Roman" w:hAnsi="Times New Roman" w:cs="Times New Roman"/>
        </w:rPr>
        <w:t xml:space="preserve"> alla Danesi</w:t>
      </w:r>
      <w:r w:rsidR="0092038E">
        <w:rPr>
          <w:rFonts w:ascii="Times New Roman" w:hAnsi="Times New Roman" w:cs="Times New Roman"/>
        </w:rPr>
        <w:t xml:space="preserve"> (1985) </w:t>
      </w:r>
      <w:r w:rsidRPr="007910AA">
        <w:rPr>
          <w:rFonts w:ascii="Times New Roman" w:hAnsi="Times New Roman" w:cs="Times New Roman"/>
        </w:rPr>
        <w:t xml:space="preserve"> sa subito di </w:t>
      </w:r>
      <w:r w:rsidR="005B6668" w:rsidRPr="007910AA">
        <w:rPr>
          <w:rFonts w:ascii="Times New Roman" w:hAnsi="Times New Roman" w:cs="Times New Roman"/>
        </w:rPr>
        <w:t>glottodidattica</w:t>
      </w:r>
      <w:r w:rsidR="005B6668">
        <w:rPr>
          <w:rFonts w:ascii="Times New Roman" w:hAnsi="Times New Roman" w:cs="Times New Roman"/>
        </w:rPr>
        <w:t xml:space="preserve"> </w:t>
      </w:r>
      <w:r w:rsidRPr="007910AA">
        <w:rPr>
          <w:rFonts w:ascii="Times New Roman" w:hAnsi="Times New Roman" w:cs="Times New Roman"/>
        </w:rPr>
        <w:t>e meno di gioco</w:t>
      </w:r>
      <w:r w:rsidR="005B6668">
        <w:rPr>
          <w:rFonts w:ascii="Times New Roman" w:hAnsi="Times New Roman" w:cs="Times New Roman"/>
        </w:rPr>
        <w:t xml:space="preserve">, ma è più incoraggiante. Perciò si è permesso </w:t>
      </w:r>
      <w:r w:rsidR="006C6E91" w:rsidRPr="006C6E91">
        <w:rPr>
          <w:rFonts w:ascii="Times New Roman" w:hAnsi="Times New Roman" w:cs="Times New Roman"/>
        </w:rPr>
        <w:t xml:space="preserve">a chi frequentava i corsi di Didattica dell’italiano come lingua straniera e Didattica delle lingue moderne dell’Università di Torino, Dipartimento di lingue e letterature straniere e culture moderne, </w:t>
      </w:r>
      <w:r w:rsidR="005B6668">
        <w:rPr>
          <w:rFonts w:ascii="Times New Roman" w:hAnsi="Times New Roman" w:cs="Times New Roman"/>
        </w:rPr>
        <w:t>di pianificare cruciverba crittografati esplosi</w:t>
      </w:r>
      <w:r w:rsidR="006C6E91">
        <w:rPr>
          <w:rFonts w:ascii="Times New Roman" w:hAnsi="Times New Roman" w:cs="Times New Roman"/>
        </w:rPr>
        <w:t xml:space="preserve">. </w:t>
      </w:r>
    </w:p>
    <w:p w14:paraId="20834306" w14:textId="3030E2BD" w:rsidR="006C6E91" w:rsidRDefault="006C6E91" w:rsidP="000B665B">
      <w:pPr>
        <w:spacing w:line="36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forniva l’esempio in Fig. 1,</w:t>
      </w:r>
      <w:r w:rsidR="002B004E">
        <w:rPr>
          <w:rFonts w:ascii="Times New Roman" w:hAnsi="Times New Roman" w:cs="Times New Roman"/>
        </w:rPr>
        <w:t xml:space="preserve"> ma si permetteva anche lo schema esploso come in Fig. 3.</w:t>
      </w:r>
      <w:r>
        <w:rPr>
          <w:rFonts w:ascii="Times New Roman" w:hAnsi="Times New Roman" w:cs="Times New Roman"/>
        </w:rPr>
        <w:t xml:space="preserve"> </w:t>
      </w:r>
      <w:r w:rsidR="002B004E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i davano le notizie sulle lettere più frequenti, s</w:t>
      </w:r>
      <w:r w:rsidRPr="006C6E91">
        <w:rPr>
          <w:rFonts w:ascii="Times New Roman" w:hAnsi="Times New Roman" w:cs="Times New Roman"/>
        </w:rPr>
        <w:t>i raccomanda</w:t>
      </w:r>
      <w:r>
        <w:rPr>
          <w:rFonts w:ascii="Times New Roman" w:hAnsi="Times New Roman" w:cs="Times New Roman"/>
        </w:rPr>
        <w:t>va</w:t>
      </w:r>
      <w:r w:rsidRPr="006C6E91">
        <w:rPr>
          <w:rFonts w:ascii="Times New Roman" w:hAnsi="Times New Roman" w:cs="Times New Roman"/>
        </w:rPr>
        <w:t xml:space="preserve"> di scegliere il livello del Quadro comune europeo di riferimento per le lingue per cui si intende</w:t>
      </w:r>
      <w:r>
        <w:rPr>
          <w:rFonts w:ascii="Times New Roman" w:hAnsi="Times New Roman" w:cs="Times New Roman"/>
        </w:rPr>
        <w:t>va</w:t>
      </w:r>
      <w:r w:rsidRPr="006C6E91">
        <w:rPr>
          <w:rFonts w:ascii="Times New Roman" w:hAnsi="Times New Roman" w:cs="Times New Roman"/>
        </w:rPr>
        <w:t xml:space="preserve"> creare il</w:t>
      </w:r>
      <w:r>
        <w:rPr>
          <w:rFonts w:ascii="Times New Roman" w:hAnsi="Times New Roman" w:cs="Times New Roman"/>
        </w:rPr>
        <w:t xml:space="preserve"> cruciverba</w:t>
      </w:r>
      <w:r w:rsidRPr="006C6E91">
        <w:rPr>
          <w:rFonts w:ascii="Times New Roman" w:hAnsi="Times New Roman" w:cs="Times New Roman"/>
        </w:rPr>
        <w:t xml:space="preserve">, tenendo presente il lessico del </w:t>
      </w:r>
      <w:r w:rsidRPr="006C6E91">
        <w:rPr>
          <w:rFonts w:ascii="Times New Roman" w:hAnsi="Times New Roman" w:cs="Times New Roman"/>
          <w:i/>
          <w:iCs/>
        </w:rPr>
        <w:t>Profilo della lingua italiana</w:t>
      </w:r>
      <w:r>
        <w:rPr>
          <w:rStyle w:val="Rimandonotaapidipagina"/>
          <w:rFonts w:ascii="Times New Roman" w:hAnsi="Times New Roman" w:cs="Times New Roman"/>
          <w:i/>
          <w:iCs/>
        </w:rPr>
        <w:footnoteReference w:id="3"/>
      </w:r>
      <w:r w:rsidRPr="006C6E91">
        <w:rPr>
          <w:rFonts w:ascii="Times New Roman" w:hAnsi="Times New Roman" w:cs="Times New Roman"/>
        </w:rPr>
        <w:t xml:space="preserve"> e quello del </w:t>
      </w:r>
      <w:r w:rsidRPr="006C6E91">
        <w:rPr>
          <w:rFonts w:ascii="Times New Roman" w:hAnsi="Times New Roman" w:cs="Times New Roman"/>
          <w:i/>
          <w:iCs/>
        </w:rPr>
        <w:t>Nuovo vocabolario di base</w:t>
      </w:r>
      <w:r w:rsidRPr="006C6E91">
        <w:rPr>
          <w:rFonts w:ascii="Times New Roman" w:hAnsi="Times New Roman" w:cs="Times New Roman"/>
        </w:rPr>
        <w:t xml:space="preserve"> </w:t>
      </w:r>
      <w:r>
        <w:rPr>
          <w:rStyle w:val="Rimandonotaapidipagina"/>
          <w:rFonts w:ascii="Times New Roman" w:hAnsi="Times New Roman" w:cs="Times New Roman"/>
        </w:rPr>
        <w:footnoteReference w:id="4"/>
      </w:r>
      <w:r w:rsidRPr="006C6E91">
        <w:rPr>
          <w:rFonts w:ascii="Times New Roman" w:hAnsi="Times New Roman" w:cs="Times New Roman"/>
        </w:rPr>
        <w:t xml:space="preserve">, i cui </w:t>
      </w:r>
      <w:r w:rsidR="00D47450">
        <w:rPr>
          <w:rFonts w:ascii="Times New Roman" w:hAnsi="Times New Roman" w:cs="Times New Roman"/>
        </w:rPr>
        <w:t>rinvii in rete era</w:t>
      </w:r>
      <w:r w:rsidRPr="006C6E91">
        <w:rPr>
          <w:rFonts w:ascii="Times New Roman" w:hAnsi="Times New Roman" w:cs="Times New Roman"/>
        </w:rPr>
        <w:t>no forniti all’interno dell’attività stessa.</w:t>
      </w:r>
      <w:r>
        <w:rPr>
          <w:rFonts w:ascii="Times New Roman" w:hAnsi="Times New Roman" w:cs="Times New Roman"/>
        </w:rPr>
        <w:t xml:space="preserve"> </w:t>
      </w:r>
      <w:r w:rsidR="00EC540E">
        <w:rPr>
          <w:rFonts w:ascii="Times New Roman" w:hAnsi="Times New Roman" w:cs="Times New Roman"/>
        </w:rPr>
        <w:t xml:space="preserve">La consegna in </w:t>
      </w:r>
      <w:r w:rsidR="00DA5C3B">
        <w:rPr>
          <w:rFonts w:ascii="Times New Roman" w:hAnsi="Times New Roman" w:cs="Times New Roman"/>
        </w:rPr>
        <w:t>s</w:t>
      </w:r>
      <w:r w:rsidR="00EC540E">
        <w:rPr>
          <w:rFonts w:ascii="Times New Roman" w:hAnsi="Times New Roman" w:cs="Times New Roman"/>
        </w:rPr>
        <w:t>é era scarna:</w:t>
      </w:r>
    </w:p>
    <w:p w14:paraId="4AEFD219" w14:textId="77777777" w:rsidR="006C6E91" w:rsidRDefault="006C6E91" w:rsidP="002B004E">
      <w:pPr>
        <w:spacing w:line="360" w:lineRule="auto"/>
        <w:ind w:left="708"/>
        <w:rPr>
          <w:rFonts w:ascii="Times New Roman" w:hAnsi="Times New Roman" w:cs="Times New Roman"/>
          <w:b/>
          <w:bCs/>
        </w:rPr>
      </w:pPr>
    </w:p>
    <w:p w14:paraId="4912E417" w14:textId="6D5BDDD3" w:rsidR="00092530" w:rsidRPr="006C6E91" w:rsidRDefault="006C6E91" w:rsidP="002B004E">
      <w:pPr>
        <w:spacing w:line="360" w:lineRule="auto"/>
        <w:ind w:left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</w:t>
      </w:r>
      <w:r w:rsidR="00092530" w:rsidRPr="00092530">
        <w:rPr>
          <w:rFonts w:ascii="Times New Roman" w:hAnsi="Times New Roman" w:cs="Times New Roman"/>
          <w:b/>
          <w:bCs/>
        </w:rPr>
        <w:t>onsegna per cruciverba crittografato</w:t>
      </w:r>
    </w:p>
    <w:p w14:paraId="74C530E7" w14:textId="7859D233" w:rsidR="00092530" w:rsidRPr="00092530" w:rsidRDefault="00092530" w:rsidP="002B004E">
      <w:pPr>
        <w:spacing w:line="360" w:lineRule="auto"/>
        <w:ind w:left="708"/>
        <w:rPr>
          <w:rFonts w:ascii="Times New Roman" w:hAnsi="Times New Roman" w:cs="Times New Roman"/>
        </w:rPr>
      </w:pPr>
      <w:r w:rsidRPr="00092530">
        <w:rPr>
          <w:rFonts w:ascii="Times New Roman" w:hAnsi="Times New Roman" w:cs="Times New Roman"/>
        </w:rPr>
        <w:t>A ogni numero corrisponde la stessa lettera</w:t>
      </w:r>
      <w:r w:rsidR="006C6E91">
        <w:rPr>
          <w:rFonts w:ascii="Times New Roman" w:hAnsi="Times New Roman" w:cs="Times New Roman"/>
        </w:rPr>
        <w:t>.</w:t>
      </w:r>
      <w:r w:rsidRPr="00092530">
        <w:rPr>
          <w:rFonts w:ascii="Times New Roman" w:hAnsi="Times New Roman" w:cs="Times New Roman"/>
        </w:rPr>
        <w:t xml:space="preserve"> </w:t>
      </w:r>
    </w:p>
    <w:p w14:paraId="7F6AEEFC" w14:textId="0E001DC3" w:rsidR="00EC540E" w:rsidRDefault="00092530" w:rsidP="002B004E">
      <w:pPr>
        <w:spacing w:line="360" w:lineRule="auto"/>
        <w:ind w:left="708"/>
        <w:rPr>
          <w:rFonts w:ascii="Times New Roman" w:hAnsi="Times New Roman" w:cs="Times New Roman"/>
        </w:rPr>
      </w:pPr>
      <w:r w:rsidRPr="00092530">
        <w:rPr>
          <w:rFonts w:ascii="Times New Roman" w:hAnsi="Times New Roman" w:cs="Times New Roman"/>
        </w:rPr>
        <w:t>Si danno 2 o 4 lettere fra le più utili</w:t>
      </w:r>
      <w:r w:rsidR="006C6E91">
        <w:rPr>
          <w:rFonts w:ascii="Times New Roman" w:hAnsi="Times New Roman" w:cs="Times New Roman"/>
        </w:rPr>
        <w:t>,</w:t>
      </w:r>
      <w:r w:rsidRPr="00092530">
        <w:rPr>
          <w:rFonts w:ascii="Times New Roman" w:hAnsi="Times New Roman" w:cs="Times New Roman"/>
        </w:rPr>
        <w:t xml:space="preserve"> ad esempio almeno due vocali e una consonante o due molto utili (come </w:t>
      </w:r>
      <w:r w:rsidR="006C6E91" w:rsidRPr="002B004E">
        <w:rPr>
          <w:rFonts w:ascii="Times New Roman" w:hAnsi="Times New Roman" w:cs="Times New Roman"/>
          <w:b/>
          <w:bCs/>
        </w:rPr>
        <w:t>S</w:t>
      </w:r>
      <w:r w:rsidR="006C6E91">
        <w:rPr>
          <w:rFonts w:ascii="Times New Roman" w:hAnsi="Times New Roman" w:cs="Times New Roman"/>
          <w:b/>
          <w:bCs/>
        </w:rPr>
        <w:t xml:space="preserve"> </w:t>
      </w:r>
      <w:r w:rsidRPr="00092530">
        <w:rPr>
          <w:rFonts w:ascii="Times New Roman" w:hAnsi="Times New Roman" w:cs="Times New Roman"/>
        </w:rPr>
        <w:t xml:space="preserve">o </w:t>
      </w:r>
      <w:r w:rsidR="006C6E91" w:rsidRPr="002B004E">
        <w:rPr>
          <w:rFonts w:ascii="Times New Roman" w:hAnsi="Times New Roman" w:cs="Times New Roman"/>
          <w:b/>
          <w:bCs/>
        </w:rPr>
        <w:t>T</w:t>
      </w:r>
      <w:r w:rsidRPr="00092530">
        <w:rPr>
          <w:rFonts w:ascii="Times New Roman" w:hAnsi="Times New Roman" w:cs="Times New Roman"/>
        </w:rPr>
        <w:t>)</w:t>
      </w:r>
      <w:r w:rsidR="00EC540E">
        <w:rPr>
          <w:rFonts w:ascii="Times New Roman" w:hAnsi="Times New Roman" w:cs="Times New Roman"/>
        </w:rPr>
        <w:t xml:space="preserve">. </w:t>
      </w:r>
      <w:r w:rsidRPr="00092530">
        <w:rPr>
          <w:rFonts w:ascii="Times New Roman" w:hAnsi="Times New Roman" w:cs="Times New Roman"/>
        </w:rPr>
        <w:t>Se</w:t>
      </w:r>
      <w:r w:rsidR="006C6E91">
        <w:rPr>
          <w:rFonts w:ascii="Times New Roman" w:hAnsi="Times New Roman" w:cs="Times New Roman"/>
        </w:rPr>
        <w:t xml:space="preserve"> </w:t>
      </w:r>
      <w:r w:rsidRPr="00092530">
        <w:rPr>
          <w:rFonts w:ascii="Times New Roman" w:hAnsi="Times New Roman" w:cs="Times New Roman"/>
        </w:rPr>
        <w:t>volete prepararli on line (come cruciverba veri e propri) usate</w:t>
      </w:r>
      <w:r w:rsidR="006C6E91">
        <w:rPr>
          <w:rFonts w:ascii="Times New Roman" w:hAnsi="Times New Roman" w:cs="Times New Roman"/>
        </w:rPr>
        <w:t xml:space="preserve"> il </w:t>
      </w:r>
      <w:proofErr w:type="gramStart"/>
      <w:r w:rsidR="006C6E91">
        <w:rPr>
          <w:rFonts w:ascii="Times New Roman" w:hAnsi="Times New Roman" w:cs="Times New Roman"/>
        </w:rPr>
        <w:t xml:space="preserve">programma </w:t>
      </w:r>
      <w:r w:rsidRPr="00092530">
        <w:rPr>
          <w:rFonts w:ascii="Times New Roman" w:hAnsi="Times New Roman" w:cs="Times New Roman"/>
        </w:rPr>
        <w:t xml:space="preserve"> </w:t>
      </w:r>
      <w:proofErr w:type="spellStart"/>
      <w:r w:rsidRPr="00092530">
        <w:rPr>
          <w:rFonts w:ascii="Times New Roman" w:hAnsi="Times New Roman" w:cs="Times New Roman"/>
        </w:rPr>
        <w:t>Jcross</w:t>
      </w:r>
      <w:proofErr w:type="spellEnd"/>
      <w:proofErr w:type="gramEnd"/>
      <w:r w:rsidRPr="00092530">
        <w:rPr>
          <w:rFonts w:ascii="Times New Roman" w:hAnsi="Times New Roman" w:cs="Times New Roman"/>
        </w:rPr>
        <w:t xml:space="preserve"> in Hot </w:t>
      </w:r>
      <w:proofErr w:type="spellStart"/>
      <w:r w:rsidR="002B004E">
        <w:rPr>
          <w:rFonts w:ascii="Times New Roman" w:hAnsi="Times New Roman" w:cs="Times New Roman"/>
        </w:rPr>
        <w:t>P</w:t>
      </w:r>
      <w:r w:rsidRPr="00092530">
        <w:rPr>
          <w:rFonts w:ascii="Times New Roman" w:hAnsi="Times New Roman" w:cs="Times New Roman"/>
        </w:rPr>
        <w:t>otatoes</w:t>
      </w:r>
      <w:proofErr w:type="spellEnd"/>
      <w:r w:rsidR="005D56CB">
        <w:rPr>
          <w:rStyle w:val="Rimandonotaapidipagina"/>
          <w:rFonts w:ascii="Times New Roman" w:hAnsi="Times New Roman" w:cs="Times New Roman"/>
        </w:rPr>
        <w:footnoteReference w:id="5"/>
      </w:r>
      <w:r w:rsidR="006C6E91">
        <w:rPr>
          <w:rFonts w:ascii="Times New Roman" w:hAnsi="Times New Roman" w:cs="Times New Roman"/>
        </w:rPr>
        <w:t>.</w:t>
      </w:r>
    </w:p>
    <w:p w14:paraId="5FE0A9AA" w14:textId="0FDF2A6A" w:rsidR="00092530" w:rsidRPr="00092530" w:rsidRDefault="006C6E91" w:rsidP="0009253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092530" w:rsidRPr="00092530">
        <w:rPr>
          <w:rFonts w:ascii="Times New Roman" w:hAnsi="Times New Roman" w:cs="Times New Roman"/>
        </w:rPr>
        <w:t xml:space="preserve"> </w:t>
      </w:r>
    </w:p>
    <w:p w14:paraId="427FDAFB" w14:textId="06ED38DC" w:rsidR="00573AB9" w:rsidRDefault="003B43F9" w:rsidP="002B004E">
      <w:pPr>
        <w:spacing w:line="36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 Fig. 3</w:t>
      </w:r>
      <w:r w:rsidR="00EC540E">
        <w:rPr>
          <w:rFonts w:ascii="Times New Roman" w:hAnsi="Times New Roman" w:cs="Times New Roman"/>
        </w:rPr>
        <w:t xml:space="preserve"> si vede</w:t>
      </w:r>
      <w:r>
        <w:rPr>
          <w:rFonts w:ascii="Times New Roman" w:hAnsi="Times New Roman" w:cs="Times New Roman"/>
        </w:rPr>
        <w:t xml:space="preserve"> un esempio di </w:t>
      </w:r>
      <w:r w:rsidR="00C522FE">
        <w:rPr>
          <w:rFonts w:ascii="Times New Roman" w:hAnsi="Times New Roman" w:cs="Times New Roman"/>
        </w:rPr>
        <w:t>cruciverba crittografato esploso per l’inglese</w:t>
      </w:r>
      <w:r w:rsidR="00B548DF">
        <w:rPr>
          <w:rFonts w:ascii="Times New Roman" w:hAnsi="Times New Roman" w:cs="Times New Roman"/>
        </w:rPr>
        <w:t>,</w:t>
      </w:r>
      <w:r w:rsidR="00C522F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caricato </w:t>
      </w:r>
      <w:r w:rsidR="00C522FE">
        <w:rPr>
          <w:rFonts w:ascii="Times New Roman" w:hAnsi="Times New Roman" w:cs="Times New Roman"/>
        </w:rPr>
        <w:t xml:space="preserve">nell’anno 2021-2022 per far esercitare </w:t>
      </w:r>
      <w:r w:rsidR="002B004E">
        <w:rPr>
          <w:rFonts w:ascii="Times New Roman" w:hAnsi="Times New Roman" w:cs="Times New Roman"/>
        </w:rPr>
        <w:t xml:space="preserve">i/le frequentanti </w:t>
      </w:r>
      <w:r w:rsidR="00C522FE">
        <w:rPr>
          <w:rFonts w:ascii="Times New Roman" w:hAnsi="Times New Roman" w:cs="Times New Roman"/>
        </w:rPr>
        <w:t>di Didatt</w:t>
      </w:r>
      <w:r w:rsidR="00B548DF">
        <w:rPr>
          <w:rFonts w:ascii="Times New Roman" w:hAnsi="Times New Roman" w:cs="Times New Roman"/>
        </w:rPr>
        <w:t>i</w:t>
      </w:r>
      <w:r w:rsidR="00C522FE">
        <w:rPr>
          <w:rFonts w:ascii="Times New Roman" w:hAnsi="Times New Roman" w:cs="Times New Roman"/>
        </w:rPr>
        <w:t xml:space="preserve">ca delle lingue moderne. </w:t>
      </w:r>
      <w:r w:rsidR="00573BD8" w:rsidRPr="00573BD8">
        <w:rPr>
          <w:rFonts w:ascii="Times New Roman" w:hAnsi="Times New Roman" w:cs="Times New Roman"/>
        </w:rPr>
        <w:t xml:space="preserve">Tra le facilitazioni scelte osserviamo </w:t>
      </w:r>
      <w:r w:rsidR="00B548DF" w:rsidRPr="00B548DF">
        <w:rPr>
          <w:rFonts w:ascii="Times New Roman" w:hAnsi="Times New Roman" w:cs="Times New Roman"/>
        </w:rPr>
        <w:t xml:space="preserve">il </w:t>
      </w:r>
      <w:proofErr w:type="gramStart"/>
      <w:r w:rsidR="00B548DF" w:rsidRPr="00B548DF">
        <w:rPr>
          <w:rFonts w:ascii="Times New Roman" w:hAnsi="Times New Roman" w:cs="Times New Roman"/>
        </w:rPr>
        <w:t>tema  circoscritto</w:t>
      </w:r>
      <w:proofErr w:type="gramEnd"/>
      <w:r w:rsidR="00B548DF">
        <w:rPr>
          <w:rFonts w:ascii="Times New Roman" w:hAnsi="Times New Roman" w:cs="Times New Roman"/>
        </w:rPr>
        <w:t xml:space="preserve"> ai </w:t>
      </w:r>
      <w:r w:rsidR="00B548DF" w:rsidRPr="00B548DF">
        <w:rPr>
          <w:rFonts w:ascii="Times New Roman" w:hAnsi="Times New Roman" w:cs="Times New Roman"/>
          <w:i/>
          <w:iCs/>
        </w:rPr>
        <w:t>Vegetables</w:t>
      </w:r>
      <w:r w:rsidR="00B548DF">
        <w:rPr>
          <w:rFonts w:ascii="Times New Roman" w:hAnsi="Times New Roman" w:cs="Times New Roman"/>
          <w:i/>
          <w:iCs/>
        </w:rPr>
        <w:t>,</w:t>
      </w:r>
      <w:r w:rsidR="00573AB9" w:rsidRPr="00B548DF">
        <w:rPr>
          <w:rFonts w:ascii="Times New Roman" w:hAnsi="Times New Roman" w:cs="Times New Roman"/>
        </w:rPr>
        <w:t xml:space="preserve"> l’aver </w:t>
      </w:r>
      <w:r w:rsidR="00573AB9">
        <w:rPr>
          <w:rFonts w:ascii="Times New Roman" w:hAnsi="Times New Roman" w:cs="Times New Roman"/>
        </w:rPr>
        <w:t xml:space="preserve">dato </w:t>
      </w:r>
      <w:r w:rsidR="00B548DF">
        <w:rPr>
          <w:rFonts w:ascii="Times New Roman" w:hAnsi="Times New Roman" w:cs="Times New Roman"/>
        </w:rPr>
        <w:t>la vocale E, le consonanti L e K, formanti la parola LEEK, ‘porro’</w:t>
      </w:r>
      <w:r w:rsidR="006110F9">
        <w:rPr>
          <w:rFonts w:ascii="Times New Roman" w:hAnsi="Times New Roman" w:cs="Times New Roman"/>
        </w:rPr>
        <w:t>, ed anche le vocali  A e I e la consonante H. Risolvendolo la classe ha notato che una parola era composta da lettere tutte date, KALE,</w:t>
      </w:r>
      <w:r w:rsidR="002B004E">
        <w:rPr>
          <w:rFonts w:ascii="Times New Roman" w:hAnsi="Times New Roman" w:cs="Times New Roman"/>
        </w:rPr>
        <w:t xml:space="preserve"> ‘cavolo’</w:t>
      </w:r>
      <w:r w:rsidR="006110F9">
        <w:rPr>
          <w:rFonts w:ascii="Times New Roman" w:hAnsi="Times New Roman" w:cs="Times New Roman"/>
        </w:rPr>
        <w:t xml:space="preserve"> che una verdura</w:t>
      </w:r>
      <w:r w:rsidR="00A17BCF">
        <w:rPr>
          <w:rFonts w:ascii="Times New Roman" w:hAnsi="Times New Roman" w:cs="Times New Roman"/>
        </w:rPr>
        <w:t xml:space="preserve"> indicata da una sequenza **I*</w:t>
      </w:r>
      <w:r w:rsidR="00A17BCF" w:rsidRPr="00A17BCF">
        <w:rPr>
          <w:rFonts w:ascii="Times New Roman" w:hAnsi="Times New Roman" w:cs="Times New Roman"/>
        </w:rPr>
        <w:t xml:space="preserve">A*H  </w:t>
      </w:r>
      <w:r w:rsidR="006110F9">
        <w:rPr>
          <w:rFonts w:ascii="Times New Roman" w:hAnsi="Times New Roman" w:cs="Times New Roman"/>
        </w:rPr>
        <w:t xml:space="preserve">era molto probabilmente SPINACH, </w:t>
      </w:r>
      <w:r w:rsidR="00A17BCF">
        <w:rPr>
          <w:rFonts w:ascii="Times New Roman" w:hAnsi="Times New Roman" w:cs="Times New Roman"/>
        </w:rPr>
        <w:t xml:space="preserve">che solo GARLIC finisce in LIC, </w:t>
      </w:r>
      <w:r w:rsidR="006110F9">
        <w:rPr>
          <w:rFonts w:ascii="Times New Roman" w:hAnsi="Times New Roman" w:cs="Times New Roman"/>
        </w:rPr>
        <w:t xml:space="preserve">che * E**EL </w:t>
      </w:r>
      <w:r w:rsidR="00427908">
        <w:rPr>
          <w:rFonts w:ascii="Times New Roman" w:hAnsi="Times New Roman" w:cs="Times New Roman"/>
        </w:rPr>
        <w:t>pot</w:t>
      </w:r>
      <w:r w:rsidR="006110F9">
        <w:rPr>
          <w:rFonts w:ascii="Times New Roman" w:hAnsi="Times New Roman" w:cs="Times New Roman"/>
        </w:rPr>
        <w:t>eva essere FENNEL</w:t>
      </w:r>
      <w:r w:rsidR="00A17BCF">
        <w:rPr>
          <w:rFonts w:ascii="Times New Roman" w:hAnsi="Times New Roman" w:cs="Times New Roman"/>
        </w:rPr>
        <w:t xml:space="preserve">. Individuato il numero 8 come corrispondente a N, molte caselle si sono potute riempire e ONION era di facile soluzione. </w:t>
      </w:r>
      <w:proofErr w:type="gramStart"/>
      <w:r w:rsidR="00A17BCF">
        <w:rPr>
          <w:rFonts w:ascii="Times New Roman" w:hAnsi="Times New Roman" w:cs="Times New Roman"/>
        </w:rPr>
        <w:t>Tuttavia</w:t>
      </w:r>
      <w:proofErr w:type="gramEnd"/>
      <w:r w:rsidR="00A17BCF">
        <w:rPr>
          <w:rFonts w:ascii="Times New Roman" w:hAnsi="Times New Roman" w:cs="Times New Roman"/>
        </w:rPr>
        <w:t xml:space="preserve"> l’esercizio con parole</w:t>
      </w:r>
      <w:r w:rsidR="002B004E">
        <w:rPr>
          <w:rFonts w:ascii="Times New Roman" w:hAnsi="Times New Roman" w:cs="Times New Roman"/>
        </w:rPr>
        <w:t xml:space="preserve"> lunghe e non frequenti</w:t>
      </w:r>
      <w:r w:rsidR="00A17BCF">
        <w:rPr>
          <w:rFonts w:ascii="Times New Roman" w:hAnsi="Times New Roman" w:cs="Times New Roman"/>
        </w:rPr>
        <w:t xml:space="preserve"> come AUBERGINE e con scarsi incroci non era per principianti. Per di più </w:t>
      </w:r>
      <w:r w:rsidR="006110F9">
        <w:rPr>
          <w:rFonts w:ascii="Times New Roman" w:hAnsi="Times New Roman" w:cs="Times New Roman"/>
        </w:rPr>
        <w:t>c’era un errore in AVOCADO</w:t>
      </w:r>
      <w:r w:rsidR="00A17BCF">
        <w:rPr>
          <w:rFonts w:ascii="Times New Roman" w:hAnsi="Times New Roman" w:cs="Times New Roman"/>
        </w:rPr>
        <w:t>,</w:t>
      </w:r>
      <w:r w:rsidR="006110F9">
        <w:rPr>
          <w:rFonts w:ascii="Times New Roman" w:hAnsi="Times New Roman" w:cs="Times New Roman"/>
        </w:rPr>
        <w:t xml:space="preserve"> perché la penultima lettera era </w:t>
      </w:r>
      <w:r w:rsidR="006110F9">
        <w:rPr>
          <w:rFonts w:ascii="Times New Roman" w:hAnsi="Times New Roman" w:cs="Times New Roman"/>
        </w:rPr>
        <w:lastRenderedPageBreak/>
        <w:t xml:space="preserve">abbinata al numero 2 che nello schema </w:t>
      </w:r>
      <w:r w:rsidR="00A17BCF">
        <w:rPr>
          <w:rFonts w:ascii="Times New Roman" w:hAnsi="Times New Roman" w:cs="Times New Roman"/>
        </w:rPr>
        <w:t xml:space="preserve">in altre due parole </w:t>
      </w:r>
      <w:r w:rsidR="006110F9">
        <w:rPr>
          <w:rFonts w:ascii="Times New Roman" w:hAnsi="Times New Roman" w:cs="Times New Roman"/>
        </w:rPr>
        <w:t xml:space="preserve">valeva U non D: il </w:t>
      </w:r>
      <w:r w:rsidR="00A17BCF">
        <w:rPr>
          <w:rFonts w:ascii="Times New Roman" w:hAnsi="Times New Roman" w:cs="Times New Roman"/>
        </w:rPr>
        <w:t xml:space="preserve">campo semantico </w:t>
      </w:r>
      <w:r w:rsidR="006110F9">
        <w:rPr>
          <w:rFonts w:ascii="Times New Roman" w:hAnsi="Times New Roman" w:cs="Times New Roman"/>
        </w:rPr>
        <w:t>ha aiutato a superare quest’impasse</w:t>
      </w:r>
      <w:r w:rsidR="00B548DF">
        <w:rPr>
          <w:rFonts w:ascii="Times New Roman" w:hAnsi="Times New Roman" w:cs="Times New Roman"/>
        </w:rPr>
        <w:t xml:space="preserve"> </w:t>
      </w:r>
    </w:p>
    <w:p w14:paraId="16E63723" w14:textId="69D6F97A" w:rsidR="00573AB9" w:rsidRPr="00514D39" w:rsidRDefault="00C522FE" w:rsidP="00132C97">
      <w:pPr>
        <w:spacing w:line="360" w:lineRule="auto"/>
        <w:rPr>
          <w:rFonts w:ascii="Times New Roman" w:hAnsi="Times New Roman" w:cs="Times New Roman"/>
          <w:color w:val="FF0000"/>
        </w:rPr>
      </w:pPr>
      <w:r w:rsidRPr="00C522FE">
        <w:rPr>
          <w:noProof/>
        </w:rPr>
        <w:drawing>
          <wp:inline distT="0" distB="0" distL="0" distR="0" wp14:anchorId="24AADE22" wp14:editId="0382A7AE">
            <wp:extent cx="5548630" cy="7757604"/>
            <wp:effectExtent l="0" t="0" r="0" b="0"/>
            <wp:docPr id="121663386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856" cy="7760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6375E" w14:textId="4667737C" w:rsidR="00573AB9" w:rsidRDefault="00A17BCF" w:rsidP="002B004E">
      <w:pPr>
        <w:spacing w:line="360" w:lineRule="auto"/>
        <w:ind w:left="708" w:firstLine="708"/>
        <w:rPr>
          <w:rFonts w:ascii="Times New Roman" w:hAnsi="Times New Roman" w:cs="Times New Roman"/>
        </w:rPr>
      </w:pPr>
      <w:r w:rsidRPr="002B004E">
        <w:rPr>
          <w:rFonts w:ascii="Times New Roman" w:hAnsi="Times New Roman" w:cs="Times New Roman"/>
          <w:b/>
          <w:bCs/>
        </w:rPr>
        <w:t>Fig.3</w:t>
      </w:r>
      <w:r w:rsidRPr="002B004E">
        <w:rPr>
          <w:rFonts w:ascii="Times New Roman" w:hAnsi="Times New Roman" w:cs="Times New Roman"/>
        </w:rPr>
        <w:t xml:space="preserve"> Cruciverba crittografato per inglese </w:t>
      </w:r>
      <w:r w:rsidR="00AB04BB" w:rsidRPr="002B004E">
        <w:rPr>
          <w:rFonts w:ascii="Times New Roman" w:hAnsi="Times New Roman" w:cs="Times New Roman"/>
        </w:rPr>
        <w:t>a forma “esplosa”</w:t>
      </w:r>
    </w:p>
    <w:p w14:paraId="174937B6" w14:textId="77777777" w:rsidR="0064095F" w:rsidRDefault="0064095F" w:rsidP="0064095F">
      <w:pPr>
        <w:spacing w:line="360" w:lineRule="auto"/>
        <w:ind w:firstLine="708"/>
        <w:rPr>
          <w:rFonts w:ascii="Times New Roman" w:hAnsi="Times New Roman" w:cs="Times New Roman"/>
        </w:rPr>
      </w:pPr>
    </w:p>
    <w:p w14:paraId="33018960" w14:textId="367C6D49" w:rsidR="0084656B" w:rsidRPr="00973BB6" w:rsidRDefault="00AB04BB" w:rsidP="0064095F">
      <w:pPr>
        <w:spacing w:line="36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Appare evidente come la struttura delle parole italiane col loro terminare in vocale (a parte i troncamenti, gli articoli e le preposizioni articolate), </w:t>
      </w:r>
      <w:r w:rsidR="00907365">
        <w:rPr>
          <w:rFonts w:ascii="Times New Roman" w:hAnsi="Times New Roman" w:cs="Times New Roman"/>
        </w:rPr>
        <w:t xml:space="preserve">e </w:t>
      </w:r>
      <w:r>
        <w:rPr>
          <w:rFonts w:ascii="Times New Roman" w:hAnsi="Times New Roman" w:cs="Times New Roman"/>
        </w:rPr>
        <w:t xml:space="preserve">con </w:t>
      </w:r>
      <w:r w:rsidR="00907365">
        <w:rPr>
          <w:rFonts w:ascii="Times New Roman" w:hAnsi="Times New Roman" w:cs="Times New Roman"/>
        </w:rPr>
        <w:t>la preponderanza delle</w:t>
      </w:r>
      <w:r>
        <w:rPr>
          <w:rFonts w:ascii="Times New Roman" w:hAnsi="Times New Roman" w:cs="Times New Roman"/>
        </w:rPr>
        <w:t xml:space="preserve"> sillabe consonante -vocale renda il gioco più facile; nel cruciverba inglese la parte finale delle parole è sempre diversa </w:t>
      </w:r>
      <w:r w:rsidR="00907365">
        <w:rPr>
          <w:rFonts w:ascii="Times New Roman" w:hAnsi="Times New Roman" w:cs="Times New Roman"/>
        </w:rPr>
        <w:t xml:space="preserve">e i gruppi di consonanti </w:t>
      </w:r>
      <w:r w:rsidR="0064095F">
        <w:rPr>
          <w:rFonts w:ascii="Times New Roman" w:hAnsi="Times New Roman" w:cs="Times New Roman"/>
        </w:rPr>
        <w:t xml:space="preserve">- come </w:t>
      </w:r>
      <w:proofErr w:type="spellStart"/>
      <w:r w:rsidR="0064095F">
        <w:rPr>
          <w:rFonts w:ascii="Times New Roman" w:hAnsi="Times New Roman" w:cs="Times New Roman"/>
        </w:rPr>
        <w:t>kn</w:t>
      </w:r>
      <w:proofErr w:type="spellEnd"/>
      <w:r w:rsidR="0064095F">
        <w:rPr>
          <w:rFonts w:ascii="Times New Roman" w:hAnsi="Times New Roman" w:cs="Times New Roman"/>
        </w:rPr>
        <w:t xml:space="preserve">, sh, </w:t>
      </w:r>
      <w:proofErr w:type="spellStart"/>
      <w:r w:rsidR="0064095F">
        <w:rPr>
          <w:rFonts w:ascii="Times New Roman" w:hAnsi="Times New Roman" w:cs="Times New Roman"/>
        </w:rPr>
        <w:t>ght</w:t>
      </w:r>
      <w:proofErr w:type="spellEnd"/>
      <w:r w:rsidR="0064095F">
        <w:rPr>
          <w:rFonts w:ascii="Times New Roman" w:hAnsi="Times New Roman" w:cs="Times New Roman"/>
        </w:rPr>
        <w:t xml:space="preserve">, </w:t>
      </w:r>
      <w:proofErr w:type="spellStart"/>
      <w:r w:rsidR="0064095F">
        <w:rPr>
          <w:rFonts w:ascii="Times New Roman" w:hAnsi="Times New Roman" w:cs="Times New Roman"/>
        </w:rPr>
        <w:t>wh</w:t>
      </w:r>
      <w:proofErr w:type="spellEnd"/>
      <w:r w:rsidR="0064095F">
        <w:rPr>
          <w:rFonts w:ascii="Times New Roman" w:hAnsi="Times New Roman" w:cs="Times New Roman"/>
        </w:rPr>
        <w:t xml:space="preserve">, ng - </w:t>
      </w:r>
      <w:r w:rsidR="00907365">
        <w:rPr>
          <w:rFonts w:ascii="Times New Roman" w:hAnsi="Times New Roman" w:cs="Times New Roman"/>
        </w:rPr>
        <w:t>molto comuni.</w:t>
      </w:r>
      <w:r w:rsidR="00973BB6">
        <w:rPr>
          <w:rFonts w:ascii="Times New Roman" w:hAnsi="Times New Roman" w:cs="Times New Roman"/>
        </w:rPr>
        <w:t xml:space="preserve"> Si aggiunga che le parole italiane, anche quelle del lessico di base, sono spesso derivate con suffissi: quando chi gioca con cruciverba italiani individua una sequenza -</w:t>
      </w:r>
      <w:r w:rsidR="00973BB6" w:rsidRPr="00973BB6">
        <w:rPr>
          <w:rFonts w:ascii="Times New Roman" w:hAnsi="Times New Roman" w:cs="Times New Roman"/>
          <w:i/>
          <w:iCs/>
        </w:rPr>
        <w:t>ione</w:t>
      </w:r>
      <w:r w:rsidR="00973BB6">
        <w:rPr>
          <w:rFonts w:ascii="Times New Roman" w:hAnsi="Times New Roman" w:cs="Times New Roman"/>
        </w:rPr>
        <w:t>, -</w:t>
      </w:r>
      <w:r w:rsidR="00973BB6" w:rsidRPr="00973BB6">
        <w:rPr>
          <w:rFonts w:ascii="Times New Roman" w:hAnsi="Times New Roman" w:cs="Times New Roman"/>
          <w:i/>
          <w:iCs/>
        </w:rPr>
        <w:t>mento</w:t>
      </w:r>
      <w:r w:rsidR="00973BB6">
        <w:rPr>
          <w:rFonts w:ascii="Times New Roman" w:hAnsi="Times New Roman" w:cs="Times New Roman"/>
        </w:rPr>
        <w:t>, -</w:t>
      </w:r>
      <w:proofErr w:type="gramStart"/>
      <w:r w:rsidR="00973BB6" w:rsidRPr="00973BB6">
        <w:rPr>
          <w:rFonts w:ascii="Times New Roman" w:hAnsi="Times New Roman" w:cs="Times New Roman"/>
          <w:i/>
          <w:iCs/>
        </w:rPr>
        <w:t>are</w:t>
      </w:r>
      <w:r w:rsidR="00973BB6">
        <w:rPr>
          <w:rFonts w:ascii="Times New Roman" w:hAnsi="Times New Roman" w:cs="Times New Roman"/>
        </w:rPr>
        <w:t>,-</w:t>
      </w:r>
      <w:proofErr w:type="gramEnd"/>
      <w:r w:rsidR="00973BB6" w:rsidRPr="00973BB6">
        <w:rPr>
          <w:rFonts w:ascii="Times New Roman" w:hAnsi="Times New Roman" w:cs="Times New Roman"/>
          <w:i/>
          <w:iCs/>
        </w:rPr>
        <w:t>ato</w:t>
      </w:r>
      <w:r w:rsidR="00973BB6">
        <w:rPr>
          <w:rFonts w:ascii="Times New Roman" w:hAnsi="Times New Roman" w:cs="Times New Roman"/>
        </w:rPr>
        <w:t xml:space="preserve">, </w:t>
      </w:r>
      <w:r w:rsidR="00973BB6" w:rsidRPr="00973BB6">
        <w:rPr>
          <w:rFonts w:ascii="Times New Roman" w:hAnsi="Times New Roman" w:cs="Times New Roman"/>
          <w:i/>
          <w:iCs/>
        </w:rPr>
        <w:t>-oso</w:t>
      </w:r>
      <w:r w:rsidR="00973BB6">
        <w:rPr>
          <w:rFonts w:ascii="Times New Roman" w:hAnsi="Times New Roman" w:cs="Times New Roman"/>
        </w:rPr>
        <w:t>, -</w:t>
      </w:r>
      <w:r w:rsidR="00973BB6" w:rsidRPr="00973BB6">
        <w:rPr>
          <w:rFonts w:ascii="Times New Roman" w:hAnsi="Times New Roman" w:cs="Times New Roman"/>
          <w:i/>
          <w:iCs/>
        </w:rPr>
        <w:t>enne</w:t>
      </w:r>
      <w:r w:rsidR="00973BB6">
        <w:rPr>
          <w:rFonts w:ascii="Times New Roman" w:hAnsi="Times New Roman" w:cs="Times New Roman"/>
        </w:rPr>
        <w:t xml:space="preserve">, etc. individua anche la parte del discorso che deve completare e questo lo aiuta a ricercare nel proprio lessico mentale </w:t>
      </w:r>
      <w:r w:rsidR="0084656B">
        <w:rPr>
          <w:rFonts w:ascii="Times New Roman" w:hAnsi="Times New Roman" w:cs="Times New Roman"/>
        </w:rPr>
        <w:t>con un’indicazione in più.</w:t>
      </w:r>
    </w:p>
    <w:p w14:paraId="06826165" w14:textId="5E7950ED" w:rsidR="00E2484C" w:rsidRDefault="00E2484C" w:rsidP="0064095F">
      <w:pPr>
        <w:spacing w:line="36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</w:t>
      </w:r>
      <w:r w:rsidR="00B71F4A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>ig. 4 un cruciverba facilitato</w:t>
      </w:r>
      <w:r w:rsidR="00B71F4A">
        <w:rPr>
          <w:rStyle w:val="Rimandonotaapidipagina"/>
          <w:rFonts w:ascii="Times New Roman" w:hAnsi="Times New Roman" w:cs="Times New Roman"/>
        </w:rPr>
        <w:footnoteReference w:id="6"/>
      </w:r>
      <w:r>
        <w:rPr>
          <w:rFonts w:ascii="Times New Roman" w:hAnsi="Times New Roman" w:cs="Times New Roman"/>
        </w:rPr>
        <w:t xml:space="preserve"> per </w:t>
      </w:r>
      <w:r w:rsidR="000C35FF">
        <w:rPr>
          <w:rFonts w:ascii="Times New Roman" w:hAnsi="Times New Roman" w:cs="Times New Roman"/>
        </w:rPr>
        <w:t xml:space="preserve">apprendenti </w:t>
      </w:r>
      <w:r>
        <w:rPr>
          <w:rFonts w:ascii="Times New Roman" w:hAnsi="Times New Roman" w:cs="Times New Roman"/>
        </w:rPr>
        <w:t xml:space="preserve">di tedesco lingua straniera di </w:t>
      </w:r>
      <w:proofErr w:type="gramStart"/>
      <w:r>
        <w:rPr>
          <w:rFonts w:ascii="Times New Roman" w:hAnsi="Times New Roman" w:cs="Times New Roman"/>
        </w:rPr>
        <w:t>livello  A</w:t>
      </w:r>
      <w:proofErr w:type="gramEnd"/>
      <w:r>
        <w:rPr>
          <w:rFonts w:ascii="Times New Roman" w:hAnsi="Times New Roman" w:cs="Times New Roman"/>
        </w:rPr>
        <w:t>1</w:t>
      </w:r>
      <w:r w:rsidR="005D56CB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14:paraId="43A9B21B" w14:textId="77777777" w:rsidR="00E2484C" w:rsidRPr="00E2484C" w:rsidRDefault="00E2484C" w:rsidP="00E2484C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en-US"/>
        </w:rPr>
      </w:pPr>
      <w:r w:rsidRPr="00E2484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en-US"/>
        </w:rPr>
        <w:t>Kreuzworträtsel (A1)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50"/>
        <w:gridCol w:w="450"/>
        <w:gridCol w:w="450"/>
        <w:gridCol w:w="450"/>
        <w:gridCol w:w="450"/>
        <w:gridCol w:w="450"/>
        <w:gridCol w:w="450"/>
        <w:gridCol w:w="450"/>
        <w:gridCol w:w="450"/>
        <w:gridCol w:w="450"/>
        <w:gridCol w:w="450"/>
      </w:tblGrid>
      <w:tr w:rsidR="00E2484C" w:rsidRPr="00E2484C" w14:paraId="4E7505D1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2294B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B11C2F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A9304C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2B07A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ED09451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1</w:t>
            </w:r>
          </w:p>
          <w:p w14:paraId="42D69F53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W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EAAF9F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441EC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05E361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4D591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5E6C5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F21E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42A66CE7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6D0DD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B91F6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CF605FD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2</w:t>
            </w:r>
          </w:p>
          <w:p w14:paraId="5550796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3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B4E2AA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11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0C61D8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A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B67C95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16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7A3EDC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11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E545E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B7969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1A143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86ACF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2257410F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ACA65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76624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A5DFC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863A1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56F8708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  </w:t>
            </w: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>S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 3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9C0F5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05DA8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9DE11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AD0D3B3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3</w:t>
            </w:r>
          </w:p>
          <w:p w14:paraId="2856312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10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A9593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CFC8C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4C35C392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67951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CF9FD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34116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8CD13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D4336A6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4</w:t>
            </w:r>
          </w:p>
          <w:p w14:paraId="369447F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 S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   3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199710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9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692BA8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18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60B309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12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654501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19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B90B15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F0E2B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3A554308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9C8A1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6A43D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BA2EE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5A647E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721700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> E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 4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8D3101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1DE70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34BDC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460502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12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EFED7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75CD63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096389A5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94B3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DC87259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5</w:t>
            </w:r>
          </w:p>
          <w:p w14:paraId="4DD79EA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10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3EED3E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15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C43E6D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3FC6AA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</w:t>
            </w: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R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7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5935AC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0DAE2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DDDFF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EE5AE2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17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5689E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F508E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24806FDA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A43ED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A0C2F1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76CBB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872D15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D62C4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6E988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DE7E5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A1767F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24BA40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E07BB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F790F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2A4940DB" w14:textId="77777777" w:rsidTr="00E44DE5">
        <w:trPr>
          <w:trHeight w:val="450"/>
          <w:jc w:val="center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E4FD329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6</w:t>
            </w:r>
          </w:p>
          <w:p w14:paraId="0764CB5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0D9EE1F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12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390FE7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6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7F07F3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060E49F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7</w:t>
            </w:r>
          </w:p>
          <w:p w14:paraId="002F7E9C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10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918C7C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> 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 2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6B5752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20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A5C99E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2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D8853D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 20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204FF6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  4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4C6D0E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 xml:space="preserve"> 20 </w:t>
            </w:r>
          </w:p>
        </w:tc>
      </w:tr>
      <w:tr w:rsidR="00E2484C" w:rsidRPr="00E2484C" w14:paraId="1878B96A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749E39B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AD872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17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27A95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97EF8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FCC089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7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729C29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DDD52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46B6D8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E1647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DD82DE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66D15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4F048B80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A6DD8B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1EFF8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3EAAB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2867A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B1C5EF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13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73C42E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39F733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CD14E0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A6BBC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7F8D01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5117A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</w:tr>
      <w:tr w:rsidR="00E2484C" w:rsidRPr="00E2484C" w14:paraId="43F30587" w14:textId="77777777" w:rsidTr="00E44DE5">
        <w:trPr>
          <w:trHeight w:val="450"/>
          <w:jc w:val="center"/>
        </w:trPr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88BD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C95E84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3BDCC6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916435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8BE1BA5" w14:textId="77777777" w:rsidR="00E2484C" w:rsidRPr="00E2484C" w:rsidRDefault="00E2484C" w:rsidP="00E2484C">
            <w:pPr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b/>
                <w:sz w:val="20"/>
                <w:szCs w:val="20"/>
                <w:lang w:val="en-US" w:eastAsia="en-US"/>
              </w:rPr>
              <w:t>8</w:t>
            </w:r>
          </w:p>
          <w:p w14:paraId="6037735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11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A50A7BF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3402DBF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  <w:r w:rsidRPr="00E2484C">
              <w:rPr>
                <w:rFonts w:ascii="&amp;quot" w:eastAsia="Times New Roman" w:hAnsi="&amp;quot" w:cs="Times New Roman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27A65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C245887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650A7D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  </w:t>
            </w:r>
          </w:p>
        </w:tc>
        <w:tc>
          <w:tcPr>
            <w:tcW w:w="45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500FEA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> </w:t>
            </w:r>
          </w:p>
          <w:p w14:paraId="0E7F47D2" w14:textId="77777777" w:rsidR="00E2484C" w:rsidRPr="00E2484C" w:rsidRDefault="00E2484C" w:rsidP="00E2484C">
            <w:pPr>
              <w:jc w:val="center"/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&amp;quot" w:eastAsia="Times New Roman" w:hAnsi="&amp;quot" w:cs="Times New Roman"/>
                <w:sz w:val="24"/>
                <w:szCs w:val="24"/>
                <w:lang w:val="en-US" w:eastAsia="en-US"/>
              </w:rPr>
              <w:t xml:space="preserve"> </w:t>
            </w:r>
          </w:p>
        </w:tc>
      </w:tr>
    </w:tbl>
    <w:p w14:paraId="5D27D565" w14:textId="77777777" w:rsidR="00E2484C" w:rsidRPr="00E2484C" w:rsidRDefault="00E2484C" w:rsidP="00E2484C">
      <w:pPr>
        <w:rPr>
          <w:rFonts w:ascii="Times New Roman" w:eastAsia="Times New Roman" w:hAnsi="Times New Roman" w:cs="Times New Roman"/>
          <w:vanish/>
          <w:sz w:val="18"/>
          <w:szCs w:val="18"/>
          <w:lang w:val="en-US" w:eastAsia="en-US"/>
        </w:rPr>
      </w:pPr>
    </w:p>
    <w:tbl>
      <w:tblPr>
        <w:tblW w:w="5000" w:type="pct"/>
        <w:tblCellSpacing w:w="15" w:type="dxa"/>
        <w:tblCellMar>
          <w:top w:w="150" w:type="dxa"/>
        </w:tblCellMar>
        <w:tblLook w:val="04A0" w:firstRow="1" w:lastRow="0" w:firstColumn="1" w:lastColumn="0" w:noHBand="0" w:noVBand="1"/>
      </w:tblPr>
      <w:tblGrid>
        <w:gridCol w:w="4819"/>
        <w:gridCol w:w="4819"/>
      </w:tblGrid>
      <w:tr w:rsidR="00E2484C" w:rsidRPr="000C35FF" w14:paraId="2E1D3AB8" w14:textId="77777777" w:rsidTr="00E44DE5">
        <w:trPr>
          <w:tblCellSpacing w:w="15" w:type="dxa"/>
        </w:trPr>
        <w:tc>
          <w:tcPr>
            <w:tcW w:w="2250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7FAE560" w14:textId="77777777" w:rsidR="00E2484C" w:rsidRPr="00E2484C" w:rsidRDefault="00E2484C" w:rsidP="00E2484C">
            <w:pPr>
              <w:spacing w:before="100" w:beforeAutospacing="1" w:after="75"/>
              <w:outlineLvl w:val="5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  <w:t>WAAGERECHT</w:t>
            </w:r>
          </w:p>
          <w:p w14:paraId="0F3E5C69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2.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Die Haupt...  Deutschlands ist Berlin</w:t>
            </w:r>
          </w:p>
          <w:p w14:paraId="666BD506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4.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In Italien beginnt die ... im September</w:t>
            </w:r>
          </w:p>
          <w:p w14:paraId="51D83FD0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5.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In Deutschland trinkt man viel...</w:t>
            </w:r>
          </w:p>
          <w:p w14:paraId="7014F955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6.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Viele Studenten fahren mit dem ... nach Turin</w:t>
            </w:r>
          </w:p>
          <w:p w14:paraId="6FAE2BDC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7.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Die Affen essen viele...</w:t>
            </w:r>
          </w:p>
          <w:p w14:paraId="07D58C0A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en-US"/>
              </w:rPr>
              <w:t>8.</w:t>
            </w:r>
            <w:r w:rsidRPr="00E248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 xml:space="preserve"> Die Engländer trinken ... um 5 Uhr</w:t>
            </w:r>
          </w:p>
        </w:tc>
        <w:tc>
          <w:tcPr>
            <w:tcW w:w="2250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D487D0D" w14:textId="77777777" w:rsidR="00E2484C" w:rsidRPr="00E2484C" w:rsidRDefault="00E2484C" w:rsidP="00E2484C">
            <w:pPr>
              <w:spacing w:before="100" w:beforeAutospacing="1" w:after="75"/>
              <w:outlineLvl w:val="5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  <w:t>SENKRECHT</w:t>
            </w:r>
          </w:p>
          <w:p w14:paraId="70F23B1B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1.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Wenn man durstig ist, trinkt man...</w:t>
            </w:r>
          </w:p>
          <w:p w14:paraId="17D25D6B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3.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Rosen, Gladiolen und Sonnenblumen sind...</w:t>
            </w:r>
          </w:p>
          <w:p w14:paraId="7C5686D8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5.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Ein ... hat Blätter und Zweige</w:t>
            </w:r>
          </w:p>
          <w:p w14:paraId="1E7FF66B" w14:textId="77777777" w:rsidR="00E2484C" w:rsidRPr="00E2484C" w:rsidRDefault="00E2484C" w:rsidP="00E2484C">
            <w:pPr>
              <w:spacing w:after="75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2484C">
              <w:rPr>
                <w:rFonts w:ascii="Times New Roman" w:eastAsia="Times New Roman" w:hAnsi="Times New Roman" w:cs="Times New Roman"/>
                <w:b/>
                <w:bCs/>
                <w:lang w:val="en-US" w:eastAsia="en-US"/>
              </w:rPr>
              <w:t>7.</w:t>
            </w:r>
            <w:r w:rsidRPr="00E2484C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In einer Bäckerei kann man...kaufen</w:t>
            </w:r>
          </w:p>
        </w:tc>
      </w:tr>
      <w:tr w:rsidR="005D56CB" w:rsidRPr="000C35FF" w14:paraId="70543381" w14:textId="77777777" w:rsidTr="00E44DE5">
        <w:trPr>
          <w:tblCellSpacing w:w="15" w:type="dxa"/>
        </w:trPr>
        <w:tc>
          <w:tcPr>
            <w:tcW w:w="2250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ED90018" w14:textId="77777777" w:rsidR="005D56CB" w:rsidRPr="00E2484C" w:rsidRDefault="005D56CB" w:rsidP="00E2484C">
            <w:pPr>
              <w:spacing w:before="100" w:beforeAutospacing="1" w:after="75"/>
              <w:outlineLvl w:val="5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2250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5E57F5F" w14:textId="77777777" w:rsidR="005D56CB" w:rsidRPr="00E2484C" w:rsidRDefault="005D56CB" w:rsidP="00E2484C">
            <w:pPr>
              <w:spacing w:before="100" w:beforeAutospacing="1" w:after="75"/>
              <w:outlineLvl w:val="5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val="en-US" w:eastAsia="en-US"/>
              </w:rPr>
            </w:pPr>
          </w:p>
        </w:tc>
      </w:tr>
    </w:tbl>
    <w:p w14:paraId="0F22B62A" w14:textId="0E305305" w:rsidR="00B71F4A" w:rsidRPr="003525BF" w:rsidRDefault="00E2484C" w:rsidP="0064095F">
      <w:pPr>
        <w:spacing w:line="360" w:lineRule="auto"/>
        <w:ind w:left="708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 xml:space="preserve"> </w:t>
      </w:r>
      <w:r w:rsidRPr="0064095F">
        <w:rPr>
          <w:rFonts w:ascii="Times New Roman" w:hAnsi="Times New Roman" w:cs="Times New Roman"/>
          <w:b/>
          <w:bCs/>
        </w:rPr>
        <w:t>Fig. 4</w:t>
      </w:r>
      <w:r w:rsidRPr="0064095F">
        <w:rPr>
          <w:rFonts w:ascii="Times New Roman" w:hAnsi="Times New Roman" w:cs="Times New Roman"/>
        </w:rPr>
        <w:t xml:space="preserve"> Cruciverba per tedesco creato da </w:t>
      </w:r>
      <w:r w:rsidR="00506756" w:rsidRPr="0064095F">
        <w:rPr>
          <w:rFonts w:ascii="Times New Roman" w:hAnsi="Times New Roman" w:cs="Times New Roman"/>
        </w:rPr>
        <w:t xml:space="preserve">Serena </w:t>
      </w:r>
      <w:r w:rsidRPr="0064095F">
        <w:rPr>
          <w:rFonts w:ascii="Times New Roman" w:hAnsi="Times New Roman" w:cs="Times New Roman"/>
        </w:rPr>
        <w:t>Groppo nell’a.a.</w:t>
      </w:r>
      <w:r w:rsidR="00B71F4A" w:rsidRPr="0064095F">
        <w:rPr>
          <w:rFonts w:ascii="Times New Roman" w:hAnsi="Times New Roman" w:cs="Times New Roman"/>
        </w:rPr>
        <w:t xml:space="preserve"> 2012-2013</w:t>
      </w:r>
    </w:p>
    <w:p w14:paraId="3EFC4783" w14:textId="05AEFCC3" w:rsidR="00B71F4A" w:rsidRPr="003525BF" w:rsidRDefault="00B71F4A" w:rsidP="0064095F">
      <w:pPr>
        <w:spacing w:line="360" w:lineRule="auto"/>
        <w:ind w:firstLine="708"/>
        <w:rPr>
          <w:rFonts w:ascii="Times New Roman" w:hAnsi="Times New Roman" w:cs="Times New Roman"/>
        </w:rPr>
      </w:pPr>
      <w:r w:rsidRPr="003525BF">
        <w:rPr>
          <w:rFonts w:ascii="Times New Roman" w:hAnsi="Times New Roman" w:cs="Times New Roman"/>
        </w:rPr>
        <w:lastRenderedPageBreak/>
        <w:t>Alle lettere date</w:t>
      </w:r>
      <w:r w:rsidR="00506756" w:rsidRPr="003525BF">
        <w:rPr>
          <w:rFonts w:ascii="Times New Roman" w:hAnsi="Times New Roman" w:cs="Times New Roman"/>
        </w:rPr>
        <w:t>,</w:t>
      </w:r>
      <w:r w:rsidRPr="003525BF">
        <w:rPr>
          <w:rFonts w:ascii="Times New Roman" w:hAnsi="Times New Roman" w:cs="Times New Roman"/>
        </w:rPr>
        <w:t xml:space="preserve"> W</w:t>
      </w:r>
      <w:r w:rsidR="00506756" w:rsidRPr="003525BF">
        <w:rPr>
          <w:rFonts w:ascii="Times New Roman" w:hAnsi="Times New Roman" w:cs="Times New Roman"/>
        </w:rPr>
        <w:t>.</w:t>
      </w:r>
      <w:r w:rsidRPr="003525BF">
        <w:rPr>
          <w:rFonts w:ascii="Times New Roman" w:hAnsi="Times New Roman" w:cs="Times New Roman"/>
        </w:rPr>
        <w:t>A</w:t>
      </w:r>
      <w:r w:rsidR="00506756" w:rsidRPr="003525BF">
        <w:rPr>
          <w:rFonts w:ascii="Times New Roman" w:hAnsi="Times New Roman" w:cs="Times New Roman"/>
        </w:rPr>
        <w:t>.</w:t>
      </w:r>
      <w:r w:rsidRPr="003525BF">
        <w:rPr>
          <w:rFonts w:ascii="Times New Roman" w:hAnsi="Times New Roman" w:cs="Times New Roman"/>
        </w:rPr>
        <w:t>S</w:t>
      </w:r>
      <w:r w:rsidR="00506756" w:rsidRPr="003525BF">
        <w:rPr>
          <w:rFonts w:ascii="Times New Roman" w:hAnsi="Times New Roman" w:cs="Times New Roman"/>
        </w:rPr>
        <w:t>.</w:t>
      </w:r>
      <w:r w:rsidRPr="003525BF">
        <w:rPr>
          <w:rFonts w:ascii="Times New Roman" w:hAnsi="Times New Roman" w:cs="Times New Roman"/>
        </w:rPr>
        <w:t>S</w:t>
      </w:r>
      <w:r w:rsidR="00506756" w:rsidRPr="003525BF">
        <w:rPr>
          <w:rFonts w:ascii="Times New Roman" w:hAnsi="Times New Roman" w:cs="Times New Roman"/>
        </w:rPr>
        <w:t>.</w:t>
      </w:r>
      <w:r w:rsidRPr="003525BF">
        <w:rPr>
          <w:rFonts w:ascii="Times New Roman" w:hAnsi="Times New Roman" w:cs="Times New Roman"/>
        </w:rPr>
        <w:t>E</w:t>
      </w:r>
      <w:r w:rsidR="00506756" w:rsidRPr="003525BF">
        <w:rPr>
          <w:rFonts w:ascii="Times New Roman" w:hAnsi="Times New Roman" w:cs="Times New Roman"/>
        </w:rPr>
        <w:t>.</w:t>
      </w:r>
      <w:r w:rsidRPr="003525BF">
        <w:rPr>
          <w:rFonts w:ascii="Times New Roman" w:hAnsi="Times New Roman" w:cs="Times New Roman"/>
        </w:rPr>
        <w:t>R</w:t>
      </w:r>
      <w:r w:rsidR="00506756" w:rsidRPr="003525BF">
        <w:rPr>
          <w:rFonts w:ascii="Times New Roman" w:hAnsi="Times New Roman" w:cs="Times New Roman"/>
        </w:rPr>
        <w:t xml:space="preserve">, </w:t>
      </w:r>
      <w:r w:rsidRPr="003525BF">
        <w:rPr>
          <w:rFonts w:ascii="Times New Roman" w:hAnsi="Times New Roman" w:cs="Times New Roman"/>
        </w:rPr>
        <w:t xml:space="preserve">e ai numeri nelle caselle, si sommano le definizioni sotto forma di frasi con una lacuna in corrispondenza della parola da inserire nello schema. </w:t>
      </w:r>
      <w:r w:rsidR="005D56CB" w:rsidRPr="003525BF">
        <w:rPr>
          <w:rFonts w:ascii="Times New Roman" w:hAnsi="Times New Roman" w:cs="Times New Roman"/>
        </w:rPr>
        <w:t>Qui il fatto che ad ogni numero corrisponde sempre la stessa lettera finisce per aiutare a svolgere un normale cruciverba</w:t>
      </w:r>
      <w:r w:rsidR="00506756" w:rsidRPr="003525BF">
        <w:rPr>
          <w:rFonts w:ascii="Times New Roman" w:hAnsi="Times New Roman" w:cs="Times New Roman"/>
        </w:rPr>
        <w:t xml:space="preserve">: </w:t>
      </w:r>
      <w:r w:rsidR="005D56CB" w:rsidRPr="003525BF">
        <w:rPr>
          <w:rFonts w:ascii="Times New Roman" w:hAnsi="Times New Roman" w:cs="Times New Roman"/>
        </w:rPr>
        <w:t xml:space="preserve"> </w:t>
      </w:r>
      <w:r w:rsidR="00506756" w:rsidRPr="003525BF">
        <w:rPr>
          <w:rFonts w:ascii="Times New Roman" w:hAnsi="Times New Roman" w:cs="Times New Roman"/>
        </w:rPr>
        <w:t>l</w:t>
      </w:r>
      <w:r w:rsidR="005D56CB" w:rsidRPr="003525BF">
        <w:rPr>
          <w:rFonts w:ascii="Times New Roman" w:hAnsi="Times New Roman" w:cs="Times New Roman"/>
        </w:rPr>
        <w:t>’attenzione resta meno focalizzata sulla forma delle parole.</w:t>
      </w:r>
    </w:p>
    <w:p w14:paraId="54FF1A48" w14:textId="5F777D65" w:rsidR="00F73B38" w:rsidRPr="003525BF" w:rsidRDefault="00907365" w:rsidP="0064095F">
      <w:pPr>
        <w:spacing w:line="360" w:lineRule="auto"/>
        <w:ind w:firstLine="708"/>
        <w:rPr>
          <w:rFonts w:ascii="Times New Roman" w:hAnsi="Times New Roman" w:cs="Times New Roman"/>
        </w:rPr>
      </w:pPr>
      <w:r w:rsidRPr="00907365">
        <w:rPr>
          <w:rFonts w:ascii="Times New Roman" w:hAnsi="Times New Roman" w:cs="Times New Roman"/>
        </w:rPr>
        <w:t xml:space="preserve">In una terza fase, decisamente </w:t>
      </w:r>
      <w:r w:rsidR="0064095F">
        <w:rPr>
          <w:rFonts w:ascii="Times New Roman" w:hAnsi="Times New Roman" w:cs="Times New Roman"/>
        </w:rPr>
        <w:t>ascrivibile a intenti poco ludici di</w:t>
      </w:r>
      <w:r w:rsidRPr="00907365">
        <w:rPr>
          <w:rFonts w:ascii="Times New Roman" w:hAnsi="Times New Roman" w:cs="Times New Roman"/>
        </w:rPr>
        <w:t xml:space="preserve"> formazione glottodidattica,</w:t>
      </w:r>
      <w:r w:rsidR="005D56CB">
        <w:rPr>
          <w:rFonts w:ascii="Times New Roman" w:hAnsi="Times New Roman" w:cs="Times New Roman"/>
        </w:rPr>
        <w:t xml:space="preserve"> dopo aver fatto creare dei cruciverba crittografati ai </w:t>
      </w:r>
      <w:r w:rsidR="005D56CB" w:rsidRPr="00907365">
        <w:rPr>
          <w:rFonts w:ascii="Times New Roman" w:hAnsi="Times New Roman" w:cs="Times New Roman"/>
        </w:rPr>
        <w:t>frequentanti il corso</w:t>
      </w:r>
      <w:r w:rsidR="005D56CB">
        <w:rPr>
          <w:rFonts w:ascii="Times New Roman" w:hAnsi="Times New Roman" w:cs="Times New Roman"/>
        </w:rPr>
        <w:t>,</w:t>
      </w:r>
      <w:r w:rsidRPr="00907365">
        <w:rPr>
          <w:rFonts w:ascii="Times New Roman" w:hAnsi="Times New Roman" w:cs="Times New Roman"/>
        </w:rPr>
        <w:t xml:space="preserve"> si possono esortare i/le enigmisti/e improvvisati/</w:t>
      </w:r>
      <w:proofErr w:type="gramStart"/>
      <w:r w:rsidRPr="00907365">
        <w:rPr>
          <w:rFonts w:ascii="Times New Roman" w:hAnsi="Times New Roman" w:cs="Times New Roman"/>
        </w:rPr>
        <w:t>e  a</w:t>
      </w:r>
      <w:proofErr w:type="gramEnd"/>
      <w:r w:rsidRPr="00907365">
        <w:rPr>
          <w:rFonts w:ascii="Times New Roman" w:hAnsi="Times New Roman" w:cs="Times New Roman"/>
        </w:rPr>
        <w:t xml:space="preserve"> sottoporre  il cruciverba da loro creato a qualche </w:t>
      </w:r>
      <w:r w:rsidR="005D56CB">
        <w:rPr>
          <w:rFonts w:ascii="Times New Roman" w:hAnsi="Times New Roman" w:cs="Times New Roman"/>
        </w:rPr>
        <w:t>discente della lingua per cui lo hanno creato</w:t>
      </w:r>
      <w:r w:rsidRPr="00907365">
        <w:rPr>
          <w:rFonts w:ascii="Times New Roman" w:hAnsi="Times New Roman" w:cs="Times New Roman"/>
        </w:rPr>
        <w:t xml:space="preserve">, a riportare i risultati e spiegare che cosa cambierebbero, qualora </w:t>
      </w:r>
      <w:r w:rsidR="0064095F">
        <w:rPr>
          <w:rFonts w:ascii="Times New Roman" w:hAnsi="Times New Roman" w:cs="Times New Roman"/>
        </w:rPr>
        <w:t xml:space="preserve">il </w:t>
      </w:r>
      <w:r w:rsidRPr="00907365">
        <w:rPr>
          <w:rFonts w:ascii="Times New Roman" w:hAnsi="Times New Roman" w:cs="Times New Roman"/>
        </w:rPr>
        <w:t>gioco si rivelasse troppo difficile</w:t>
      </w:r>
      <w:r w:rsidR="006C6E91">
        <w:rPr>
          <w:rFonts w:ascii="Times New Roman" w:hAnsi="Times New Roman" w:cs="Times New Roman"/>
        </w:rPr>
        <w:t>.</w:t>
      </w:r>
      <w:r w:rsidR="008767CA">
        <w:rPr>
          <w:rFonts w:ascii="Times New Roman" w:hAnsi="Times New Roman" w:cs="Times New Roman"/>
        </w:rPr>
        <w:t xml:space="preserve"> </w:t>
      </w:r>
    </w:p>
    <w:p w14:paraId="550DB376" w14:textId="0DA2437E" w:rsidR="00AB073B" w:rsidRDefault="008E0884" w:rsidP="00132C9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È</w:t>
      </w:r>
      <w:r w:rsidR="00AB073B">
        <w:rPr>
          <w:rFonts w:ascii="Times New Roman" w:hAnsi="Times New Roman" w:cs="Times New Roman"/>
        </w:rPr>
        <w:t xml:space="preserve"> bene chiedere che la soluzione</w:t>
      </w:r>
      <w:r w:rsidR="00D47450">
        <w:rPr>
          <w:rFonts w:ascii="Times New Roman" w:hAnsi="Times New Roman" w:cs="Times New Roman"/>
        </w:rPr>
        <w:t xml:space="preserve"> del cruciverba </w:t>
      </w:r>
      <w:r w:rsidR="00AB073B">
        <w:rPr>
          <w:rFonts w:ascii="Times New Roman" w:hAnsi="Times New Roman" w:cs="Times New Roman"/>
        </w:rPr>
        <w:t xml:space="preserve">sia data in un file separato. In questo modo anche l’insegnante </w:t>
      </w:r>
      <w:r w:rsidR="00D47450">
        <w:rPr>
          <w:rFonts w:ascii="Times New Roman" w:hAnsi="Times New Roman" w:cs="Times New Roman"/>
        </w:rPr>
        <w:t xml:space="preserve">prova a </w:t>
      </w:r>
      <w:r w:rsidR="00AB073B">
        <w:rPr>
          <w:rFonts w:ascii="Times New Roman" w:hAnsi="Times New Roman" w:cs="Times New Roman"/>
        </w:rPr>
        <w:t>gioca</w:t>
      </w:r>
      <w:r w:rsidR="00D47450">
        <w:rPr>
          <w:rFonts w:ascii="Times New Roman" w:hAnsi="Times New Roman" w:cs="Times New Roman"/>
        </w:rPr>
        <w:t>re</w:t>
      </w:r>
      <w:r w:rsidR="00AB073B">
        <w:rPr>
          <w:rFonts w:ascii="Times New Roman" w:hAnsi="Times New Roman" w:cs="Times New Roman"/>
        </w:rPr>
        <w:t xml:space="preserve"> e si rende subito conto </w:t>
      </w:r>
      <w:r w:rsidR="003B43F9">
        <w:rPr>
          <w:rFonts w:ascii="Times New Roman" w:hAnsi="Times New Roman" w:cs="Times New Roman"/>
        </w:rPr>
        <w:t xml:space="preserve">se ci sono parole troppo </w:t>
      </w:r>
      <w:r w:rsidR="00AB073B">
        <w:rPr>
          <w:rFonts w:ascii="Times New Roman" w:hAnsi="Times New Roman" w:cs="Times New Roman"/>
        </w:rPr>
        <w:t>difficili</w:t>
      </w:r>
      <w:r w:rsidR="006A058D">
        <w:rPr>
          <w:rFonts w:ascii="Times New Roman" w:hAnsi="Times New Roman" w:cs="Times New Roman"/>
        </w:rPr>
        <w:t xml:space="preserve"> per un non italofono</w:t>
      </w:r>
      <w:r w:rsidR="003B43F9">
        <w:rPr>
          <w:rFonts w:ascii="Times New Roman" w:hAnsi="Times New Roman" w:cs="Times New Roman"/>
        </w:rPr>
        <w:t xml:space="preserve"> o per un/a apprendente italofono/a inesperto/a.</w:t>
      </w:r>
    </w:p>
    <w:p w14:paraId="075199CC" w14:textId="5E713709" w:rsidR="006A058D" w:rsidRDefault="006A058D" w:rsidP="0064095F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lezione la classe può giocare con l’insegnante a risolvere il </w:t>
      </w:r>
      <w:r w:rsidR="003B43F9">
        <w:rPr>
          <w:rFonts w:ascii="Times New Roman" w:hAnsi="Times New Roman" w:cs="Times New Roman"/>
        </w:rPr>
        <w:t>cruciverba</w:t>
      </w:r>
      <w:r>
        <w:rPr>
          <w:rFonts w:ascii="Times New Roman" w:hAnsi="Times New Roman" w:cs="Times New Roman"/>
        </w:rPr>
        <w:t xml:space="preserve"> creato da un</w:t>
      </w:r>
      <w:r w:rsidR="003B43F9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 xml:space="preserve"> compagno</w:t>
      </w:r>
      <w:r w:rsidR="003B43F9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>: se si tratta di</w:t>
      </w:r>
      <w:r w:rsidR="003B43F9">
        <w:rPr>
          <w:rFonts w:ascii="Times New Roman" w:hAnsi="Times New Roman" w:cs="Times New Roman"/>
        </w:rPr>
        <w:t xml:space="preserve"> cruciverba</w:t>
      </w:r>
      <w:r>
        <w:rPr>
          <w:rFonts w:ascii="Times New Roman" w:hAnsi="Times New Roman" w:cs="Times New Roman"/>
        </w:rPr>
        <w:t xml:space="preserve"> in una lingua straniera per tutta la classe</w:t>
      </w:r>
      <w:r w:rsidR="00AD5BC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3B43F9">
        <w:rPr>
          <w:rFonts w:ascii="Times New Roman" w:hAnsi="Times New Roman" w:cs="Times New Roman"/>
        </w:rPr>
        <w:t>l</w:t>
      </w:r>
      <w:r>
        <w:rPr>
          <w:rFonts w:ascii="Times New Roman" w:hAnsi="Times New Roman" w:cs="Times New Roman"/>
        </w:rPr>
        <w:t>’attività rispecchia abbastanza ciò che deve fare l’</w:t>
      </w:r>
      <w:r w:rsidR="0064095F">
        <w:rPr>
          <w:rFonts w:ascii="Times New Roman" w:hAnsi="Times New Roman" w:cs="Times New Roman"/>
        </w:rPr>
        <w:t xml:space="preserve">eventuale </w:t>
      </w:r>
      <w:r>
        <w:rPr>
          <w:rFonts w:ascii="Times New Roman" w:hAnsi="Times New Roman" w:cs="Times New Roman"/>
        </w:rPr>
        <w:t>futuro</w:t>
      </w:r>
      <w:r w:rsidR="0064095F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 xml:space="preserve"> destinatario</w:t>
      </w:r>
      <w:r w:rsidR="0064095F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 xml:space="preserve"> del </w:t>
      </w:r>
      <w:r w:rsidR="003B43F9">
        <w:rPr>
          <w:rFonts w:ascii="Times New Roman" w:hAnsi="Times New Roman" w:cs="Times New Roman"/>
        </w:rPr>
        <w:t xml:space="preserve">cruciverba e soprattutto si condividono le strategie </w:t>
      </w:r>
      <w:r w:rsidR="003B43F9" w:rsidRPr="003B43F9">
        <w:rPr>
          <w:rFonts w:ascii="Times New Roman" w:hAnsi="Times New Roman" w:cs="Times New Roman"/>
          <w:i/>
          <w:iCs/>
        </w:rPr>
        <w:t>bottom up</w:t>
      </w:r>
      <w:r w:rsidR="003B43F9">
        <w:rPr>
          <w:rFonts w:ascii="Times New Roman" w:hAnsi="Times New Roman" w:cs="Times New Roman"/>
        </w:rPr>
        <w:t xml:space="preserve"> scoperte da ciascuno</w:t>
      </w:r>
      <w:r w:rsidR="0064095F">
        <w:rPr>
          <w:rFonts w:ascii="Times New Roman" w:hAnsi="Times New Roman" w:cs="Times New Roman"/>
        </w:rPr>
        <w:t>/a</w:t>
      </w:r>
      <w:r w:rsidR="003B43F9">
        <w:rPr>
          <w:rFonts w:ascii="Times New Roman" w:hAnsi="Times New Roman" w:cs="Times New Roman"/>
        </w:rPr>
        <w:t xml:space="preserve">. </w:t>
      </w:r>
      <w:proofErr w:type="gramStart"/>
      <w:r w:rsidR="003B43F9">
        <w:rPr>
          <w:rFonts w:ascii="Times New Roman" w:hAnsi="Times New Roman" w:cs="Times New Roman"/>
        </w:rPr>
        <w:t>Inoltre</w:t>
      </w:r>
      <w:proofErr w:type="gramEnd"/>
      <w:r w:rsidR="003B43F9">
        <w:rPr>
          <w:rFonts w:ascii="Times New Roman" w:hAnsi="Times New Roman" w:cs="Times New Roman"/>
        </w:rPr>
        <w:t xml:space="preserve"> il lessico di tutta la classe è sicuramente più vasto</w:t>
      </w:r>
      <w:r w:rsidR="00907365">
        <w:rPr>
          <w:rFonts w:ascii="Times New Roman" w:hAnsi="Times New Roman" w:cs="Times New Roman"/>
        </w:rPr>
        <w:t>,</w:t>
      </w:r>
      <w:r w:rsidR="003B43F9">
        <w:rPr>
          <w:rFonts w:ascii="Times New Roman" w:hAnsi="Times New Roman" w:cs="Times New Roman"/>
        </w:rPr>
        <w:t xml:space="preserve"> per cui anche senza il ricorso alla ricerca con caratteri jolly </w:t>
      </w:r>
      <w:r w:rsidR="00907365">
        <w:rPr>
          <w:rFonts w:ascii="Times New Roman" w:hAnsi="Times New Roman" w:cs="Times New Roman"/>
        </w:rPr>
        <w:t>si</w:t>
      </w:r>
      <w:r w:rsidR="003B43F9">
        <w:rPr>
          <w:rFonts w:ascii="Times New Roman" w:hAnsi="Times New Roman" w:cs="Times New Roman"/>
        </w:rPr>
        <w:t xml:space="preserve"> può arrivare a riconoscere una parola che si è già incontrata. </w:t>
      </w:r>
    </w:p>
    <w:p w14:paraId="0EF30E18" w14:textId="77777777" w:rsidR="003A7C10" w:rsidRDefault="003A7C10" w:rsidP="00132C97">
      <w:pPr>
        <w:spacing w:line="360" w:lineRule="auto"/>
        <w:rPr>
          <w:rFonts w:ascii="Times New Roman" w:hAnsi="Times New Roman" w:cs="Times New Roman"/>
        </w:rPr>
      </w:pPr>
    </w:p>
    <w:p w14:paraId="7C06833D" w14:textId="1133C411" w:rsidR="003A7C10" w:rsidRPr="003A7C10" w:rsidRDefault="00A57781" w:rsidP="003A7C10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Innovazioni e c</w:t>
      </w:r>
      <w:r w:rsidR="003A7C10" w:rsidRPr="003A7C10">
        <w:rPr>
          <w:rFonts w:ascii="Times New Roman" w:hAnsi="Times New Roman" w:cs="Times New Roman"/>
          <w:b/>
          <w:bCs/>
        </w:rPr>
        <w:t>onclusioni</w:t>
      </w:r>
    </w:p>
    <w:p w14:paraId="14A285C4" w14:textId="77777777" w:rsidR="003A7C10" w:rsidRDefault="003A7C10" w:rsidP="00132C97">
      <w:pPr>
        <w:spacing w:line="360" w:lineRule="auto"/>
        <w:rPr>
          <w:rFonts w:ascii="Times New Roman" w:hAnsi="Times New Roman" w:cs="Times New Roman"/>
        </w:rPr>
      </w:pPr>
    </w:p>
    <w:p w14:paraId="24E42FF0" w14:textId="21385C13" w:rsidR="00907365" w:rsidRDefault="00907365" w:rsidP="000C6EAF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 ulteriore passo verso l</w:t>
      </w:r>
      <w:r w:rsidR="00427908">
        <w:rPr>
          <w:rFonts w:ascii="Times New Roman" w:hAnsi="Times New Roman" w:cs="Times New Roman"/>
        </w:rPr>
        <w:t>’abbandono</w:t>
      </w:r>
      <w:r>
        <w:rPr>
          <w:rFonts w:ascii="Times New Roman" w:hAnsi="Times New Roman" w:cs="Times New Roman"/>
        </w:rPr>
        <w:t xml:space="preserve"> della forma classica del cruciverba sono </w:t>
      </w:r>
      <w:r w:rsidR="00427908">
        <w:rPr>
          <w:rFonts w:ascii="Times New Roman" w:hAnsi="Times New Roman" w:cs="Times New Roman"/>
        </w:rPr>
        <w:t xml:space="preserve">i </w:t>
      </w:r>
      <w:r>
        <w:rPr>
          <w:rFonts w:ascii="Times New Roman" w:hAnsi="Times New Roman" w:cs="Times New Roman"/>
        </w:rPr>
        <w:t>crittogrammi, dove non c’è nessun incrocio</w:t>
      </w:r>
      <w:r w:rsidR="008C38C7">
        <w:rPr>
          <w:rFonts w:ascii="Times New Roman" w:hAnsi="Times New Roman" w:cs="Times New Roman"/>
        </w:rPr>
        <w:t>. Marco Secchia nell’a.a. 2012-2013 ha interpretato come si vede in appendice il compito.</w:t>
      </w:r>
      <w:r w:rsidR="00AF14BD" w:rsidRPr="00AF14BD">
        <w:t xml:space="preserve"> </w:t>
      </w:r>
      <w:r w:rsidR="00AF14BD" w:rsidRPr="00755E03">
        <w:rPr>
          <w:rFonts w:ascii="Times New Roman" w:hAnsi="Times New Roman" w:cs="Times New Roman"/>
        </w:rPr>
        <w:t>Come</w:t>
      </w:r>
      <w:r w:rsidR="00AF14BD">
        <w:t xml:space="preserve"> </w:t>
      </w:r>
      <w:r w:rsidR="00AF14BD" w:rsidRPr="00AF14BD">
        <w:rPr>
          <w:rFonts w:ascii="Times New Roman" w:hAnsi="Times New Roman" w:cs="Times New Roman"/>
        </w:rPr>
        <w:t>facilitazione</w:t>
      </w:r>
      <w:r w:rsidR="00AF14BD">
        <w:rPr>
          <w:rFonts w:ascii="Times New Roman" w:hAnsi="Times New Roman" w:cs="Times New Roman"/>
        </w:rPr>
        <w:t xml:space="preserve"> ha</w:t>
      </w:r>
      <w:r w:rsidR="00AF14BD" w:rsidRPr="00AF14BD">
        <w:rPr>
          <w:rFonts w:ascii="Times New Roman" w:hAnsi="Times New Roman" w:cs="Times New Roman"/>
        </w:rPr>
        <w:t xml:space="preserve"> scelto di inserire a priori tutte le consonanti.</w:t>
      </w:r>
      <w:r w:rsidR="008C38C7">
        <w:rPr>
          <w:rFonts w:ascii="Times New Roman" w:hAnsi="Times New Roman" w:cs="Times New Roman"/>
        </w:rPr>
        <w:t xml:space="preserve"> Si noti che nella sequenza alfabetica iniziale non ha attribuito numeri alle lettere non presenti nelle parole da ricostruire e alle vocali</w:t>
      </w:r>
      <w:r w:rsidR="003A7C10">
        <w:rPr>
          <w:rFonts w:ascii="Times New Roman" w:hAnsi="Times New Roman" w:cs="Times New Roman"/>
        </w:rPr>
        <w:t>,</w:t>
      </w:r>
      <w:r w:rsidR="008C38C7">
        <w:rPr>
          <w:rFonts w:ascii="Times New Roman" w:hAnsi="Times New Roman" w:cs="Times New Roman"/>
        </w:rPr>
        <w:t xml:space="preserve"> </w:t>
      </w:r>
      <w:r w:rsidR="00427908">
        <w:rPr>
          <w:rFonts w:ascii="Times New Roman" w:hAnsi="Times New Roman" w:cs="Times New Roman"/>
        </w:rPr>
        <w:t xml:space="preserve">alle quali ha attribuito numeri solo nelle parole, </w:t>
      </w:r>
      <w:r w:rsidR="008C38C7">
        <w:rPr>
          <w:rFonts w:ascii="Times New Roman" w:hAnsi="Times New Roman" w:cs="Times New Roman"/>
        </w:rPr>
        <w:t xml:space="preserve">perché voleva attirare l’attenzione degli </w:t>
      </w:r>
      <w:r w:rsidR="000C35FF">
        <w:rPr>
          <w:rFonts w:ascii="Times New Roman" w:hAnsi="Times New Roman" w:cs="Times New Roman"/>
        </w:rPr>
        <w:t xml:space="preserve">apprendenti </w:t>
      </w:r>
      <w:r w:rsidR="00427908">
        <w:rPr>
          <w:rFonts w:ascii="Times New Roman" w:hAnsi="Times New Roman" w:cs="Times New Roman"/>
        </w:rPr>
        <w:t xml:space="preserve">sulla loro frequenza e </w:t>
      </w:r>
      <w:r w:rsidR="00427908" w:rsidRPr="00427908">
        <w:rPr>
          <w:rFonts w:ascii="Times New Roman" w:hAnsi="Times New Roman" w:cs="Times New Roman"/>
        </w:rPr>
        <w:t>sul</w:t>
      </w:r>
      <w:r w:rsidR="00427908">
        <w:rPr>
          <w:rFonts w:ascii="Times New Roman" w:hAnsi="Times New Roman" w:cs="Times New Roman"/>
        </w:rPr>
        <w:t xml:space="preserve"> modo in cui si distribuiscono e differenziano; insegnando infatti aveva </w:t>
      </w:r>
      <w:r w:rsidR="00427908" w:rsidRPr="00427908">
        <w:rPr>
          <w:rFonts w:ascii="Times New Roman" w:hAnsi="Times New Roman" w:cs="Times New Roman"/>
        </w:rPr>
        <w:t xml:space="preserve">notato che </w:t>
      </w:r>
      <w:r w:rsidR="00427908">
        <w:rPr>
          <w:rFonts w:ascii="Times New Roman" w:hAnsi="Times New Roman" w:cs="Times New Roman"/>
        </w:rPr>
        <w:t>“</w:t>
      </w:r>
      <w:r w:rsidR="00427908" w:rsidRPr="00427908">
        <w:rPr>
          <w:rFonts w:ascii="Times New Roman" w:hAnsi="Times New Roman" w:cs="Times New Roman"/>
        </w:rPr>
        <w:t xml:space="preserve">è soprattutto sui suoni vocalici che gli studenti fanno confusione, probabilmente perché molto diversi </w:t>
      </w:r>
      <w:r w:rsidR="00427908">
        <w:rPr>
          <w:rFonts w:ascii="Times New Roman" w:hAnsi="Times New Roman" w:cs="Times New Roman"/>
        </w:rPr>
        <w:t xml:space="preserve">da quelli </w:t>
      </w:r>
      <w:r w:rsidR="00427908" w:rsidRPr="00427908">
        <w:rPr>
          <w:rFonts w:ascii="Times New Roman" w:hAnsi="Times New Roman" w:cs="Times New Roman"/>
        </w:rPr>
        <w:t>d</w:t>
      </w:r>
      <w:r w:rsidR="000C6EAF">
        <w:rPr>
          <w:rFonts w:ascii="Times New Roman" w:hAnsi="Times New Roman" w:cs="Times New Roman"/>
        </w:rPr>
        <w:t>e</w:t>
      </w:r>
      <w:r w:rsidR="00427908" w:rsidRPr="00427908">
        <w:rPr>
          <w:rFonts w:ascii="Times New Roman" w:hAnsi="Times New Roman" w:cs="Times New Roman"/>
        </w:rPr>
        <w:t>lle loro L1</w:t>
      </w:r>
      <w:r w:rsidR="00427908">
        <w:rPr>
          <w:rFonts w:ascii="Times New Roman" w:hAnsi="Times New Roman" w:cs="Times New Roman"/>
        </w:rPr>
        <w:t>”.</w:t>
      </w:r>
    </w:p>
    <w:p w14:paraId="6B59B0CB" w14:textId="18A9A445" w:rsidR="00A91259" w:rsidRDefault="003A7C10" w:rsidP="00132C9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Riteniamo che in questa forma lineare la componente ludica sia molto ridotta e che al contrario più </w:t>
      </w:r>
      <w:r w:rsidR="000C6EAF" w:rsidRPr="000C6EAF">
        <w:rPr>
          <w:rFonts w:ascii="Times New Roman" w:hAnsi="Times New Roman" w:cs="Times New Roman"/>
        </w:rPr>
        <w:t xml:space="preserve">sono numerosi </w:t>
      </w:r>
      <w:r>
        <w:rPr>
          <w:rFonts w:ascii="Times New Roman" w:hAnsi="Times New Roman" w:cs="Times New Roman"/>
        </w:rPr>
        <w:t>gli incroci dei cruciverba crittografati più i /le discenti siano indotti a fare ipotesi sulle lettere, giocando appunto su più parole contemporaneamente e cercando sia in verticale che in orizzontale le conferme alle proprie ipotesi</w:t>
      </w:r>
      <w:r w:rsidR="00E67352">
        <w:rPr>
          <w:rStyle w:val="Rimandonotaapidipagina"/>
          <w:rFonts w:ascii="Times New Roman" w:hAnsi="Times New Roman" w:cs="Times New Roman"/>
        </w:rPr>
        <w:footnoteReference w:id="7"/>
      </w:r>
      <w:r>
        <w:rPr>
          <w:rFonts w:ascii="Times New Roman" w:hAnsi="Times New Roman" w:cs="Times New Roman"/>
        </w:rPr>
        <w:t xml:space="preserve">. </w:t>
      </w:r>
    </w:p>
    <w:p w14:paraId="4114D46E" w14:textId="4C1E10D5" w:rsidR="006F519C" w:rsidRDefault="00A91259" w:rsidP="00132C97">
      <w:pPr>
        <w:spacing w:line="360" w:lineRule="auto"/>
        <w:rPr>
          <w:rFonts w:ascii="Times New Roman" w:hAnsi="Times New Roman" w:cs="Times New Roman"/>
        </w:rPr>
      </w:pPr>
      <w:r w:rsidRPr="00A91259">
        <w:rPr>
          <w:rFonts w:ascii="Times New Roman" w:hAnsi="Times New Roman" w:cs="Times New Roman"/>
        </w:rPr>
        <w:t>Margherita Patrignani</w:t>
      </w:r>
      <w:r w:rsidR="003A7C1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</w:t>
      </w:r>
      <w:r w:rsidRPr="00A91259">
        <w:rPr>
          <w:rFonts w:ascii="Times New Roman" w:hAnsi="Times New Roman" w:cs="Times New Roman"/>
        </w:rPr>
        <w:t>el corso di Didattica delle lingue moderne 2014/15</w:t>
      </w:r>
      <w:r w:rsidRPr="00A91259">
        <w:t xml:space="preserve"> </w:t>
      </w:r>
      <w:r w:rsidRPr="00A91259">
        <w:rPr>
          <w:rFonts w:ascii="Times New Roman" w:hAnsi="Times New Roman" w:cs="Times New Roman"/>
        </w:rPr>
        <w:t xml:space="preserve">ha immaginato come </w:t>
      </w:r>
      <w:r w:rsidR="000B665B">
        <w:rPr>
          <w:rFonts w:ascii="Times New Roman" w:hAnsi="Times New Roman" w:cs="Times New Roman"/>
        </w:rPr>
        <w:t>eventuali</w:t>
      </w:r>
      <w:r w:rsidRPr="00A91259">
        <w:rPr>
          <w:rFonts w:ascii="Times New Roman" w:hAnsi="Times New Roman" w:cs="Times New Roman"/>
        </w:rPr>
        <w:t xml:space="preserve"> </w:t>
      </w:r>
      <w:r w:rsidR="000B665B">
        <w:rPr>
          <w:rFonts w:ascii="Times New Roman" w:hAnsi="Times New Roman" w:cs="Times New Roman"/>
        </w:rPr>
        <w:t xml:space="preserve">apprendenti </w:t>
      </w:r>
      <w:r w:rsidRPr="00A91259">
        <w:rPr>
          <w:rFonts w:ascii="Times New Roman" w:hAnsi="Times New Roman" w:cs="Times New Roman"/>
        </w:rPr>
        <w:t>di tedesco livello CEFR A1/A2 avrebbero potuto sfruttare le ricerche con punto interrogativo (= una sola lettera qualsiasi) nel campo lemma del dizionario italiano e tedesco Giacoma</w:t>
      </w:r>
      <w:r w:rsidR="000C6EAF">
        <w:rPr>
          <w:rFonts w:ascii="Times New Roman" w:hAnsi="Times New Roman" w:cs="Times New Roman"/>
        </w:rPr>
        <w:t>-</w:t>
      </w:r>
      <w:proofErr w:type="spellStart"/>
      <w:r w:rsidRPr="00A91259">
        <w:rPr>
          <w:rFonts w:ascii="Times New Roman" w:hAnsi="Times New Roman" w:cs="Times New Roman"/>
        </w:rPr>
        <w:t>Kolb</w:t>
      </w:r>
      <w:proofErr w:type="spellEnd"/>
      <w:r w:rsidRPr="00A91259">
        <w:rPr>
          <w:rFonts w:ascii="Times New Roman" w:hAnsi="Times New Roman" w:cs="Times New Roman"/>
        </w:rPr>
        <w:t xml:space="preserve">, consultabile nel sito ubidictionary Zanichelli. È partita da un cruciverba contenuto in una scheda di esercizi ludici DaF (Deutsch als Fremdsprache – tedesco L2 trovata nel sito http://raetselshop.land-der-woerter.de © Monika </w:t>
      </w:r>
      <w:r w:rsidRPr="00A91259">
        <w:rPr>
          <w:rFonts w:ascii="Times New Roman" w:hAnsi="Times New Roman" w:cs="Times New Roman"/>
        </w:rPr>
        <w:lastRenderedPageBreak/>
        <w:t>Beck) di livello A1</w:t>
      </w:r>
      <w:r w:rsidR="00AF14BD">
        <w:rPr>
          <w:rFonts w:ascii="Times New Roman" w:hAnsi="Times New Roman" w:cs="Times New Roman"/>
        </w:rPr>
        <w:t>,</w:t>
      </w:r>
      <w:r w:rsidRPr="00A91259">
        <w:rPr>
          <w:rFonts w:ascii="Times New Roman" w:hAnsi="Times New Roman" w:cs="Times New Roman"/>
        </w:rPr>
        <w:t xml:space="preserve"> relativa al tema abbigliamento</w:t>
      </w:r>
      <w:r>
        <w:rPr>
          <w:rFonts w:ascii="Times New Roman" w:hAnsi="Times New Roman" w:cs="Times New Roman"/>
        </w:rPr>
        <w:t>. In Marello (2015) è riportato il procedimento di creazione da lei seguito e</w:t>
      </w:r>
      <w:r w:rsidR="00AF14BD">
        <w:rPr>
          <w:rFonts w:ascii="Times New Roman" w:hAnsi="Times New Roman" w:cs="Times New Roman"/>
        </w:rPr>
        <w:t xml:space="preserve"> riprodotta </w:t>
      </w:r>
      <w:r w:rsidR="00A57781">
        <w:rPr>
          <w:rFonts w:ascii="Times New Roman" w:hAnsi="Times New Roman" w:cs="Times New Roman"/>
        </w:rPr>
        <w:t>la</w:t>
      </w:r>
      <w:r>
        <w:rPr>
          <w:rFonts w:ascii="Times New Roman" w:hAnsi="Times New Roman" w:cs="Times New Roman"/>
        </w:rPr>
        <w:t xml:space="preserve"> vistosa innovazione di aggiungere </w:t>
      </w:r>
      <w:r w:rsidRPr="00A91259">
        <w:rPr>
          <w:rFonts w:ascii="Times New Roman" w:hAnsi="Times New Roman" w:cs="Times New Roman"/>
        </w:rPr>
        <w:t>i colori</w:t>
      </w:r>
      <w:r w:rsidR="00AF14BD">
        <w:rPr>
          <w:rFonts w:ascii="Times New Roman" w:hAnsi="Times New Roman" w:cs="Times New Roman"/>
        </w:rPr>
        <w:t>,</w:t>
      </w:r>
      <w:r w:rsidRPr="00A91259">
        <w:rPr>
          <w:rFonts w:ascii="Times New Roman" w:hAnsi="Times New Roman" w:cs="Times New Roman"/>
        </w:rPr>
        <w:t xml:space="preserve"> ritenendo che aiutino </w:t>
      </w:r>
      <w:proofErr w:type="gramStart"/>
      <w:r w:rsidRPr="00A91259">
        <w:rPr>
          <w:rFonts w:ascii="Times New Roman" w:hAnsi="Times New Roman" w:cs="Times New Roman"/>
        </w:rPr>
        <w:t>ad</w:t>
      </w:r>
      <w:proofErr w:type="gramEnd"/>
      <w:r w:rsidRPr="00A91259">
        <w:rPr>
          <w:rFonts w:ascii="Times New Roman" w:hAnsi="Times New Roman" w:cs="Times New Roman"/>
        </w:rPr>
        <w:t xml:space="preserve"> identificare più facilmente le lettere frequenti</w:t>
      </w:r>
      <w:r w:rsidR="0092038E">
        <w:rPr>
          <w:rFonts w:ascii="Times New Roman" w:hAnsi="Times New Roman" w:cs="Times New Roman"/>
        </w:rPr>
        <w:t xml:space="preserve"> nello schema e in generale in una lingua</w:t>
      </w:r>
      <w:r w:rsidR="00A57781">
        <w:rPr>
          <w:rFonts w:ascii="Times New Roman" w:hAnsi="Times New Roman" w:cs="Times New Roman"/>
        </w:rPr>
        <w:t>. Non solo a ogni numero corrisponde la stessa lettera</w:t>
      </w:r>
      <w:r w:rsidR="00AF14BD">
        <w:rPr>
          <w:rFonts w:ascii="Times New Roman" w:hAnsi="Times New Roman" w:cs="Times New Roman"/>
        </w:rPr>
        <w:t>,</w:t>
      </w:r>
      <w:r w:rsidR="00A57781">
        <w:rPr>
          <w:rFonts w:ascii="Times New Roman" w:hAnsi="Times New Roman" w:cs="Times New Roman"/>
        </w:rPr>
        <w:t xml:space="preserve"> ma anche una casella dello stesso colore: con l’aiuto del computer il cruciverba esploso di Patrignani ha assunto l’aspetto di un vivace mosaico in cui le tinte accese finivano per far passare in secondo piano i numeri. </w:t>
      </w:r>
    </w:p>
    <w:p w14:paraId="570078F9" w14:textId="7F50C90C" w:rsidR="00732C71" w:rsidRDefault="00A57781" w:rsidP="000C6EAF">
      <w:pPr>
        <w:spacing w:line="360" w:lineRule="auto"/>
        <w:ind w:firstLine="708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Infine</w:t>
      </w:r>
      <w:proofErr w:type="gramEnd"/>
      <w:r>
        <w:rPr>
          <w:rFonts w:ascii="Times New Roman" w:hAnsi="Times New Roman" w:cs="Times New Roman"/>
        </w:rPr>
        <w:t xml:space="preserve"> </w:t>
      </w:r>
      <w:r w:rsidR="00AF14BD">
        <w:rPr>
          <w:rFonts w:ascii="Times New Roman" w:hAnsi="Times New Roman" w:cs="Times New Roman"/>
        </w:rPr>
        <w:t xml:space="preserve">va detto </w:t>
      </w:r>
      <w:r>
        <w:rPr>
          <w:rFonts w:ascii="Times New Roman" w:hAnsi="Times New Roman" w:cs="Times New Roman"/>
        </w:rPr>
        <w:t>che u</w:t>
      </w:r>
      <w:r w:rsidRPr="00A57781">
        <w:rPr>
          <w:rFonts w:ascii="Times New Roman" w:hAnsi="Times New Roman" w:cs="Times New Roman"/>
        </w:rPr>
        <w:t>n buon programmatore può creare dei cruciverba crittografati da risolvere al computer</w:t>
      </w:r>
      <w:r w:rsidR="000C6EAF">
        <w:rPr>
          <w:rStyle w:val="Rimandonotaapidipagina"/>
          <w:rFonts w:ascii="Times New Roman" w:hAnsi="Times New Roman" w:cs="Times New Roman"/>
        </w:rPr>
        <w:footnoteReference w:id="8"/>
      </w:r>
      <w:r w:rsidRPr="00A57781">
        <w:rPr>
          <w:rFonts w:ascii="Times New Roman" w:hAnsi="Times New Roman" w:cs="Times New Roman"/>
        </w:rPr>
        <w:t xml:space="preserve">, ma il provare e riprovare </w:t>
      </w:r>
      <w:r>
        <w:rPr>
          <w:rFonts w:ascii="Times New Roman" w:hAnsi="Times New Roman" w:cs="Times New Roman"/>
        </w:rPr>
        <w:t xml:space="preserve">le proprie ipotesi </w:t>
      </w:r>
      <w:r w:rsidRPr="00A57781">
        <w:rPr>
          <w:rFonts w:ascii="Times New Roman" w:hAnsi="Times New Roman" w:cs="Times New Roman"/>
        </w:rPr>
        <w:t>con matita e gomma sulla carta conserva il suo fascino, non solo per i giovanissimi.</w:t>
      </w:r>
    </w:p>
    <w:p w14:paraId="33A29BED" w14:textId="77777777" w:rsidR="0092038E" w:rsidRDefault="0092038E" w:rsidP="00132C97">
      <w:pPr>
        <w:spacing w:line="360" w:lineRule="auto"/>
        <w:rPr>
          <w:rFonts w:ascii="Times New Roman" w:hAnsi="Times New Roman" w:cs="Times New Roman"/>
        </w:rPr>
      </w:pPr>
    </w:p>
    <w:p w14:paraId="349FAB62" w14:textId="77777777" w:rsidR="00AF14BD" w:rsidRPr="00FD5D03" w:rsidRDefault="00AF14BD" w:rsidP="00AF14BD">
      <w:pPr>
        <w:tabs>
          <w:tab w:val="left" w:pos="1965"/>
        </w:tabs>
        <w:spacing w:line="360" w:lineRule="auto"/>
        <w:rPr>
          <w:rFonts w:ascii="Times New Roman" w:hAnsi="Times New Roman" w:cs="Times New Roman"/>
          <w:b/>
          <w:bCs/>
        </w:rPr>
      </w:pPr>
      <w:r w:rsidRPr="00FD5D03">
        <w:rPr>
          <w:rFonts w:ascii="Times New Roman" w:hAnsi="Times New Roman" w:cs="Times New Roman"/>
          <w:b/>
          <w:bCs/>
        </w:rPr>
        <w:t xml:space="preserve">Bibliografia </w:t>
      </w:r>
    </w:p>
    <w:p w14:paraId="221330F7" w14:textId="77777777" w:rsidR="000C6EAF" w:rsidRPr="0088421D" w:rsidRDefault="000C6EAF" w:rsidP="000C6EAF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r w:rsidRPr="0088421D">
        <w:rPr>
          <w:rFonts w:ascii="Times New Roman" w:hAnsi="Times New Roman" w:cs="Times New Roman"/>
        </w:rPr>
        <w:t>Arcangeli Massimo (201</w:t>
      </w:r>
      <w:r>
        <w:rPr>
          <w:rFonts w:ascii="Times New Roman" w:hAnsi="Times New Roman" w:cs="Times New Roman"/>
        </w:rPr>
        <w:t>7</w:t>
      </w:r>
      <w:r w:rsidRPr="0088421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</w:t>
      </w:r>
      <w:r w:rsidRPr="0088421D">
        <w:rPr>
          <w:rFonts w:ascii="Times New Roman" w:hAnsi="Times New Roman" w:cs="Times New Roman"/>
        </w:rPr>
        <w:t xml:space="preserve"> </w:t>
      </w:r>
      <w:r w:rsidRPr="0088421D">
        <w:rPr>
          <w:rFonts w:ascii="Times New Roman" w:hAnsi="Times New Roman" w:cs="Times New Roman"/>
          <w:i/>
          <w:iCs/>
        </w:rPr>
        <w:t>La solitudine del punto esclamativo</w:t>
      </w:r>
      <w:r w:rsidRPr="0088421D">
        <w:rPr>
          <w:rFonts w:ascii="Times New Roman" w:hAnsi="Times New Roman" w:cs="Times New Roman"/>
        </w:rPr>
        <w:t>, Il Saggiatore, Milano</w:t>
      </w:r>
    </w:p>
    <w:p w14:paraId="250A85A5" w14:textId="0A955C73" w:rsidR="009669C5" w:rsidRDefault="000C6EAF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r w:rsidRPr="00CE218A">
        <w:rPr>
          <w:rFonts w:ascii="Times New Roman" w:hAnsi="Times New Roman" w:cs="Times New Roman"/>
        </w:rPr>
        <w:t>Barana, A</w:t>
      </w:r>
      <w:r>
        <w:rPr>
          <w:rFonts w:ascii="Times New Roman" w:hAnsi="Times New Roman" w:cs="Times New Roman"/>
        </w:rPr>
        <w:t>lice</w:t>
      </w:r>
      <w:r w:rsidRPr="00CE218A">
        <w:rPr>
          <w:rFonts w:ascii="Times New Roman" w:hAnsi="Times New Roman" w:cs="Times New Roman"/>
        </w:rPr>
        <w:t>. Floris, F</w:t>
      </w:r>
      <w:r>
        <w:rPr>
          <w:rFonts w:ascii="Times New Roman" w:hAnsi="Times New Roman" w:cs="Times New Roman"/>
        </w:rPr>
        <w:t>rancesco,</w:t>
      </w:r>
      <w:r w:rsidRPr="00CE218A">
        <w:rPr>
          <w:rFonts w:ascii="Times New Roman" w:hAnsi="Times New Roman" w:cs="Times New Roman"/>
        </w:rPr>
        <w:t xml:space="preserve"> Marchisio, </w:t>
      </w:r>
      <w:proofErr w:type="gramStart"/>
      <w:r w:rsidRPr="00CE218A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arina, </w:t>
      </w:r>
      <w:r w:rsidRPr="00CE218A">
        <w:rPr>
          <w:rFonts w:ascii="Times New Roman" w:hAnsi="Times New Roman" w:cs="Times New Roman"/>
        </w:rPr>
        <w:t xml:space="preserve"> Marello</w:t>
      </w:r>
      <w:proofErr w:type="gramEnd"/>
      <w:r w:rsidRPr="00CE218A">
        <w:rPr>
          <w:rFonts w:ascii="Times New Roman" w:hAnsi="Times New Roman" w:cs="Times New Roman"/>
        </w:rPr>
        <w:t>, C</w:t>
      </w:r>
      <w:r>
        <w:rPr>
          <w:rFonts w:ascii="Times New Roman" w:hAnsi="Times New Roman" w:cs="Times New Roman"/>
        </w:rPr>
        <w:t>arla</w:t>
      </w:r>
      <w:r w:rsidRPr="00CE218A">
        <w:rPr>
          <w:rFonts w:ascii="Times New Roman" w:hAnsi="Times New Roman" w:cs="Times New Roman"/>
        </w:rPr>
        <w:t>, Pulvirenti, M</w:t>
      </w:r>
      <w:r>
        <w:rPr>
          <w:rFonts w:ascii="Times New Roman" w:hAnsi="Times New Roman" w:cs="Times New Roman"/>
        </w:rPr>
        <w:t>arta</w:t>
      </w:r>
      <w:r w:rsidRPr="00CE218A">
        <w:rPr>
          <w:rFonts w:ascii="Times New Roman" w:hAnsi="Times New Roman" w:cs="Times New Roman"/>
        </w:rPr>
        <w:t>, Rabellino, S</w:t>
      </w:r>
      <w:r>
        <w:rPr>
          <w:rFonts w:ascii="Times New Roman" w:hAnsi="Times New Roman" w:cs="Times New Roman"/>
        </w:rPr>
        <w:t>ergio</w:t>
      </w:r>
      <w:r w:rsidRPr="00CE218A">
        <w:rPr>
          <w:rFonts w:ascii="Times New Roman" w:hAnsi="Times New Roman" w:cs="Times New Roman"/>
        </w:rPr>
        <w:t>, Sacchet, M</w:t>
      </w:r>
      <w:r>
        <w:rPr>
          <w:rFonts w:ascii="Times New Roman" w:hAnsi="Times New Roman" w:cs="Times New Roman"/>
        </w:rPr>
        <w:t>atteo</w:t>
      </w:r>
      <w:r w:rsidRPr="00CE218A">
        <w:rPr>
          <w:rFonts w:ascii="Times New Roman" w:hAnsi="Times New Roman" w:cs="Times New Roman"/>
        </w:rPr>
        <w:t>.:</w:t>
      </w:r>
      <w:r>
        <w:rPr>
          <w:rFonts w:ascii="Times New Roman" w:hAnsi="Times New Roman" w:cs="Times New Roman"/>
        </w:rPr>
        <w:t xml:space="preserve">(2019) </w:t>
      </w:r>
      <w:proofErr w:type="spellStart"/>
      <w:r w:rsidRPr="00CE218A">
        <w:rPr>
          <w:rFonts w:ascii="Times New Roman" w:hAnsi="Times New Roman" w:cs="Times New Roman"/>
          <w:i/>
          <w:iCs/>
        </w:rPr>
        <w:t>Adapting</w:t>
      </w:r>
      <w:proofErr w:type="spellEnd"/>
      <w:r w:rsidRPr="00CE218A">
        <w:rPr>
          <w:rFonts w:ascii="Times New Roman" w:hAnsi="Times New Roman" w:cs="Times New Roman"/>
          <w:i/>
          <w:iCs/>
        </w:rPr>
        <w:t xml:space="preserve"> STEM </w:t>
      </w:r>
      <w:proofErr w:type="spellStart"/>
      <w:r w:rsidRPr="00CE218A">
        <w:rPr>
          <w:rFonts w:ascii="Times New Roman" w:hAnsi="Times New Roman" w:cs="Times New Roman"/>
          <w:i/>
          <w:iCs/>
        </w:rPr>
        <w:t>Automated</w:t>
      </w:r>
      <w:proofErr w:type="spellEnd"/>
      <w:r w:rsidRPr="00CE218A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CE218A">
        <w:rPr>
          <w:rFonts w:ascii="Times New Roman" w:hAnsi="Times New Roman" w:cs="Times New Roman"/>
          <w:i/>
          <w:iCs/>
        </w:rPr>
        <w:t>Assessment</w:t>
      </w:r>
      <w:proofErr w:type="spellEnd"/>
      <w:r w:rsidRPr="00CE218A">
        <w:rPr>
          <w:rFonts w:ascii="Times New Roman" w:hAnsi="Times New Roman" w:cs="Times New Roman"/>
          <w:i/>
          <w:iCs/>
        </w:rPr>
        <w:t xml:space="preserve"> System to </w:t>
      </w:r>
      <w:proofErr w:type="spellStart"/>
      <w:r w:rsidRPr="00CE218A">
        <w:rPr>
          <w:rFonts w:ascii="Times New Roman" w:hAnsi="Times New Roman" w:cs="Times New Roman"/>
          <w:i/>
          <w:iCs/>
        </w:rPr>
        <w:t>Enhance</w:t>
      </w:r>
      <w:proofErr w:type="spellEnd"/>
      <w:r w:rsidRPr="00CE218A">
        <w:rPr>
          <w:rFonts w:ascii="Times New Roman" w:hAnsi="Times New Roman" w:cs="Times New Roman"/>
          <w:i/>
          <w:iCs/>
        </w:rPr>
        <w:t xml:space="preserve"> Language Skills</w:t>
      </w:r>
      <w:r w:rsidRPr="00CE218A">
        <w:rPr>
          <w:rFonts w:ascii="Times New Roman" w:hAnsi="Times New Roman" w:cs="Times New Roman"/>
        </w:rPr>
        <w:t xml:space="preserve">. In: </w:t>
      </w:r>
      <w:proofErr w:type="spellStart"/>
      <w:r w:rsidRPr="00CE218A">
        <w:rPr>
          <w:rFonts w:ascii="Times New Roman" w:hAnsi="Times New Roman" w:cs="Times New Roman"/>
          <w:i/>
          <w:iCs/>
        </w:rPr>
        <w:t>Proceedings</w:t>
      </w:r>
      <w:proofErr w:type="spellEnd"/>
      <w:r w:rsidRPr="00CE218A">
        <w:rPr>
          <w:rFonts w:ascii="Times New Roman" w:hAnsi="Times New Roman" w:cs="Times New Roman"/>
          <w:i/>
          <w:iCs/>
        </w:rPr>
        <w:t xml:space="preserve"> of the 15th International Scientific Conference eLearning and Software for </w:t>
      </w:r>
      <w:proofErr w:type="spellStart"/>
      <w:r w:rsidRPr="00CE218A">
        <w:rPr>
          <w:rFonts w:ascii="Times New Roman" w:hAnsi="Times New Roman" w:cs="Times New Roman"/>
          <w:i/>
          <w:iCs/>
        </w:rPr>
        <w:t>Education</w:t>
      </w:r>
      <w:proofErr w:type="spellEnd"/>
      <w:r w:rsidRPr="00CE218A">
        <w:rPr>
          <w:rFonts w:ascii="Times New Roman" w:hAnsi="Times New Roman" w:cs="Times New Roman"/>
        </w:rPr>
        <w:t>. pp. 403–410,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CE218A">
        <w:rPr>
          <w:rFonts w:ascii="Times New Roman" w:hAnsi="Times New Roman" w:cs="Times New Roman"/>
        </w:rPr>
        <w:t>Bucharest</w:t>
      </w:r>
      <w:proofErr w:type="spellEnd"/>
      <w:r w:rsidRPr="00CE218A">
        <w:rPr>
          <w:rFonts w:ascii="Times New Roman" w:hAnsi="Times New Roman" w:cs="Times New Roman"/>
        </w:rPr>
        <w:t xml:space="preserve"> 2019</w:t>
      </w:r>
      <w:r w:rsidR="0092038E" w:rsidRPr="00E67352">
        <w:rPr>
          <w:rFonts w:ascii="Times New Roman" w:hAnsi="Times New Roman" w:cs="Times New Roman"/>
        </w:rPr>
        <w:t xml:space="preserve">Danesi Marcel (1985), </w:t>
      </w:r>
      <w:r w:rsidR="0092038E" w:rsidRPr="00E67352">
        <w:rPr>
          <w:rFonts w:ascii="Times New Roman" w:hAnsi="Times New Roman" w:cs="Times New Roman"/>
          <w:i/>
          <w:iCs/>
        </w:rPr>
        <w:t>Language Games in Italian,</w:t>
      </w:r>
      <w:r w:rsidR="0092038E" w:rsidRPr="00E67352">
        <w:rPr>
          <w:rFonts w:ascii="Times New Roman" w:hAnsi="Times New Roman" w:cs="Times New Roman"/>
        </w:rPr>
        <w:t xml:space="preserve"> Toronto, University of Toronto Press.</w:t>
      </w:r>
    </w:p>
    <w:p w14:paraId="1C7907F9" w14:textId="1F086B97" w:rsidR="009669C5" w:rsidRDefault="009669C5" w:rsidP="009669C5">
      <w:pPr>
        <w:rPr>
          <w:rFonts w:ascii="Times New Roman" w:hAnsi="Times New Roman" w:cs="Times New Roman"/>
        </w:rPr>
      </w:pPr>
      <w:r w:rsidRPr="00CE218A">
        <w:rPr>
          <w:rFonts w:ascii="Times New Roman" w:hAnsi="Times New Roman" w:cs="Times New Roman"/>
        </w:rPr>
        <w:t xml:space="preserve">Danesi Marcel (1985), </w:t>
      </w:r>
      <w:r w:rsidRPr="00CE218A">
        <w:rPr>
          <w:rFonts w:ascii="Times New Roman" w:hAnsi="Times New Roman" w:cs="Times New Roman"/>
          <w:i/>
          <w:iCs/>
        </w:rPr>
        <w:t xml:space="preserve">Language Games in </w:t>
      </w:r>
      <w:proofErr w:type="spellStart"/>
      <w:r w:rsidRPr="00CE218A">
        <w:rPr>
          <w:rFonts w:ascii="Times New Roman" w:hAnsi="Times New Roman" w:cs="Times New Roman"/>
          <w:i/>
          <w:iCs/>
        </w:rPr>
        <w:t>Italian</w:t>
      </w:r>
      <w:proofErr w:type="spellEnd"/>
      <w:r w:rsidRPr="00CE218A">
        <w:rPr>
          <w:rFonts w:ascii="Times New Roman" w:hAnsi="Times New Roman" w:cs="Times New Roman"/>
        </w:rPr>
        <w:t>, Toronto, University of Toronto Press.</w:t>
      </w:r>
    </w:p>
    <w:p w14:paraId="6A33A51C" w14:textId="77777777" w:rsidR="009669C5" w:rsidRPr="00E67352" w:rsidRDefault="009669C5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  <w:i/>
          <w:iCs/>
        </w:rPr>
      </w:pPr>
      <w:r w:rsidRPr="00E67352">
        <w:rPr>
          <w:rFonts w:ascii="Times New Roman" w:hAnsi="Times New Roman" w:cs="Times New Roman"/>
        </w:rPr>
        <w:t xml:space="preserve">De Mauro Tullio (2016) </w:t>
      </w:r>
      <w:r w:rsidRPr="00E67352">
        <w:rPr>
          <w:rFonts w:ascii="Times New Roman" w:hAnsi="Times New Roman" w:cs="Times New Roman"/>
          <w:i/>
          <w:iCs/>
        </w:rPr>
        <w:t>Il Nuovo vocabolario di base della lingua italiana</w:t>
      </w:r>
    </w:p>
    <w:p w14:paraId="5A521237" w14:textId="77777777" w:rsidR="009669C5" w:rsidRPr="00E67352" w:rsidRDefault="009669C5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hyperlink r:id="rId12" w:history="1">
        <w:r w:rsidRPr="00E67352">
          <w:rPr>
            <w:rStyle w:val="Collegamentoipertestuale"/>
            <w:rFonts w:ascii="Times New Roman" w:hAnsi="Times New Roman" w:cs="Times New Roman"/>
          </w:rPr>
          <w:t>https://www.internazionale.it/opinione/tullio-de-mauro/2016/12/23/il-nuovo-vocabolario-di-base-della-lingua-italiana</w:t>
        </w:r>
      </w:hyperlink>
      <w:r w:rsidRPr="00E67352">
        <w:rPr>
          <w:rFonts w:ascii="Times New Roman" w:hAnsi="Times New Roman" w:cs="Times New Roman"/>
        </w:rPr>
        <w:t xml:space="preserve"> (ultimo accesso: 12.06.2023) </w:t>
      </w:r>
    </w:p>
    <w:p w14:paraId="1991A92A" w14:textId="77777777" w:rsidR="009669C5" w:rsidRDefault="009669C5" w:rsidP="009669C5">
      <w:pPr>
        <w:spacing w:after="160" w:line="256" w:lineRule="auto"/>
        <w:rPr>
          <w:rFonts w:ascii="Times New Roman" w:hAnsi="Times New Roman" w:cs="Times New Roman"/>
          <w:lang w:eastAsia="en-US"/>
        </w:rPr>
      </w:pPr>
      <w:bookmarkStart w:id="1" w:name="_Hlk138156878"/>
      <w:r w:rsidRPr="00E67352">
        <w:rPr>
          <w:rFonts w:ascii="Times New Roman" w:hAnsi="Times New Roman" w:cs="Times New Roman"/>
          <w:lang w:eastAsia="en-US"/>
        </w:rPr>
        <w:t xml:space="preserve">Giacoma, </w:t>
      </w:r>
      <w:proofErr w:type="gramStart"/>
      <w:r w:rsidRPr="00E67352">
        <w:rPr>
          <w:rFonts w:ascii="Times New Roman" w:hAnsi="Times New Roman" w:cs="Times New Roman"/>
          <w:lang w:eastAsia="en-US"/>
        </w:rPr>
        <w:t>L</w:t>
      </w:r>
      <w:r>
        <w:rPr>
          <w:rFonts w:ascii="Times New Roman" w:hAnsi="Times New Roman" w:cs="Times New Roman"/>
          <w:lang w:eastAsia="en-US"/>
        </w:rPr>
        <w:t xml:space="preserve">uisa, </w:t>
      </w:r>
      <w:r w:rsidRPr="00E67352">
        <w:rPr>
          <w:rFonts w:ascii="Times New Roman" w:hAnsi="Times New Roman" w:cs="Times New Roman"/>
          <w:lang w:eastAsia="en-US"/>
        </w:rPr>
        <w:t xml:space="preserve"> </w:t>
      </w:r>
      <w:proofErr w:type="spellStart"/>
      <w:r w:rsidRPr="00E67352">
        <w:rPr>
          <w:rFonts w:ascii="Times New Roman" w:hAnsi="Times New Roman" w:cs="Times New Roman"/>
          <w:lang w:eastAsia="en-US"/>
        </w:rPr>
        <w:t>Kolb</w:t>
      </w:r>
      <w:proofErr w:type="spellEnd"/>
      <w:proofErr w:type="gramEnd"/>
      <w:r w:rsidRPr="00E67352">
        <w:rPr>
          <w:rFonts w:ascii="Times New Roman" w:hAnsi="Times New Roman" w:cs="Times New Roman"/>
          <w:lang w:eastAsia="en-US"/>
        </w:rPr>
        <w:t>, S</w:t>
      </w:r>
      <w:r>
        <w:rPr>
          <w:rFonts w:ascii="Times New Roman" w:hAnsi="Times New Roman" w:cs="Times New Roman"/>
          <w:lang w:eastAsia="en-US"/>
        </w:rPr>
        <w:t>usanne</w:t>
      </w:r>
      <w:r w:rsidRPr="00E67352">
        <w:rPr>
          <w:rFonts w:ascii="Times New Roman" w:hAnsi="Times New Roman" w:cs="Times New Roman"/>
          <w:lang w:eastAsia="en-US"/>
        </w:rPr>
        <w:t xml:space="preserve"> (</w:t>
      </w:r>
      <w:r>
        <w:rPr>
          <w:rFonts w:ascii="Times New Roman" w:hAnsi="Times New Roman" w:cs="Times New Roman"/>
          <w:lang w:eastAsia="en-US"/>
        </w:rPr>
        <w:t xml:space="preserve">a cura di </w:t>
      </w:r>
      <w:r w:rsidRPr="00E67352">
        <w:rPr>
          <w:rFonts w:ascii="Times New Roman" w:hAnsi="Times New Roman" w:cs="Times New Roman"/>
          <w:lang w:eastAsia="en-US"/>
        </w:rPr>
        <w:t xml:space="preserve">) (2001, 2009, 2014, 2019). </w:t>
      </w:r>
      <w:r w:rsidRPr="00E67352">
        <w:rPr>
          <w:rFonts w:ascii="Times New Roman" w:hAnsi="Times New Roman" w:cs="Times New Roman"/>
          <w:i/>
          <w:iCs/>
          <w:lang w:eastAsia="en-US"/>
        </w:rPr>
        <w:t>Il nuovo dizionario di Tedesco. Dizionario Tedesco-Italiano. Italiano-Tedesco</w:t>
      </w:r>
      <w:r w:rsidRPr="00E67352">
        <w:rPr>
          <w:rFonts w:ascii="Times New Roman" w:hAnsi="Times New Roman" w:cs="Times New Roman"/>
          <w:lang w:eastAsia="en-US"/>
        </w:rPr>
        <w:t>. Bologna-Stuttgart: Zanichelli-Pons</w:t>
      </w:r>
    </w:p>
    <w:p w14:paraId="7A472E0A" w14:textId="21144218" w:rsidR="009669C5" w:rsidRPr="00E67352" w:rsidRDefault="009669C5" w:rsidP="009669C5">
      <w:pPr>
        <w:rPr>
          <w:rFonts w:ascii="Times New Roman" w:hAnsi="Times New Roman" w:cs="Times New Roman"/>
        </w:rPr>
      </w:pPr>
      <w:r w:rsidRPr="00E67352">
        <w:rPr>
          <w:rFonts w:ascii="Times New Roman" w:hAnsi="Times New Roman" w:cs="Times New Roman"/>
        </w:rPr>
        <w:t xml:space="preserve">Marello Carla (2015), </w:t>
      </w:r>
      <w:r w:rsidRPr="00E67352">
        <w:rPr>
          <w:rFonts w:ascii="Times New Roman" w:hAnsi="Times New Roman" w:cs="Times New Roman"/>
          <w:i/>
          <w:iCs/>
        </w:rPr>
        <w:t>Dizionari in rete per l’apprendimento delle lingue e delle strategie di ricerca (query strategies)</w:t>
      </w:r>
      <w:r w:rsidRPr="00E67352">
        <w:rPr>
          <w:rFonts w:ascii="Times New Roman" w:hAnsi="Times New Roman" w:cs="Times New Roman"/>
        </w:rPr>
        <w:t xml:space="preserve"> in </w:t>
      </w:r>
      <w:r w:rsidRPr="00CE218A">
        <w:rPr>
          <w:rFonts w:ascii="Times New Roman" w:hAnsi="Times New Roman" w:cs="Times New Roman"/>
          <w:u w:val="single"/>
        </w:rPr>
        <w:t xml:space="preserve">Atti </w:t>
      </w:r>
      <w:proofErr w:type="spellStart"/>
      <w:r w:rsidRPr="00CE218A">
        <w:rPr>
          <w:rFonts w:ascii="Times New Roman" w:hAnsi="Times New Roman" w:cs="Times New Roman"/>
          <w:u w:val="single"/>
        </w:rPr>
        <w:t>Didamatica</w:t>
      </w:r>
      <w:proofErr w:type="spellEnd"/>
      <w:r w:rsidRPr="00E67352">
        <w:rPr>
          <w:rFonts w:ascii="Times New Roman" w:hAnsi="Times New Roman" w:cs="Times New Roman"/>
        </w:rPr>
        <w:t xml:space="preserve"> Genova, 15-17 </w:t>
      </w:r>
      <w:proofErr w:type="gramStart"/>
      <w:r w:rsidRPr="00E67352">
        <w:rPr>
          <w:rFonts w:ascii="Times New Roman" w:hAnsi="Times New Roman" w:cs="Times New Roman"/>
        </w:rPr>
        <w:t>Aprile</w:t>
      </w:r>
      <w:proofErr w:type="gramEnd"/>
      <w:r w:rsidRPr="00E67352">
        <w:rPr>
          <w:rFonts w:ascii="Times New Roman" w:hAnsi="Times New Roman" w:cs="Times New Roman"/>
        </w:rPr>
        <w:t xml:space="preserve"> 2015, pp. 1-7 </w:t>
      </w:r>
    </w:p>
    <w:p w14:paraId="17BE2893" w14:textId="77777777" w:rsidR="009669C5" w:rsidRPr="00E67352" w:rsidRDefault="009669C5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r w:rsidRPr="00E67352">
        <w:rPr>
          <w:rFonts w:ascii="Times New Roman" w:hAnsi="Times New Roman" w:cs="Times New Roman"/>
        </w:rPr>
        <w:t xml:space="preserve">Marello Carla (2023), </w:t>
      </w:r>
      <w:r w:rsidRPr="00E67352">
        <w:rPr>
          <w:rFonts w:ascii="Times New Roman" w:hAnsi="Times New Roman" w:cs="Times New Roman"/>
          <w:i/>
          <w:iCs/>
        </w:rPr>
        <w:t>Raggiungere il centro del bersaglio. Un gioco linguistico molto duttile</w:t>
      </w:r>
      <w:r w:rsidRPr="00E67352">
        <w:rPr>
          <w:rFonts w:ascii="Times New Roman" w:hAnsi="Times New Roman" w:cs="Times New Roman"/>
        </w:rPr>
        <w:t xml:space="preserve">, in </w:t>
      </w:r>
      <w:r w:rsidRPr="00CE218A">
        <w:rPr>
          <w:rFonts w:ascii="Times New Roman" w:hAnsi="Times New Roman" w:cs="Times New Roman"/>
          <w:i/>
          <w:iCs/>
        </w:rPr>
        <w:t xml:space="preserve">Italica </w:t>
      </w:r>
      <w:proofErr w:type="spellStart"/>
      <w:r w:rsidRPr="00CE218A">
        <w:rPr>
          <w:rFonts w:ascii="Times New Roman" w:hAnsi="Times New Roman" w:cs="Times New Roman"/>
          <w:i/>
          <w:iCs/>
        </w:rPr>
        <w:t>Belgradensia</w:t>
      </w:r>
      <w:proofErr w:type="spellEnd"/>
      <w:r w:rsidRPr="00CE218A">
        <w:rPr>
          <w:rFonts w:ascii="Times New Roman" w:hAnsi="Times New Roman" w:cs="Times New Roman"/>
          <w:i/>
          <w:iCs/>
        </w:rPr>
        <w:t>.</w:t>
      </w:r>
      <w:r w:rsidRPr="00E67352">
        <w:rPr>
          <w:rFonts w:ascii="Times New Roman" w:hAnsi="Times New Roman" w:cs="Times New Roman"/>
        </w:rPr>
        <w:t xml:space="preserve"> Numero speciale Studi in onore di Julijana </w:t>
      </w:r>
      <w:proofErr w:type="spellStart"/>
      <w:r w:rsidRPr="00E67352">
        <w:rPr>
          <w:rFonts w:ascii="Times New Roman" w:hAnsi="Times New Roman" w:cs="Times New Roman"/>
        </w:rPr>
        <w:t>Vučo</w:t>
      </w:r>
      <w:proofErr w:type="spellEnd"/>
      <w:r w:rsidRPr="00E67352">
        <w:rPr>
          <w:rFonts w:ascii="Times New Roman" w:hAnsi="Times New Roman" w:cs="Times New Roman"/>
        </w:rPr>
        <w:t xml:space="preserve"> a cura di Mila </w:t>
      </w:r>
      <w:proofErr w:type="spellStart"/>
      <w:r w:rsidRPr="00E67352">
        <w:rPr>
          <w:rFonts w:ascii="Times New Roman" w:hAnsi="Times New Roman" w:cs="Times New Roman"/>
        </w:rPr>
        <w:t>Samardžić</w:t>
      </w:r>
      <w:proofErr w:type="spellEnd"/>
      <w:r w:rsidRPr="00E67352">
        <w:rPr>
          <w:rFonts w:ascii="Times New Roman" w:hAnsi="Times New Roman" w:cs="Times New Roman"/>
        </w:rPr>
        <w:t>, pp.13-23 https://doi.org/10.18485/italbg.2023.ns_vuco.1</w:t>
      </w:r>
    </w:p>
    <w:p w14:paraId="75275B74" w14:textId="77777777" w:rsidR="009669C5" w:rsidRPr="00E67352" w:rsidRDefault="009669C5" w:rsidP="009669C5">
      <w:pPr>
        <w:spacing w:after="160" w:line="256" w:lineRule="auto"/>
        <w:rPr>
          <w:rFonts w:ascii="Times New Roman" w:hAnsi="Times New Roman" w:cs="Times New Roman"/>
          <w:i/>
          <w:iCs/>
          <w:lang w:eastAsia="en-US"/>
        </w:rPr>
      </w:pPr>
      <w:r w:rsidRPr="00E67352">
        <w:rPr>
          <w:rFonts w:ascii="Times New Roman" w:hAnsi="Times New Roman" w:cs="Times New Roman"/>
          <w:lang w:eastAsia="en-US"/>
        </w:rPr>
        <w:t>Mollica, Anthony</w:t>
      </w:r>
      <w:r w:rsidRPr="00E67352">
        <w:rPr>
          <w:rFonts w:ascii="Times New Roman" w:hAnsi="Times New Roman" w:cs="Times New Roman"/>
          <w:i/>
          <w:iCs/>
          <w:lang w:eastAsia="en-US"/>
        </w:rPr>
        <w:t xml:space="preserve"> </w:t>
      </w:r>
      <w:r w:rsidRPr="00E67352">
        <w:rPr>
          <w:rFonts w:ascii="Times New Roman" w:hAnsi="Times New Roman" w:cs="Times New Roman"/>
          <w:lang w:eastAsia="en-US"/>
        </w:rPr>
        <w:t>(2020),</w:t>
      </w:r>
      <w:r w:rsidRPr="00E67352">
        <w:rPr>
          <w:rFonts w:ascii="Times New Roman" w:hAnsi="Times New Roman" w:cs="Times New Roman"/>
          <w:i/>
          <w:iCs/>
          <w:lang w:eastAsia="en-US"/>
        </w:rPr>
        <w:t xml:space="preserve"> </w:t>
      </w:r>
      <w:bookmarkEnd w:id="1"/>
      <w:proofErr w:type="spellStart"/>
      <w:r w:rsidRPr="00E67352">
        <w:rPr>
          <w:rFonts w:ascii="Times New Roman" w:hAnsi="Times New Roman" w:cs="Times New Roman"/>
          <w:i/>
          <w:iCs/>
          <w:lang w:eastAsia="en-US"/>
        </w:rPr>
        <w:t>Ludolinguistica</w:t>
      </w:r>
      <w:proofErr w:type="spellEnd"/>
      <w:r w:rsidRPr="00E67352">
        <w:rPr>
          <w:rFonts w:ascii="Times New Roman" w:hAnsi="Times New Roman" w:cs="Times New Roman"/>
          <w:i/>
          <w:iCs/>
          <w:lang w:eastAsia="en-US"/>
        </w:rPr>
        <w:t>. Imparare la lingua con i giochi di parole,</w:t>
      </w:r>
      <w:r w:rsidRPr="00E67352">
        <w:rPr>
          <w:rFonts w:ascii="Times New Roman" w:hAnsi="Times New Roman" w:cs="Times New Roman"/>
        </w:rPr>
        <w:t xml:space="preserve"> </w:t>
      </w:r>
      <w:r w:rsidRPr="00E67352">
        <w:rPr>
          <w:rFonts w:ascii="Times New Roman" w:hAnsi="Times New Roman" w:cs="Times New Roman"/>
          <w:lang w:eastAsia="en-US"/>
        </w:rPr>
        <w:t>Presentazione di Massimo Vedovelli. Prefazione di Tullio De Mauro. Postfazione di Stefano Bartezzaghi</w:t>
      </w:r>
      <w:r w:rsidRPr="00E67352">
        <w:rPr>
          <w:rFonts w:ascii="Times New Roman" w:hAnsi="Times New Roman" w:cs="Times New Roman"/>
        </w:rPr>
        <w:t xml:space="preserve">. </w:t>
      </w:r>
      <w:r w:rsidRPr="00E67352">
        <w:rPr>
          <w:rFonts w:ascii="Times New Roman" w:hAnsi="Times New Roman" w:cs="Times New Roman"/>
          <w:i/>
          <w:iCs/>
          <w:lang w:eastAsia="en-US"/>
        </w:rPr>
        <w:t xml:space="preserve"> </w:t>
      </w:r>
      <w:r w:rsidRPr="00E67352">
        <w:rPr>
          <w:rFonts w:ascii="Times New Roman" w:hAnsi="Times New Roman" w:cs="Times New Roman"/>
          <w:iCs/>
          <w:lang w:eastAsia="en-US"/>
        </w:rPr>
        <w:t xml:space="preserve">Loreto, Eli-La Spiga  </w:t>
      </w:r>
    </w:p>
    <w:p w14:paraId="01EC58FF" w14:textId="77777777" w:rsidR="009669C5" w:rsidRPr="00E67352" w:rsidRDefault="009669C5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r w:rsidRPr="00E67352">
        <w:rPr>
          <w:rFonts w:ascii="Times New Roman" w:hAnsi="Times New Roman" w:cs="Times New Roman"/>
        </w:rPr>
        <w:t xml:space="preserve">Spinelli, Barbara/Parizzi, Francesca. (2010).  </w:t>
      </w:r>
      <w:r w:rsidRPr="00E67352">
        <w:rPr>
          <w:rFonts w:ascii="Times New Roman" w:hAnsi="Times New Roman" w:cs="Times New Roman"/>
          <w:i/>
          <w:iCs/>
        </w:rPr>
        <w:t>Profilo della lingua italiana. Livelli di riferimento del QCER A1, A2, B1, B2.</w:t>
      </w:r>
      <w:r w:rsidRPr="00E67352">
        <w:rPr>
          <w:rFonts w:ascii="Times New Roman" w:hAnsi="Times New Roman" w:cs="Times New Roman"/>
        </w:rPr>
        <w:t>  Firenze, La Nuova Italia</w:t>
      </w:r>
    </w:p>
    <w:p w14:paraId="631ED8D2" w14:textId="77777777" w:rsidR="009669C5" w:rsidRPr="00E67352" w:rsidRDefault="009669C5" w:rsidP="009669C5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hyperlink r:id="rId13" w:history="1">
        <w:r w:rsidRPr="00E67352">
          <w:rPr>
            <w:rStyle w:val="Collegamentoipertestuale"/>
            <w:rFonts w:ascii="Times New Roman" w:hAnsi="Times New Roman" w:cs="Times New Roman"/>
          </w:rPr>
          <w:t>https://www.unistrapg.it/profilo_lingua_italiana/site/index.html</w:t>
        </w:r>
      </w:hyperlink>
      <w:r w:rsidRPr="00E67352">
        <w:rPr>
          <w:rFonts w:ascii="Times New Roman" w:hAnsi="Times New Roman" w:cs="Times New Roman"/>
        </w:rPr>
        <w:t xml:space="preserve"> </w:t>
      </w:r>
      <w:bookmarkStart w:id="2" w:name="_Hlk137495689"/>
      <w:r w:rsidRPr="00E67352">
        <w:rPr>
          <w:rFonts w:ascii="Times New Roman" w:hAnsi="Times New Roman" w:cs="Times New Roman"/>
        </w:rPr>
        <w:t>(ultimo accesso: 12.06.2023</w:t>
      </w:r>
      <w:bookmarkEnd w:id="2"/>
      <w:r w:rsidRPr="00E67352">
        <w:rPr>
          <w:rFonts w:ascii="Times New Roman" w:hAnsi="Times New Roman" w:cs="Times New Roman"/>
        </w:rPr>
        <w:t>)</w:t>
      </w:r>
    </w:p>
    <w:p w14:paraId="5A496DD2" w14:textId="77777777" w:rsidR="00AF14BD" w:rsidRDefault="00AF14BD" w:rsidP="00AF14BD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4E070295" w14:textId="77777777" w:rsidR="00AF14BD" w:rsidRDefault="00AF14BD" w:rsidP="00AF14BD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</w:p>
    <w:p w14:paraId="7D2C3CE6" w14:textId="77777777" w:rsidR="00AF14BD" w:rsidRDefault="00AF14BD" w:rsidP="00132C97">
      <w:pPr>
        <w:spacing w:line="360" w:lineRule="auto"/>
        <w:rPr>
          <w:rFonts w:ascii="Times New Roman" w:hAnsi="Times New Roman" w:cs="Times New Roman"/>
        </w:rPr>
      </w:pPr>
    </w:p>
    <w:p w14:paraId="5073A0B5" w14:textId="0A311814" w:rsidR="00AF14BD" w:rsidRPr="00AF14BD" w:rsidRDefault="0092038E" w:rsidP="00AF14BD">
      <w:pPr>
        <w:pageBreakBefore/>
        <w:spacing w:line="360" w:lineRule="auto"/>
        <w:rPr>
          <w:rFonts w:ascii="Nimbus Roman No9 L" w:hAnsi="Nimbus Roman No9 L" w:cs="Nimbus Roman No9 L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lastRenderedPageBreak/>
        <w:t>Appendice</w:t>
      </w:r>
      <w:r w:rsidR="009669C5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  <w:b/>
          <w:bCs/>
        </w:rPr>
        <w:t xml:space="preserve"> </w:t>
      </w:r>
      <w:r w:rsidR="00AF14BD" w:rsidRPr="00AF14BD">
        <w:rPr>
          <w:rFonts w:ascii="Nimbus Roman No9 L" w:hAnsi="Nimbus Roman No9 L" w:cs="Nimbus Roman No9 L"/>
          <w:b/>
          <w:bCs/>
          <w:sz w:val="24"/>
          <w:szCs w:val="24"/>
        </w:rPr>
        <w:t>l'esercizio</w:t>
      </w:r>
      <w:r>
        <w:rPr>
          <w:rFonts w:ascii="Nimbus Roman No9 L" w:hAnsi="Nimbus Roman No9 L" w:cs="Nimbus Roman No9 L"/>
          <w:b/>
          <w:bCs/>
          <w:sz w:val="24"/>
          <w:szCs w:val="24"/>
        </w:rPr>
        <w:t xml:space="preserve"> di Marco Secchia</w:t>
      </w:r>
      <w:r w:rsidR="00AF14BD" w:rsidRPr="00AF14BD">
        <w:rPr>
          <w:rFonts w:ascii="Nimbus Roman No9 L" w:hAnsi="Nimbus Roman No9 L" w:cs="Nimbus Roman No9 L"/>
          <w:b/>
          <w:bCs/>
          <w:sz w:val="24"/>
          <w:szCs w:val="24"/>
        </w:rPr>
        <w:t xml:space="preserve"> </w:t>
      </w:r>
    </w:p>
    <w:tbl>
      <w:tblPr>
        <w:tblW w:w="0" w:type="auto"/>
        <w:tblInd w:w="21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390"/>
        <w:gridCol w:w="390"/>
        <w:gridCol w:w="375"/>
        <w:gridCol w:w="360"/>
        <w:gridCol w:w="375"/>
        <w:gridCol w:w="360"/>
        <w:gridCol w:w="375"/>
        <w:gridCol w:w="360"/>
        <w:gridCol w:w="345"/>
        <w:gridCol w:w="360"/>
        <w:gridCol w:w="360"/>
        <w:gridCol w:w="390"/>
        <w:gridCol w:w="360"/>
        <w:gridCol w:w="375"/>
        <w:gridCol w:w="360"/>
        <w:gridCol w:w="375"/>
        <w:gridCol w:w="360"/>
        <w:gridCol w:w="375"/>
        <w:gridCol w:w="375"/>
        <w:gridCol w:w="360"/>
        <w:gridCol w:w="360"/>
        <w:gridCol w:w="375"/>
        <w:gridCol w:w="375"/>
        <w:gridCol w:w="360"/>
        <w:gridCol w:w="360"/>
        <w:gridCol w:w="450"/>
      </w:tblGrid>
      <w:tr w:rsidR="00AF14BD" w:rsidRPr="00AF14BD" w14:paraId="047FBBCC" w14:textId="77777777" w:rsidTr="00E44DE5">
        <w:tc>
          <w:tcPr>
            <w:tcW w:w="390" w:type="dxa"/>
            <w:shd w:val="clear" w:color="auto" w:fill="auto"/>
            <w:vAlign w:val="center"/>
          </w:tcPr>
          <w:p w14:paraId="7EE920EF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0A16137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5A1B6680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8382F70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E80CDF4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3E69E38E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7F4B9739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G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11F56158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</w:p>
        </w:tc>
        <w:tc>
          <w:tcPr>
            <w:tcW w:w="345" w:type="dxa"/>
            <w:shd w:val="clear" w:color="auto" w:fill="auto"/>
            <w:vAlign w:val="center"/>
          </w:tcPr>
          <w:p w14:paraId="0DA4155C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AD41A39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J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5FEF890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1928FE5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EA70706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18C57249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9BE1855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3CB86F76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0A98E201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Q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622F590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6336DCE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1E083F2C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3D6C2B77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375" w:type="dxa"/>
            <w:vAlign w:val="center"/>
          </w:tcPr>
          <w:p w14:paraId="79CC3BB5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V</w:t>
            </w:r>
          </w:p>
        </w:tc>
        <w:tc>
          <w:tcPr>
            <w:tcW w:w="375" w:type="dxa"/>
            <w:vAlign w:val="center"/>
          </w:tcPr>
          <w:p w14:paraId="2B1B99E6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W</w:t>
            </w:r>
          </w:p>
        </w:tc>
        <w:tc>
          <w:tcPr>
            <w:tcW w:w="360" w:type="dxa"/>
            <w:vAlign w:val="center"/>
          </w:tcPr>
          <w:p w14:paraId="5CEBCBDE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360" w:type="dxa"/>
            <w:vAlign w:val="center"/>
          </w:tcPr>
          <w:p w14:paraId="5CF8F025" w14:textId="77777777" w:rsidR="00AF14BD" w:rsidRPr="009669C5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</w:p>
        </w:tc>
        <w:tc>
          <w:tcPr>
            <w:tcW w:w="450" w:type="dxa"/>
            <w:vAlign w:val="center"/>
          </w:tcPr>
          <w:p w14:paraId="552195E1" w14:textId="77777777" w:rsidR="00AF14BD" w:rsidRPr="009669C5" w:rsidRDefault="00AF14BD" w:rsidP="00E44DE5">
            <w:pPr>
              <w:pStyle w:val="Contenutotabella"/>
              <w:jc w:val="center"/>
              <w:rPr>
                <w:b/>
                <w:bCs/>
                <w:sz w:val="18"/>
                <w:szCs w:val="18"/>
              </w:rPr>
            </w:pPr>
            <w:r w:rsidRPr="009669C5">
              <w:rPr>
                <w:rFonts w:ascii="Arial" w:hAnsi="Arial" w:cs="Arial"/>
                <w:b/>
                <w:bCs/>
                <w:sz w:val="18"/>
                <w:szCs w:val="18"/>
              </w:rPr>
              <w:t>Z</w:t>
            </w:r>
          </w:p>
        </w:tc>
      </w:tr>
      <w:tr w:rsidR="00AF14BD" w:rsidRPr="00AF14BD" w14:paraId="342F3D70" w14:textId="77777777" w:rsidTr="00E44DE5">
        <w:tc>
          <w:tcPr>
            <w:tcW w:w="390" w:type="dxa"/>
            <w:shd w:val="clear" w:color="auto" w:fill="auto"/>
            <w:vAlign w:val="center"/>
          </w:tcPr>
          <w:p w14:paraId="3354398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12FE7A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5D5E16E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59361FE9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0C731D84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37400BB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F0D9517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21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371D5CA3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45" w:type="dxa"/>
            <w:shd w:val="clear" w:color="auto" w:fill="auto"/>
            <w:vAlign w:val="center"/>
          </w:tcPr>
          <w:p w14:paraId="7C77A56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1511C94C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66430C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CAFA5F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697F01F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87B6FFE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4284488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7DE3F8C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5438D10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2B7B3FD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7C80BE7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72178EA1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60" w:type="dxa"/>
            <w:shd w:val="clear" w:color="auto" w:fill="auto"/>
            <w:vAlign w:val="center"/>
          </w:tcPr>
          <w:p w14:paraId="0CC7A7B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vAlign w:val="center"/>
          </w:tcPr>
          <w:p w14:paraId="62798FE9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75" w:type="dxa"/>
            <w:vAlign w:val="center"/>
          </w:tcPr>
          <w:p w14:paraId="6C92D09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vAlign w:val="center"/>
          </w:tcPr>
          <w:p w14:paraId="5758D66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vAlign w:val="center"/>
          </w:tcPr>
          <w:p w14:paraId="0625BAA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sz w:val="18"/>
                <w:szCs w:val="18"/>
              </w:rPr>
              <w:t> </w:t>
            </w:r>
          </w:p>
        </w:tc>
        <w:tc>
          <w:tcPr>
            <w:tcW w:w="450" w:type="dxa"/>
            <w:vAlign w:val="center"/>
          </w:tcPr>
          <w:p w14:paraId="707784D1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</w:tbl>
    <w:p w14:paraId="1354C0BD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435"/>
      </w:tblGrid>
      <w:tr w:rsidR="00AF14BD" w:rsidRPr="00AF14BD" w14:paraId="4C28F937" w14:textId="77777777" w:rsidTr="00E44DE5">
        <w:tc>
          <w:tcPr>
            <w:tcW w:w="405" w:type="dxa"/>
            <w:shd w:val="clear" w:color="auto" w:fill="auto"/>
            <w:vAlign w:val="center"/>
          </w:tcPr>
          <w:p w14:paraId="3572DE5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2C8749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F2E900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858A3C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B8FE27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9EF823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P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46243A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8C9495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D0E430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72E298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0FBEC8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BAE7BC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FCFF8C8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887E8EC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70FF7E8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4A5BDE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57273D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2D22EA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453D38B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EE75B68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7CAA827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vAlign w:val="center"/>
          </w:tcPr>
          <w:p w14:paraId="345B04D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90" w:type="dxa"/>
            <w:vAlign w:val="center"/>
          </w:tcPr>
          <w:p w14:paraId="22D5733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435" w:type="dxa"/>
            <w:vAlign w:val="center"/>
          </w:tcPr>
          <w:p w14:paraId="71B1C6E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</w:tr>
      <w:tr w:rsidR="00AF14BD" w:rsidRPr="00AF14BD" w14:paraId="2A276665" w14:textId="77777777" w:rsidTr="00E44DE5">
        <w:tc>
          <w:tcPr>
            <w:tcW w:w="405" w:type="dxa"/>
            <w:shd w:val="clear" w:color="auto" w:fill="auto"/>
            <w:vAlign w:val="center"/>
          </w:tcPr>
          <w:p w14:paraId="5AED96B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7BB94E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24BC15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F44667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E1BD0D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C280B1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73D7D2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CF6B27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F2A01C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99435F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5E747E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4BF515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A9FAB28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A75D460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1561659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482BE9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6D6D9A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B6804D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08DFED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276AFC3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0E41990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vAlign w:val="center"/>
          </w:tcPr>
          <w:p w14:paraId="05980BB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90" w:type="dxa"/>
            <w:vAlign w:val="center"/>
          </w:tcPr>
          <w:p w14:paraId="350730F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435" w:type="dxa"/>
            <w:vAlign w:val="center"/>
          </w:tcPr>
          <w:p w14:paraId="6FEE75B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</w:tbl>
    <w:p w14:paraId="448FF40D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400"/>
        <w:gridCol w:w="380"/>
        <w:gridCol w:w="380"/>
        <w:gridCol w:w="371"/>
        <w:gridCol w:w="385"/>
        <w:gridCol w:w="385"/>
        <w:gridCol w:w="385"/>
        <w:gridCol w:w="385"/>
        <w:gridCol w:w="385"/>
        <w:gridCol w:w="385"/>
        <w:gridCol w:w="385"/>
        <w:gridCol w:w="380"/>
        <w:gridCol w:w="380"/>
        <w:gridCol w:w="385"/>
        <w:gridCol w:w="371"/>
        <w:gridCol w:w="385"/>
        <w:gridCol w:w="380"/>
        <w:gridCol w:w="380"/>
        <w:gridCol w:w="385"/>
        <w:gridCol w:w="384"/>
        <w:gridCol w:w="385"/>
        <w:gridCol w:w="385"/>
        <w:gridCol w:w="385"/>
        <w:gridCol w:w="385"/>
        <w:gridCol w:w="442"/>
      </w:tblGrid>
      <w:tr w:rsidR="00AF14BD" w:rsidRPr="00AF14BD" w14:paraId="29ECB79E" w14:textId="77777777" w:rsidTr="00E44DE5">
        <w:tc>
          <w:tcPr>
            <w:tcW w:w="400" w:type="dxa"/>
            <w:shd w:val="clear" w:color="auto" w:fill="auto"/>
            <w:vAlign w:val="center"/>
          </w:tcPr>
          <w:p w14:paraId="61927BE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4BA7227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65E1B36D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1" w:type="dxa"/>
            <w:shd w:val="clear" w:color="auto" w:fill="auto"/>
            <w:vAlign w:val="center"/>
          </w:tcPr>
          <w:p w14:paraId="1EAD3D08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770B2CF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02C9613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02A25DB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29F1B87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393F1B5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4509014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0582890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7BCFF75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74515D2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706EE3F3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1" w:type="dxa"/>
            <w:shd w:val="clear" w:color="auto" w:fill="auto"/>
            <w:vAlign w:val="center"/>
          </w:tcPr>
          <w:p w14:paraId="692BD231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512B97D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106BE3A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16083B8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4E0920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4" w:type="dxa"/>
            <w:shd w:val="clear" w:color="auto" w:fill="auto"/>
            <w:vAlign w:val="center"/>
          </w:tcPr>
          <w:p w14:paraId="464F8E5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751420A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5" w:type="dxa"/>
            <w:vAlign w:val="center"/>
          </w:tcPr>
          <w:p w14:paraId="2035955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85" w:type="dxa"/>
            <w:vAlign w:val="center"/>
          </w:tcPr>
          <w:p w14:paraId="42AEE90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85" w:type="dxa"/>
            <w:vAlign w:val="center"/>
          </w:tcPr>
          <w:p w14:paraId="4B2E4A6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442" w:type="dxa"/>
            <w:vAlign w:val="center"/>
          </w:tcPr>
          <w:p w14:paraId="49E9D066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</w:tr>
      <w:tr w:rsidR="00AF14BD" w:rsidRPr="00AF14BD" w14:paraId="063A8933" w14:textId="77777777" w:rsidTr="00E44DE5">
        <w:tc>
          <w:tcPr>
            <w:tcW w:w="400" w:type="dxa"/>
            <w:shd w:val="clear" w:color="auto" w:fill="auto"/>
            <w:vAlign w:val="center"/>
          </w:tcPr>
          <w:p w14:paraId="794CE4B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15EF22C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12165ED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71" w:type="dxa"/>
            <w:shd w:val="clear" w:color="auto" w:fill="auto"/>
            <w:vAlign w:val="center"/>
          </w:tcPr>
          <w:p w14:paraId="7F417EE6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0EAE361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4C5EDA6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6DEDF33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C98759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FE448B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3C6A86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0736CD3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5C6C468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40DA405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0FE35C9E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71" w:type="dxa"/>
            <w:shd w:val="clear" w:color="auto" w:fill="auto"/>
            <w:vAlign w:val="center"/>
          </w:tcPr>
          <w:p w14:paraId="2064DB6A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584225F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7CB7078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380" w:type="dxa"/>
            <w:shd w:val="clear" w:color="auto" w:fill="auto"/>
            <w:vAlign w:val="center"/>
          </w:tcPr>
          <w:p w14:paraId="14A9035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32F0E74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84" w:type="dxa"/>
            <w:shd w:val="clear" w:color="auto" w:fill="auto"/>
            <w:vAlign w:val="center"/>
          </w:tcPr>
          <w:p w14:paraId="5EE693F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4EC77BD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85" w:type="dxa"/>
            <w:vAlign w:val="center"/>
          </w:tcPr>
          <w:p w14:paraId="55E7C74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85" w:type="dxa"/>
            <w:vAlign w:val="center"/>
          </w:tcPr>
          <w:p w14:paraId="37D470D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85" w:type="dxa"/>
            <w:vAlign w:val="center"/>
          </w:tcPr>
          <w:p w14:paraId="6BF8D81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442" w:type="dxa"/>
            <w:vAlign w:val="center"/>
          </w:tcPr>
          <w:p w14:paraId="4486E636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</w:tr>
    </w:tbl>
    <w:p w14:paraId="0EAE2C5E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435"/>
      </w:tblGrid>
      <w:tr w:rsidR="00AF14BD" w:rsidRPr="00AF14BD" w14:paraId="744A5532" w14:textId="77777777" w:rsidTr="00E44DE5">
        <w:tc>
          <w:tcPr>
            <w:tcW w:w="405" w:type="dxa"/>
            <w:shd w:val="clear" w:color="auto" w:fill="auto"/>
            <w:vAlign w:val="center"/>
          </w:tcPr>
          <w:p w14:paraId="4AE8C68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F14DB3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E2BCE3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191DA2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36B1EC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F878D0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E3956B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8C0DEA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A2BB37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991D36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A67B5BE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17B3EAA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C3DDE1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C7DCE8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168F77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2EA9C0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D714FF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435" w:type="dxa"/>
            <w:shd w:val="clear" w:color="auto" w:fill="auto"/>
            <w:vAlign w:val="center"/>
          </w:tcPr>
          <w:p w14:paraId="4F150414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</w:tr>
      <w:tr w:rsidR="00AF14BD" w:rsidRPr="00AF14BD" w14:paraId="4006A4F5" w14:textId="77777777" w:rsidTr="00E44DE5">
        <w:tc>
          <w:tcPr>
            <w:tcW w:w="405" w:type="dxa"/>
            <w:shd w:val="clear" w:color="auto" w:fill="auto"/>
            <w:vAlign w:val="center"/>
          </w:tcPr>
          <w:p w14:paraId="62B3488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2F1B26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D566AC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74ACE5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BDC054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2C43F4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DBD4F3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2945CD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0B9E9E2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74E7E22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7949C1EE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1DA1B0A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F031E2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5A7D6E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2ECC3A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01B703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7AC691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35" w:type="dxa"/>
            <w:shd w:val="clear" w:color="auto" w:fill="auto"/>
            <w:vAlign w:val="center"/>
          </w:tcPr>
          <w:p w14:paraId="1C49386E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</w:tr>
    </w:tbl>
    <w:p w14:paraId="59F33267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390"/>
        <w:gridCol w:w="375"/>
        <w:gridCol w:w="363"/>
        <w:gridCol w:w="356"/>
        <w:gridCol w:w="375"/>
        <w:gridCol w:w="375"/>
        <w:gridCol w:w="375"/>
        <w:gridCol w:w="375"/>
        <w:gridCol w:w="375"/>
        <w:gridCol w:w="375"/>
        <w:gridCol w:w="375"/>
        <w:gridCol w:w="326"/>
        <w:gridCol w:w="375"/>
        <w:gridCol w:w="375"/>
        <w:gridCol w:w="363"/>
        <w:gridCol w:w="375"/>
        <w:gridCol w:w="375"/>
        <w:gridCol w:w="375"/>
        <w:gridCol w:w="375"/>
        <w:gridCol w:w="326"/>
        <w:gridCol w:w="356"/>
        <w:gridCol w:w="356"/>
        <w:gridCol w:w="375"/>
        <w:gridCol w:w="375"/>
        <w:gridCol w:w="375"/>
        <w:gridCol w:w="427"/>
      </w:tblGrid>
      <w:tr w:rsidR="00AF14BD" w:rsidRPr="00AF14BD" w14:paraId="6E3753FB" w14:textId="77777777" w:rsidTr="00E44DE5">
        <w:tc>
          <w:tcPr>
            <w:tcW w:w="390" w:type="dxa"/>
            <w:shd w:val="clear" w:color="auto" w:fill="auto"/>
            <w:vAlign w:val="center"/>
          </w:tcPr>
          <w:p w14:paraId="61E18CB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4E0D0A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63" w:type="dxa"/>
            <w:shd w:val="clear" w:color="auto" w:fill="auto"/>
            <w:vAlign w:val="center"/>
          </w:tcPr>
          <w:p w14:paraId="5FB2688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56" w:type="dxa"/>
            <w:shd w:val="clear" w:color="auto" w:fill="auto"/>
            <w:vAlign w:val="center"/>
          </w:tcPr>
          <w:p w14:paraId="5A6090D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5A0FF0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C64FD4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59561E3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57D1A9A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167243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0CE45D8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FE56CFF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26" w:type="dxa"/>
            <w:shd w:val="clear" w:color="auto" w:fill="auto"/>
            <w:vAlign w:val="center"/>
          </w:tcPr>
          <w:p w14:paraId="0F9341C4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75" w:type="dxa"/>
            <w:shd w:val="clear" w:color="auto" w:fill="auto"/>
            <w:vAlign w:val="center"/>
          </w:tcPr>
          <w:p w14:paraId="1F4EA87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7A2844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63" w:type="dxa"/>
            <w:shd w:val="clear" w:color="auto" w:fill="auto"/>
            <w:vAlign w:val="center"/>
          </w:tcPr>
          <w:p w14:paraId="20BA3CF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3C2868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78AFFA5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12234A1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EDD818F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26" w:type="dxa"/>
            <w:shd w:val="clear" w:color="auto" w:fill="auto"/>
            <w:vAlign w:val="center"/>
          </w:tcPr>
          <w:p w14:paraId="42C02FCE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56" w:type="dxa"/>
            <w:shd w:val="clear" w:color="auto" w:fill="auto"/>
            <w:vAlign w:val="center"/>
          </w:tcPr>
          <w:p w14:paraId="61F6B83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56" w:type="dxa"/>
            <w:vAlign w:val="center"/>
          </w:tcPr>
          <w:p w14:paraId="51051F2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75" w:type="dxa"/>
            <w:vAlign w:val="center"/>
          </w:tcPr>
          <w:p w14:paraId="4C88A52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75" w:type="dxa"/>
            <w:vAlign w:val="center"/>
          </w:tcPr>
          <w:p w14:paraId="3133E94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75" w:type="dxa"/>
            <w:vAlign w:val="center"/>
          </w:tcPr>
          <w:p w14:paraId="2F88760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427" w:type="dxa"/>
            <w:vAlign w:val="center"/>
          </w:tcPr>
          <w:p w14:paraId="21239C7E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</w:tr>
      <w:tr w:rsidR="00AF14BD" w:rsidRPr="00AF14BD" w14:paraId="69C1ABE5" w14:textId="77777777" w:rsidTr="00E44DE5">
        <w:tc>
          <w:tcPr>
            <w:tcW w:w="390" w:type="dxa"/>
            <w:shd w:val="clear" w:color="auto" w:fill="auto"/>
            <w:vAlign w:val="center"/>
          </w:tcPr>
          <w:p w14:paraId="5B9DA59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9E670C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63" w:type="dxa"/>
            <w:shd w:val="clear" w:color="auto" w:fill="auto"/>
            <w:vAlign w:val="center"/>
          </w:tcPr>
          <w:p w14:paraId="2881D48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56" w:type="dxa"/>
            <w:shd w:val="clear" w:color="auto" w:fill="auto"/>
            <w:vAlign w:val="center"/>
          </w:tcPr>
          <w:p w14:paraId="17C3A63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7CBB3D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CC00E1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1EEA266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17D1374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50429F8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6EE8D6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28B38B53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26" w:type="dxa"/>
            <w:shd w:val="clear" w:color="auto" w:fill="auto"/>
            <w:vAlign w:val="center"/>
          </w:tcPr>
          <w:p w14:paraId="0AF4C001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75" w:type="dxa"/>
            <w:shd w:val="clear" w:color="auto" w:fill="auto"/>
            <w:vAlign w:val="center"/>
          </w:tcPr>
          <w:p w14:paraId="6A76997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12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2EA3F6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63" w:type="dxa"/>
            <w:shd w:val="clear" w:color="auto" w:fill="auto"/>
            <w:vAlign w:val="center"/>
          </w:tcPr>
          <w:p w14:paraId="4F90003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6265A3C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7049336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344F68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75" w:type="dxa"/>
            <w:shd w:val="clear" w:color="auto" w:fill="auto"/>
            <w:vAlign w:val="center"/>
          </w:tcPr>
          <w:p w14:paraId="47B1FD8B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26" w:type="dxa"/>
            <w:shd w:val="clear" w:color="auto" w:fill="auto"/>
            <w:vAlign w:val="center"/>
          </w:tcPr>
          <w:p w14:paraId="1258A44D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56" w:type="dxa"/>
            <w:shd w:val="clear" w:color="auto" w:fill="auto"/>
            <w:vAlign w:val="center"/>
          </w:tcPr>
          <w:p w14:paraId="6DA3D98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56" w:type="dxa"/>
            <w:vAlign w:val="center"/>
          </w:tcPr>
          <w:p w14:paraId="41DD6C7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75" w:type="dxa"/>
            <w:vAlign w:val="center"/>
          </w:tcPr>
          <w:p w14:paraId="6697938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75" w:type="dxa"/>
            <w:vAlign w:val="center"/>
          </w:tcPr>
          <w:p w14:paraId="6002C07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75" w:type="dxa"/>
            <w:vAlign w:val="center"/>
          </w:tcPr>
          <w:p w14:paraId="649F423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14</w:t>
            </w:r>
          </w:p>
        </w:tc>
        <w:tc>
          <w:tcPr>
            <w:tcW w:w="427" w:type="dxa"/>
            <w:vAlign w:val="center"/>
          </w:tcPr>
          <w:p w14:paraId="4CBC2AC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</w:tr>
    </w:tbl>
    <w:p w14:paraId="45EC5259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435"/>
      </w:tblGrid>
      <w:tr w:rsidR="00AF14BD" w:rsidRPr="00AF14BD" w14:paraId="597EF120" w14:textId="77777777" w:rsidTr="00E44DE5">
        <w:tc>
          <w:tcPr>
            <w:tcW w:w="405" w:type="dxa"/>
            <w:shd w:val="clear" w:color="auto" w:fill="auto"/>
            <w:vAlign w:val="center"/>
          </w:tcPr>
          <w:p w14:paraId="161FF83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3827F0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04FB44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CC3593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Z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D41610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034142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8F6B28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B2BB705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718E35B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00D6D7C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D21A0B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E1FBD7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2B43E8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7CF485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615F04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2B02ED0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C009292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0D03969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DB44D5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9079E1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4493EA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435" w:type="dxa"/>
            <w:vAlign w:val="center"/>
          </w:tcPr>
          <w:p w14:paraId="68F6A759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</w:tr>
      <w:tr w:rsidR="00AF14BD" w:rsidRPr="00AF14BD" w14:paraId="69A64A60" w14:textId="77777777" w:rsidTr="00E44DE5">
        <w:tc>
          <w:tcPr>
            <w:tcW w:w="405" w:type="dxa"/>
            <w:shd w:val="clear" w:color="auto" w:fill="auto"/>
            <w:vAlign w:val="center"/>
          </w:tcPr>
          <w:p w14:paraId="75F532C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AA9506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C7DAF0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CB0307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E40941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E7EBD4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F30351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771AD91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F1C510B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0C5DE3C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8F7CF1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5CF722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25A233F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706F7C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15BBF7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7CC3688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054C924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1FB5135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0B4B3D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F64563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74D23C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35" w:type="dxa"/>
            <w:vAlign w:val="center"/>
          </w:tcPr>
          <w:p w14:paraId="256332F3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</w:tr>
    </w:tbl>
    <w:p w14:paraId="2B802443" w14:textId="77777777" w:rsidR="00AF14BD" w:rsidRPr="00AF14BD" w:rsidRDefault="00AF14BD" w:rsidP="00AF14BD">
      <w:pPr>
        <w:pStyle w:val="Corpotesto"/>
        <w:rPr>
          <w:rFonts w:ascii="Arial" w:hAnsi="Arial" w:cs="Arial"/>
          <w:sz w:val="18"/>
          <w:szCs w:val="18"/>
        </w:rPr>
      </w:pPr>
      <w:r w:rsidRPr="00AF14BD">
        <w:rPr>
          <w:sz w:val="18"/>
          <w:szCs w:val="18"/>
        </w:rPr>
        <w:t> </w:t>
      </w:r>
    </w:p>
    <w:tbl>
      <w:tblPr>
        <w:tblW w:w="0" w:type="auto"/>
        <w:tblInd w:w="3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390"/>
        <w:gridCol w:w="435"/>
      </w:tblGrid>
      <w:tr w:rsidR="00AF14BD" w:rsidRPr="00AF14BD" w14:paraId="65BBCD93" w14:textId="77777777" w:rsidTr="00E44DE5">
        <w:tc>
          <w:tcPr>
            <w:tcW w:w="405" w:type="dxa"/>
            <w:shd w:val="clear" w:color="auto" w:fill="auto"/>
            <w:vAlign w:val="center"/>
          </w:tcPr>
          <w:p w14:paraId="6DFBDA9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1FD6177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N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090FC4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52A245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CC1694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2EFFDC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BE80F1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098B87A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DEA2492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0A89BF72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1823A0D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5BF9E30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C88843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C456D60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E81E09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7916C6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R</w:t>
            </w:r>
          </w:p>
        </w:tc>
        <w:tc>
          <w:tcPr>
            <w:tcW w:w="435" w:type="dxa"/>
            <w:shd w:val="clear" w:color="auto" w:fill="auto"/>
            <w:vAlign w:val="center"/>
          </w:tcPr>
          <w:p w14:paraId="50F86EB4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sz w:val="18"/>
                <w:szCs w:val="18"/>
              </w:rPr>
              <w:t>__</w:t>
            </w:r>
          </w:p>
        </w:tc>
      </w:tr>
      <w:tr w:rsidR="00AF14BD" w:rsidRPr="00AF14BD" w14:paraId="253BBF55" w14:textId="77777777" w:rsidTr="00E44DE5">
        <w:tc>
          <w:tcPr>
            <w:tcW w:w="405" w:type="dxa"/>
            <w:shd w:val="clear" w:color="auto" w:fill="auto"/>
            <w:vAlign w:val="center"/>
          </w:tcPr>
          <w:p w14:paraId="70CA669A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FCF18D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6F96D96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9EE002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A88271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450782C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3E1EE928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42E36DB6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9F4B237" w14:textId="77777777" w:rsidR="00AF14BD" w:rsidRPr="00AF14BD" w:rsidRDefault="00AF14BD" w:rsidP="00E44DE5">
            <w:pPr>
              <w:pStyle w:val="Contenutotabella"/>
              <w:snapToGrid w:val="0"/>
              <w:rPr>
                <w:sz w:val="18"/>
                <w:szCs w:val="18"/>
              </w:rPr>
            </w:pPr>
          </w:p>
        </w:tc>
        <w:tc>
          <w:tcPr>
            <w:tcW w:w="390" w:type="dxa"/>
            <w:shd w:val="clear" w:color="auto" w:fill="auto"/>
            <w:vAlign w:val="center"/>
          </w:tcPr>
          <w:p w14:paraId="2B65AC51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76906C13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16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D8F0E24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141E2AA9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645755FB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11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058A6E0E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390" w:type="dxa"/>
            <w:shd w:val="clear" w:color="auto" w:fill="auto"/>
            <w:vAlign w:val="center"/>
          </w:tcPr>
          <w:p w14:paraId="2AACC9D5" w14:textId="77777777" w:rsidR="00AF14BD" w:rsidRPr="00AF14BD" w:rsidRDefault="00AF14BD" w:rsidP="00E44DE5">
            <w:pPr>
              <w:pStyle w:val="Contenutotabell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435" w:type="dxa"/>
            <w:shd w:val="clear" w:color="auto" w:fill="auto"/>
            <w:vAlign w:val="center"/>
          </w:tcPr>
          <w:p w14:paraId="41C7B371" w14:textId="77777777" w:rsidR="00AF14BD" w:rsidRPr="00AF14BD" w:rsidRDefault="00AF14BD" w:rsidP="00E44DE5">
            <w:pPr>
              <w:pStyle w:val="Contenutotabella"/>
              <w:jc w:val="center"/>
              <w:rPr>
                <w:sz w:val="18"/>
                <w:szCs w:val="18"/>
              </w:rPr>
            </w:pPr>
            <w:r w:rsidRPr="00AF14BD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</w:tr>
    </w:tbl>
    <w:p w14:paraId="2D4CC477" w14:textId="77777777" w:rsidR="006F519C" w:rsidRDefault="006F519C" w:rsidP="006F519C">
      <w:pPr>
        <w:spacing w:line="360" w:lineRule="auto"/>
      </w:pPr>
    </w:p>
    <w:p w14:paraId="094A7260" w14:textId="4EE32FE6" w:rsidR="002F17E6" w:rsidRDefault="002F17E6" w:rsidP="002F17E6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4361EF94" w14:textId="695F25C8" w:rsidR="00296CA3" w:rsidRDefault="009669C5" w:rsidP="00132C97">
      <w:pPr>
        <w:tabs>
          <w:tab w:val="left" w:pos="1965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</w:t>
      </w:r>
      <w:r w:rsidR="00AF14BD" w:rsidRPr="00AF14BD">
        <w:rPr>
          <w:rFonts w:ascii="Times New Roman" w:hAnsi="Times New Roman" w:cs="Times New Roman"/>
          <w:b/>
          <w:bCs/>
        </w:rPr>
        <w:t xml:space="preserve">arole da </w:t>
      </w:r>
      <w:r w:rsidR="00AF14BD">
        <w:rPr>
          <w:rFonts w:ascii="Times New Roman" w:hAnsi="Times New Roman" w:cs="Times New Roman"/>
          <w:b/>
          <w:bCs/>
        </w:rPr>
        <w:t>completare</w:t>
      </w:r>
      <w:r w:rsidR="00AF14BD" w:rsidRPr="00AF14BD">
        <w:rPr>
          <w:rFonts w:ascii="Times New Roman" w:hAnsi="Times New Roman" w:cs="Times New Roman"/>
        </w:rPr>
        <w:t>: metropolitana, treno, tram, bus, bicicletta, automobile, biglietto, fermata, controllore, binario, strada, stazione, autista, multa, incrocio, semaforo</w:t>
      </w:r>
    </w:p>
    <w:p w14:paraId="04996E07" w14:textId="77777777" w:rsidR="00732C71" w:rsidRDefault="00732C71" w:rsidP="00132C97">
      <w:pPr>
        <w:tabs>
          <w:tab w:val="left" w:pos="1965"/>
        </w:tabs>
        <w:spacing w:line="360" w:lineRule="auto"/>
        <w:rPr>
          <w:rFonts w:ascii="Times New Roman" w:hAnsi="Times New Roman" w:cs="Times New Roman"/>
          <w:b/>
          <w:bCs/>
        </w:rPr>
      </w:pPr>
    </w:p>
    <w:sectPr w:rsidR="00732C7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2FA2D" w14:textId="77777777" w:rsidR="00B70F86" w:rsidRDefault="00B70F86" w:rsidP="003B0172">
      <w:r>
        <w:separator/>
      </w:r>
    </w:p>
  </w:endnote>
  <w:endnote w:type="continuationSeparator" w:id="0">
    <w:p w14:paraId="14CB3D8E" w14:textId="77777777" w:rsidR="00B70F86" w:rsidRDefault="00B70F86" w:rsidP="003B01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Droid Sans">
    <w:charset w:val="01"/>
    <w:family w:val="auto"/>
    <w:pitch w:val="variable"/>
  </w:font>
  <w:font w:name="FreeSans">
    <w:altName w:val="Calibri"/>
    <w:charset w:val="01"/>
    <w:family w:val="auto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Nimbus Roman No9 L">
    <w:altName w:val="Times New Roman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5C65B8" w14:textId="77777777" w:rsidR="00B70F86" w:rsidRDefault="00B70F86" w:rsidP="003B0172">
      <w:r>
        <w:separator/>
      </w:r>
    </w:p>
  </w:footnote>
  <w:footnote w:type="continuationSeparator" w:id="0">
    <w:p w14:paraId="228DDBB1" w14:textId="77777777" w:rsidR="00B70F86" w:rsidRDefault="00B70F86" w:rsidP="003B0172">
      <w:r>
        <w:continuationSeparator/>
      </w:r>
    </w:p>
  </w:footnote>
  <w:footnote w:id="1">
    <w:p w14:paraId="0EA0F877" w14:textId="6228AD62" w:rsidR="00CF1315" w:rsidRPr="00E67352" w:rsidRDefault="00CF1315">
      <w:pPr>
        <w:pStyle w:val="Testonotaapidipagina"/>
        <w:rPr>
          <w:rFonts w:ascii="Times New Roman" w:hAnsi="Times New Roman" w:cs="Times New Roman"/>
        </w:rPr>
      </w:pPr>
      <w:r>
        <w:rPr>
          <w:rStyle w:val="Rimandonotaapidipagina"/>
        </w:rPr>
        <w:footnoteRef/>
      </w:r>
      <w:r w:rsidRPr="00E67352">
        <w:rPr>
          <w:rFonts w:ascii="Times New Roman" w:hAnsi="Times New Roman" w:cs="Times New Roman"/>
        </w:rPr>
        <w:t>Passaggi per aggiunta di lettera, sottrazione di lettera, anagramma non implicano la conoscenza del significato della parola</w:t>
      </w:r>
      <w:r w:rsidR="000B665B">
        <w:rPr>
          <w:rFonts w:ascii="Times New Roman" w:hAnsi="Times New Roman" w:cs="Times New Roman"/>
        </w:rPr>
        <w:t>,</w:t>
      </w:r>
      <w:r w:rsidRPr="00E67352">
        <w:rPr>
          <w:rFonts w:ascii="Times New Roman" w:hAnsi="Times New Roman" w:cs="Times New Roman"/>
        </w:rPr>
        <w:t xml:space="preserve"> ma richiedono un esame attento della sua composizione grafica. I passaggi per sinonimia, antonimia, </w:t>
      </w:r>
      <w:r w:rsidR="000B665B">
        <w:rPr>
          <w:rFonts w:ascii="Times New Roman" w:hAnsi="Times New Roman" w:cs="Times New Roman"/>
        </w:rPr>
        <w:t>i</w:t>
      </w:r>
      <w:r w:rsidRPr="00E67352">
        <w:rPr>
          <w:rFonts w:ascii="Times New Roman" w:hAnsi="Times New Roman" w:cs="Times New Roman"/>
        </w:rPr>
        <w:t xml:space="preserve">peronimia, campo lessicale comportano invece una conoscenza del significato della parola. </w:t>
      </w:r>
    </w:p>
  </w:footnote>
  <w:footnote w:id="2">
    <w:p w14:paraId="1DFFBCAA" w14:textId="5EF05352" w:rsidR="0086079D" w:rsidRPr="00E67352" w:rsidRDefault="0086079D">
      <w:pPr>
        <w:pStyle w:val="Testonotaapidipagina"/>
        <w:rPr>
          <w:rFonts w:ascii="Times New Roman" w:hAnsi="Times New Roman" w:cs="Times New Roman"/>
        </w:rPr>
      </w:pPr>
      <w:r>
        <w:rPr>
          <w:rStyle w:val="Rimandonotaapidipagina"/>
        </w:rPr>
        <w:footnoteRef/>
      </w:r>
      <w:r>
        <w:t xml:space="preserve"> </w:t>
      </w:r>
      <w:r w:rsidRPr="00E67352">
        <w:rPr>
          <w:rFonts w:ascii="Times New Roman" w:hAnsi="Times New Roman" w:cs="Times New Roman"/>
        </w:rPr>
        <w:t xml:space="preserve">A parte plurali maschili di parole in </w:t>
      </w:r>
      <w:r w:rsidRPr="00E67352">
        <w:rPr>
          <w:rFonts w:ascii="Times New Roman" w:hAnsi="Times New Roman" w:cs="Times New Roman"/>
          <w:i/>
          <w:iCs/>
        </w:rPr>
        <w:t>-io</w:t>
      </w:r>
      <w:r w:rsidRPr="00E67352">
        <w:rPr>
          <w:rFonts w:ascii="Times New Roman" w:hAnsi="Times New Roman" w:cs="Times New Roman"/>
        </w:rPr>
        <w:t xml:space="preserve">,( ad esempio </w:t>
      </w:r>
      <w:r w:rsidRPr="00E67352">
        <w:rPr>
          <w:rFonts w:ascii="Times New Roman" w:hAnsi="Times New Roman" w:cs="Times New Roman"/>
          <w:i/>
          <w:iCs/>
        </w:rPr>
        <w:t>pio, pii</w:t>
      </w:r>
      <w:r w:rsidRPr="00E67352">
        <w:rPr>
          <w:rFonts w:ascii="Times New Roman" w:hAnsi="Times New Roman" w:cs="Times New Roman"/>
        </w:rPr>
        <w:t xml:space="preserve">), di parole inizianti per </w:t>
      </w:r>
      <w:r w:rsidRPr="00E67352">
        <w:rPr>
          <w:rFonts w:ascii="Times New Roman" w:hAnsi="Times New Roman" w:cs="Times New Roman"/>
          <w:i/>
          <w:iCs/>
        </w:rPr>
        <w:t xml:space="preserve">o </w:t>
      </w:r>
      <w:r w:rsidRPr="00E67352">
        <w:rPr>
          <w:rFonts w:ascii="Times New Roman" w:hAnsi="Times New Roman" w:cs="Times New Roman"/>
        </w:rPr>
        <w:t xml:space="preserve">con prefisso </w:t>
      </w:r>
      <w:r w:rsidRPr="00E67352">
        <w:rPr>
          <w:rFonts w:ascii="Times New Roman" w:hAnsi="Times New Roman" w:cs="Times New Roman"/>
          <w:i/>
          <w:iCs/>
        </w:rPr>
        <w:t>co-</w:t>
      </w:r>
      <w:r w:rsidRPr="00E67352">
        <w:rPr>
          <w:rFonts w:ascii="Times New Roman" w:hAnsi="Times New Roman" w:cs="Times New Roman"/>
        </w:rPr>
        <w:t xml:space="preserve"> (ad esempio </w:t>
      </w:r>
      <w:r w:rsidRPr="00E67352">
        <w:rPr>
          <w:rFonts w:ascii="Times New Roman" w:hAnsi="Times New Roman" w:cs="Times New Roman"/>
          <w:i/>
          <w:iCs/>
        </w:rPr>
        <w:t>cooperante</w:t>
      </w:r>
      <w:r w:rsidRPr="00E67352">
        <w:rPr>
          <w:rFonts w:ascii="Times New Roman" w:hAnsi="Times New Roman" w:cs="Times New Roman"/>
        </w:rPr>
        <w:t>), si tratta di prestiti da altre lingue</w:t>
      </w:r>
      <w:r w:rsidR="00525BDD" w:rsidRPr="00E67352">
        <w:rPr>
          <w:rFonts w:ascii="Times New Roman" w:hAnsi="Times New Roman" w:cs="Times New Roman"/>
        </w:rPr>
        <w:t>.</w:t>
      </w:r>
    </w:p>
  </w:footnote>
  <w:footnote w:id="3">
    <w:p w14:paraId="1787AD0A" w14:textId="6DBA94B8" w:rsidR="006C6E91" w:rsidRPr="00E67352" w:rsidRDefault="006C6E91">
      <w:pPr>
        <w:pStyle w:val="Testonotaapidipagina"/>
        <w:rPr>
          <w:rFonts w:ascii="Times New Roman" w:hAnsi="Times New Roman" w:cs="Times New Roman"/>
        </w:rPr>
      </w:pPr>
      <w:r w:rsidRPr="00E67352">
        <w:rPr>
          <w:rStyle w:val="Rimandonotaapidipagina"/>
          <w:rFonts w:ascii="Times New Roman" w:hAnsi="Times New Roman" w:cs="Times New Roman"/>
        </w:rPr>
        <w:footnoteRef/>
      </w:r>
      <w:r w:rsidRPr="00E67352">
        <w:rPr>
          <w:rFonts w:ascii="Times New Roman" w:hAnsi="Times New Roman" w:cs="Times New Roman"/>
        </w:rPr>
        <w:t xml:space="preserve"> Spinelli e Parizzi (2010).</w:t>
      </w:r>
    </w:p>
  </w:footnote>
  <w:footnote w:id="4">
    <w:p w14:paraId="4EA2D8A9" w14:textId="25848666" w:rsidR="006C6E91" w:rsidRPr="00E67352" w:rsidRDefault="006C6E91">
      <w:pPr>
        <w:pStyle w:val="Testonotaapidipagina"/>
        <w:rPr>
          <w:rFonts w:ascii="Times New Roman" w:hAnsi="Times New Roman" w:cs="Times New Roman"/>
        </w:rPr>
      </w:pPr>
      <w:r w:rsidRPr="00E67352">
        <w:rPr>
          <w:rStyle w:val="Rimandonotaapidipagina"/>
          <w:rFonts w:ascii="Times New Roman" w:hAnsi="Times New Roman" w:cs="Times New Roman"/>
        </w:rPr>
        <w:footnoteRef/>
      </w:r>
      <w:r w:rsidRPr="00E67352">
        <w:rPr>
          <w:rFonts w:ascii="Times New Roman" w:hAnsi="Times New Roman" w:cs="Times New Roman"/>
        </w:rPr>
        <w:t xml:space="preserve"> </w:t>
      </w:r>
      <w:r w:rsidR="00D47450" w:rsidRPr="00E67352">
        <w:rPr>
          <w:rFonts w:ascii="Times New Roman" w:hAnsi="Times New Roman" w:cs="Times New Roman"/>
        </w:rPr>
        <w:t>De Mauro (2016);.</w:t>
      </w:r>
    </w:p>
  </w:footnote>
  <w:footnote w:id="5">
    <w:p w14:paraId="41A92151" w14:textId="01B8A52B" w:rsidR="005D56CB" w:rsidRPr="00E67352" w:rsidRDefault="005D56CB">
      <w:pPr>
        <w:pStyle w:val="Testonotaapidipagina"/>
        <w:rPr>
          <w:rFonts w:ascii="Times New Roman" w:hAnsi="Times New Roman" w:cs="Times New Roman"/>
        </w:rPr>
      </w:pPr>
      <w:r w:rsidRPr="00E67352">
        <w:rPr>
          <w:rStyle w:val="Rimandonotaapidipagina"/>
          <w:rFonts w:ascii="Times New Roman" w:hAnsi="Times New Roman" w:cs="Times New Roman"/>
        </w:rPr>
        <w:footnoteRef/>
      </w:r>
      <w:r w:rsidRPr="00E67352">
        <w:rPr>
          <w:rFonts w:ascii="Times New Roman" w:hAnsi="Times New Roman" w:cs="Times New Roman"/>
        </w:rPr>
        <w:t xml:space="preserve"> Col passare degli anni e il diffondersi dei cellulari i/le discenti hanno trovato più comodo disegnare i cruciverba su carta e inviarli alla docente fotografati</w:t>
      </w:r>
      <w:r w:rsidR="002B004E">
        <w:rPr>
          <w:rFonts w:ascii="Times New Roman" w:hAnsi="Times New Roman" w:cs="Times New Roman"/>
        </w:rPr>
        <w:t>,</w:t>
      </w:r>
      <w:r w:rsidRPr="00E67352">
        <w:rPr>
          <w:rFonts w:ascii="Times New Roman" w:hAnsi="Times New Roman" w:cs="Times New Roman"/>
        </w:rPr>
        <w:t xml:space="preserve"> caricandoli nella piattaforma del corso senza ricorrere a programmi per creare cruciverba al computer.</w:t>
      </w:r>
    </w:p>
  </w:footnote>
  <w:footnote w:id="6">
    <w:p w14:paraId="52579070" w14:textId="4F544B9B" w:rsidR="00B71F4A" w:rsidRPr="003525BF" w:rsidRDefault="00B71F4A" w:rsidP="00B71F4A">
      <w:pPr>
        <w:rPr>
          <w:rFonts w:ascii="Times New Roman" w:eastAsia="Times New Roman" w:hAnsi="Times New Roman" w:cs="Times New Roman"/>
          <w:sz w:val="20"/>
          <w:szCs w:val="20"/>
          <w:lang w:eastAsia="en-US"/>
        </w:rPr>
      </w:pPr>
      <w:r>
        <w:rPr>
          <w:rStyle w:val="Rimandonotaapidipagina"/>
        </w:rPr>
        <w:footnoteRef/>
      </w:r>
      <w:r>
        <w:t xml:space="preserve"> </w:t>
      </w:r>
      <w:r w:rsidRPr="00E67352">
        <w:rPr>
          <w:sz w:val="20"/>
          <w:szCs w:val="20"/>
        </w:rPr>
        <w:t xml:space="preserve">Soluzioni </w:t>
      </w:r>
      <w:r w:rsidR="0064095F">
        <w:rPr>
          <w:sz w:val="20"/>
          <w:szCs w:val="20"/>
        </w:rPr>
        <w:t xml:space="preserve">orizzontali </w:t>
      </w:r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WAAGERECHT</w:t>
      </w:r>
      <w:r w:rsidR="0064095F">
        <w:rPr>
          <w:rFonts w:ascii="Times New Roman" w:eastAsia="Times New Roman" w:hAnsi="Times New Roman" w:cs="Times New Roman"/>
          <w:sz w:val="20"/>
          <w:szCs w:val="20"/>
          <w:lang w:eastAsia="en-US"/>
        </w:rPr>
        <w:t>:</w:t>
      </w:r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2 </w:t>
      </w:r>
      <w:proofErr w:type="spellStart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Stadt</w:t>
      </w:r>
      <w:proofErr w:type="spellEnd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4 </w:t>
      </w:r>
      <w:proofErr w:type="spellStart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Schule</w:t>
      </w:r>
      <w:proofErr w:type="spellEnd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5 Bier 6 </w:t>
      </w:r>
      <w:proofErr w:type="spellStart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Zug</w:t>
      </w:r>
      <w:proofErr w:type="spellEnd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7 </w:t>
      </w:r>
      <w:proofErr w:type="spellStart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Bananen</w:t>
      </w:r>
      <w:proofErr w:type="spellEnd"/>
      <w:r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8 Tee</w:t>
      </w:r>
    </w:p>
    <w:p w14:paraId="5517F2CA" w14:textId="01BF16D5" w:rsidR="00B71F4A" w:rsidRPr="003525BF" w:rsidRDefault="0064095F" w:rsidP="00B71F4A">
      <w:pPr>
        <w:rPr>
          <w:rFonts w:ascii="Times New Roman" w:eastAsia="Times New Roman" w:hAnsi="Times New Roman" w:cs="Times New Roman"/>
          <w:sz w:val="20"/>
          <w:szCs w:val="20"/>
          <w:lang w:eastAsia="en-US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Soluzioni verticali </w:t>
      </w:r>
      <w:r w:rsidR="00B71F4A"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SENKRECHT</w:t>
      </w:r>
      <w:r>
        <w:rPr>
          <w:rFonts w:ascii="Times New Roman" w:eastAsia="Times New Roman" w:hAnsi="Times New Roman" w:cs="Times New Roman"/>
          <w:sz w:val="20"/>
          <w:szCs w:val="20"/>
          <w:lang w:eastAsia="en-US"/>
        </w:rPr>
        <w:t>:</w:t>
      </w:r>
      <w:r w:rsidR="00B71F4A"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1 </w:t>
      </w:r>
      <w:proofErr w:type="spellStart"/>
      <w:r w:rsidR="00B71F4A"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>Wasser</w:t>
      </w:r>
      <w:proofErr w:type="spellEnd"/>
      <w:r w:rsidR="00B71F4A" w:rsidRPr="003525BF">
        <w:rPr>
          <w:rFonts w:ascii="Times New Roman" w:eastAsia="Times New Roman" w:hAnsi="Times New Roman" w:cs="Times New Roman"/>
          <w:sz w:val="20"/>
          <w:szCs w:val="20"/>
          <w:lang w:eastAsia="en-US"/>
        </w:rPr>
        <w:t xml:space="preserve"> 3 Blumen 5 Baum 7 Brot</w:t>
      </w:r>
    </w:p>
    <w:p w14:paraId="6FBF0C22" w14:textId="4D9E91AC" w:rsidR="00B71F4A" w:rsidRPr="003525BF" w:rsidRDefault="00B71F4A">
      <w:pPr>
        <w:pStyle w:val="Testonotaapidipagina"/>
      </w:pPr>
    </w:p>
  </w:footnote>
  <w:footnote w:id="7">
    <w:p w14:paraId="775A56AA" w14:textId="0C328E9A" w:rsidR="00E67352" w:rsidRDefault="00E67352">
      <w:pPr>
        <w:pStyle w:val="Testonotaapidipagina"/>
      </w:pPr>
      <w:r w:rsidRPr="00E67352">
        <w:rPr>
          <w:rStyle w:val="Rimandonotaapidipagina"/>
          <w:rFonts w:ascii="Times New Roman" w:hAnsi="Times New Roman" w:cs="Times New Roman"/>
        </w:rPr>
        <w:footnoteRef/>
      </w:r>
      <w:r w:rsidRPr="00E67352">
        <w:rPr>
          <w:rFonts w:ascii="Times New Roman" w:hAnsi="Times New Roman" w:cs="Times New Roman"/>
        </w:rPr>
        <w:t xml:space="preserve"> </w:t>
      </w:r>
      <w:r w:rsidR="009669C5" w:rsidRPr="009669C5">
        <w:rPr>
          <w:rFonts w:ascii="Times New Roman" w:hAnsi="Times New Roman" w:cs="Times New Roman"/>
        </w:rPr>
        <w:t>Rimandiamo a Mollica (2020) che sottolinea come la grafica sia molto importante nei giochi linguistici e ad Arcangeli (2017) che mostra come c’è sempre stato un gusto per l’uso creativo di lettere, numeri o segni dall’antichità fino al presente successo in internet e nella messaggistica</w:t>
      </w:r>
      <w:r>
        <w:t>.</w:t>
      </w:r>
    </w:p>
  </w:footnote>
  <w:footnote w:id="8">
    <w:p w14:paraId="593DCF9D" w14:textId="1EA791E8" w:rsidR="000C6EAF" w:rsidRDefault="000C6EAF">
      <w:pPr>
        <w:pStyle w:val="Testonotaapidipagina"/>
      </w:pPr>
      <w:r>
        <w:rPr>
          <w:rStyle w:val="Rimandonotaapidipagina"/>
        </w:rPr>
        <w:footnoteRef/>
      </w:r>
      <w:r w:rsidRPr="000C6EAF">
        <w:rPr>
          <w:lang w:val="es-ES"/>
        </w:rPr>
        <w:t xml:space="preserve"> </w:t>
      </w:r>
      <w:r w:rsidRPr="000C6EAF">
        <w:rPr>
          <w:lang w:val="es-ES"/>
        </w:rPr>
        <w:t xml:space="preserve">Barana, Floris, Marchisio et al. </w:t>
      </w:r>
      <w:r w:rsidRPr="000C6EAF">
        <w:t>(2019, p. 409) mostrano un tentativo in tal senso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1320703F"/>
    <w:multiLevelType w:val="hybridMultilevel"/>
    <w:tmpl w:val="B9F8FE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3E1BB7"/>
    <w:multiLevelType w:val="hybridMultilevel"/>
    <w:tmpl w:val="A7F014AA"/>
    <w:lvl w:ilvl="0" w:tplc="28D28A2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488620">
    <w:abstractNumId w:val="1"/>
  </w:num>
  <w:num w:numId="2" w16cid:durableId="1299797721">
    <w:abstractNumId w:val="2"/>
  </w:num>
  <w:num w:numId="3" w16cid:durableId="184027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AF7"/>
    <w:rsid w:val="00006061"/>
    <w:rsid w:val="00011EA0"/>
    <w:rsid w:val="00022A8A"/>
    <w:rsid w:val="00037FE6"/>
    <w:rsid w:val="000566BD"/>
    <w:rsid w:val="00067FBE"/>
    <w:rsid w:val="00083AEA"/>
    <w:rsid w:val="00092530"/>
    <w:rsid w:val="000A2ABE"/>
    <w:rsid w:val="000A45AB"/>
    <w:rsid w:val="000A4F4C"/>
    <w:rsid w:val="000B665B"/>
    <w:rsid w:val="000C35FF"/>
    <w:rsid w:val="000C6EAF"/>
    <w:rsid w:val="000D23ED"/>
    <w:rsid w:val="000E6917"/>
    <w:rsid w:val="000F4BF4"/>
    <w:rsid w:val="00132C97"/>
    <w:rsid w:val="00172737"/>
    <w:rsid w:val="00184E27"/>
    <w:rsid w:val="001D2453"/>
    <w:rsid w:val="00214AC9"/>
    <w:rsid w:val="00224AF7"/>
    <w:rsid w:val="00224FAB"/>
    <w:rsid w:val="00296CA3"/>
    <w:rsid w:val="002B004E"/>
    <w:rsid w:val="002F17E6"/>
    <w:rsid w:val="0030665C"/>
    <w:rsid w:val="00331B58"/>
    <w:rsid w:val="003349D1"/>
    <w:rsid w:val="00343145"/>
    <w:rsid w:val="00351136"/>
    <w:rsid w:val="003525BF"/>
    <w:rsid w:val="003539A4"/>
    <w:rsid w:val="003746BD"/>
    <w:rsid w:val="00374E4B"/>
    <w:rsid w:val="0038215D"/>
    <w:rsid w:val="003912D9"/>
    <w:rsid w:val="003A7C10"/>
    <w:rsid w:val="003B0172"/>
    <w:rsid w:val="003B43F9"/>
    <w:rsid w:val="003C376D"/>
    <w:rsid w:val="003F6640"/>
    <w:rsid w:val="0041371C"/>
    <w:rsid w:val="00427908"/>
    <w:rsid w:val="0043546E"/>
    <w:rsid w:val="00484B08"/>
    <w:rsid w:val="00487340"/>
    <w:rsid w:val="004E2E9F"/>
    <w:rsid w:val="004E5376"/>
    <w:rsid w:val="004F5612"/>
    <w:rsid w:val="004F764E"/>
    <w:rsid w:val="00506756"/>
    <w:rsid w:val="005143E2"/>
    <w:rsid w:val="00514D39"/>
    <w:rsid w:val="00525BDD"/>
    <w:rsid w:val="005335B2"/>
    <w:rsid w:val="00573AB9"/>
    <w:rsid w:val="00573BD8"/>
    <w:rsid w:val="005A5EEE"/>
    <w:rsid w:val="005B6668"/>
    <w:rsid w:val="005D557F"/>
    <w:rsid w:val="005D56CB"/>
    <w:rsid w:val="005E7E5C"/>
    <w:rsid w:val="006110F9"/>
    <w:rsid w:val="006127E9"/>
    <w:rsid w:val="0064095F"/>
    <w:rsid w:val="0064771C"/>
    <w:rsid w:val="00650870"/>
    <w:rsid w:val="0066253A"/>
    <w:rsid w:val="00670F37"/>
    <w:rsid w:val="006734E9"/>
    <w:rsid w:val="006A058D"/>
    <w:rsid w:val="006A5932"/>
    <w:rsid w:val="006C2E27"/>
    <w:rsid w:val="006C6E91"/>
    <w:rsid w:val="006F519C"/>
    <w:rsid w:val="00732C71"/>
    <w:rsid w:val="00755E03"/>
    <w:rsid w:val="0076601C"/>
    <w:rsid w:val="007910AA"/>
    <w:rsid w:val="007C7D56"/>
    <w:rsid w:val="007D1C14"/>
    <w:rsid w:val="00801252"/>
    <w:rsid w:val="0081051B"/>
    <w:rsid w:val="0084656B"/>
    <w:rsid w:val="0086079D"/>
    <w:rsid w:val="008767CA"/>
    <w:rsid w:val="008B4FCF"/>
    <w:rsid w:val="008C38C7"/>
    <w:rsid w:val="008E0884"/>
    <w:rsid w:val="008E3BCC"/>
    <w:rsid w:val="00907365"/>
    <w:rsid w:val="009143B2"/>
    <w:rsid w:val="0092038E"/>
    <w:rsid w:val="00962935"/>
    <w:rsid w:val="009669C5"/>
    <w:rsid w:val="00973BB6"/>
    <w:rsid w:val="00984372"/>
    <w:rsid w:val="0099680D"/>
    <w:rsid w:val="009A64BC"/>
    <w:rsid w:val="009C17E8"/>
    <w:rsid w:val="009E4E0D"/>
    <w:rsid w:val="00A17BCF"/>
    <w:rsid w:val="00A26524"/>
    <w:rsid w:val="00A318BD"/>
    <w:rsid w:val="00A57781"/>
    <w:rsid w:val="00A66DB6"/>
    <w:rsid w:val="00A73A2F"/>
    <w:rsid w:val="00A91259"/>
    <w:rsid w:val="00AB04BB"/>
    <w:rsid w:val="00AB073B"/>
    <w:rsid w:val="00AD3DD7"/>
    <w:rsid w:val="00AD5BCC"/>
    <w:rsid w:val="00AF14BD"/>
    <w:rsid w:val="00AF78BA"/>
    <w:rsid w:val="00B06909"/>
    <w:rsid w:val="00B32E54"/>
    <w:rsid w:val="00B548DF"/>
    <w:rsid w:val="00B70F86"/>
    <w:rsid w:val="00B71F4A"/>
    <w:rsid w:val="00BA3A02"/>
    <w:rsid w:val="00BE2ECA"/>
    <w:rsid w:val="00BF4895"/>
    <w:rsid w:val="00C21E47"/>
    <w:rsid w:val="00C25007"/>
    <w:rsid w:val="00C261D5"/>
    <w:rsid w:val="00C2686E"/>
    <w:rsid w:val="00C522FE"/>
    <w:rsid w:val="00C70E3E"/>
    <w:rsid w:val="00C713B3"/>
    <w:rsid w:val="00CD33B8"/>
    <w:rsid w:val="00CF1315"/>
    <w:rsid w:val="00D47450"/>
    <w:rsid w:val="00DA4CCA"/>
    <w:rsid w:val="00DA5C3B"/>
    <w:rsid w:val="00DF21A2"/>
    <w:rsid w:val="00E01BE5"/>
    <w:rsid w:val="00E2484C"/>
    <w:rsid w:val="00E30BB2"/>
    <w:rsid w:val="00E47884"/>
    <w:rsid w:val="00E67352"/>
    <w:rsid w:val="00E965B8"/>
    <w:rsid w:val="00EB2AD5"/>
    <w:rsid w:val="00EC2A25"/>
    <w:rsid w:val="00EC540E"/>
    <w:rsid w:val="00ED775E"/>
    <w:rsid w:val="00F15397"/>
    <w:rsid w:val="00F25D6B"/>
    <w:rsid w:val="00F66F10"/>
    <w:rsid w:val="00F73B38"/>
    <w:rsid w:val="00F75932"/>
    <w:rsid w:val="00F82420"/>
    <w:rsid w:val="00FA1AAA"/>
    <w:rsid w:val="00FB1EE3"/>
    <w:rsid w:val="00FD173F"/>
    <w:rsid w:val="00FD5D03"/>
    <w:rsid w:val="00FE7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1D1B6"/>
  <w15:chartTrackingRefBased/>
  <w15:docId w15:val="{B597CA81-151E-4A3F-9924-4850785C2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4AF7"/>
    <w:pPr>
      <w:spacing w:after="0" w:line="240" w:lineRule="auto"/>
    </w:pPr>
    <w:rPr>
      <w:rFonts w:ascii="Calibri" w:eastAsia="Calibri" w:hAnsi="Calibri" w:cs="Calibri"/>
      <w:kern w:val="0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2AD5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B017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B0172"/>
    <w:rPr>
      <w:rFonts w:ascii="Calibri" w:eastAsia="Calibri" w:hAnsi="Calibri" w:cs="Calibri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B0172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C21E4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1E47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2652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26524"/>
    <w:rPr>
      <w:rFonts w:ascii="Calibri" w:eastAsia="Calibri" w:hAnsi="Calibri" w:cs="Calibri"/>
      <w:kern w:val="0"/>
      <w:lang w:eastAsia="it-IT"/>
      <w14:ligatures w14:val="none"/>
    </w:rPr>
  </w:style>
  <w:style w:type="paragraph" w:styleId="NormaleWeb">
    <w:name w:val="Normal (Web)"/>
    <w:basedOn w:val="Normale"/>
    <w:uiPriority w:val="99"/>
    <w:semiHidden/>
    <w:unhideWhenUsed/>
    <w:rsid w:val="00573AB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Corpotesto">
    <w:name w:val="Body Text"/>
    <w:basedOn w:val="Normale"/>
    <w:link w:val="CorpotestoCarattere"/>
    <w:rsid w:val="006F519C"/>
    <w:pPr>
      <w:widowControl w:val="0"/>
      <w:suppressAutoHyphens/>
      <w:spacing w:after="120"/>
    </w:pPr>
    <w:rPr>
      <w:rFonts w:ascii="Liberation Serif" w:eastAsia="Droid Sans" w:hAnsi="Liberation Serif" w:cs="FreeSans"/>
      <w:kern w:val="1"/>
      <w:sz w:val="24"/>
      <w:szCs w:val="24"/>
      <w:lang w:val="en-GB"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6F519C"/>
    <w:rPr>
      <w:rFonts w:ascii="Liberation Serif" w:eastAsia="Droid Sans" w:hAnsi="Liberation Serif" w:cs="FreeSans"/>
      <w:kern w:val="1"/>
      <w:sz w:val="24"/>
      <w:szCs w:val="24"/>
      <w:lang w:val="en-GB" w:eastAsia="zh-CN" w:bidi="hi-IN"/>
      <w14:ligatures w14:val="none"/>
    </w:rPr>
  </w:style>
  <w:style w:type="paragraph" w:customStyle="1" w:styleId="Contenutotabella">
    <w:name w:val="Contenuto tabella"/>
    <w:basedOn w:val="Normale"/>
    <w:rsid w:val="006F519C"/>
    <w:pPr>
      <w:widowControl w:val="0"/>
      <w:suppressLineNumbers/>
      <w:suppressAutoHyphens/>
    </w:pPr>
    <w:rPr>
      <w:rFonts w:ascii="Liberation Serif" w:eastAsia="Droid Sans" w:hAnsi="Liberation Serif" w:cs="FreeSans"/>
      <w:kern w:val="1"/>
      <w:sz w:val="24"/>
      <w:szCs w:val="24"/>
      <w:lang w:val="en-GB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41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unistrapg.it/profilo_lingua_italiana/site/index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internazionale.it/opinione/tullio-de-mauro/2016/12/23/il-nuovo-vocabolario-di-base-della-lingua-italian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dizionario.internazionale.it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84F38-658D-43CF-9B1A-E4EE89B94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2892</Words>
  <Characters>16485</Characters>
  <Application>Microsoft Office Word</Application>
  <DocSecurity>0</DocSecurity>
  <Lines>137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Marello</dc:creator>
  <cp:keywords/>
  <dc:description/>
  <cp:lastModifiedBy>Carla Marello</cp:lastModifiedBy>
  <cp:revision>2</cp:revision>
  <dcterms:created xsi:type="dcterms:W3CDTF">2024-05-29T11:41:00Z</dcterms:created>
  <dcterms:modified xsi:type="dcterms:W3CDTF">2024-05-29T11:41:00Z</dcterms:modified>
</cp:coreProperties>
</file>