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EF38C" w14:textId="2DDCFFC0" w:rsidR="00DD2021" w:rsidRDefault="00DD2021">
      <w:r>
        <w:t>Abstract</w:t>
      </w:r>
    </w:p>
    <w:p w14:paraId="0F6D5185" w14:textId="41CE434D" w:rsidR="00DD2021" w:rsidRDefault="00DD2021" w:rsidP="00DD2021">
      <w:pPr>
        <w:jc w:val="both"/>
      </w:pPr>
      <w:r w:rsidRPr="00DD2021">
        <w:t>Ogni giorno milioni di persone utilizzano lenti a contatto e occhiali, ma pochi riflettono sul loro impatto ambientale. Le lenti a contatto, realizzate in polimeri plastici, spesso finiscono nelle acque reflue trasformandosi in microplastiche, mentre le montature degli occhiali, difficili da riciclare, contribuiscono ai rifiuti plastici globali. Anche le lenti oftalmiche, composte da materiali sintetici, pongono sfide di smaltimento. In questo talk esploreremo il ciclo di vita di questi prodotti, il loro impatto ecologico e possibili soluzioni sostenibili, come il corretto smaltimento, materiali alternativi e pratiche di riuso.</w:t>
      </w:r>
    </w:p>
    <w:sectPr w:rsidR="00DD202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021"/>
    <w:rsid w:val="005E5185"/>
    <w:rsid w:val="00786C91"/>
    <w:rsid w:val="007A7A8D"/>
    <w:rsid w:val="009357A7"/>
    <w:rsid w:val="00B56FC7"/>
    <w:rsid w:val="00D259FB"/>
    <w:rsid w:val="00DD20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B54DD"/>
  <w15:chartTrackingRefBased/>
  <w15:docId w15:val="{C41DD840-A668-FD4C-BF62-4E5BB022E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96</Words>
  <Characters>549</Characters>
  <Application>Microsoft Office Word</Application>
  <DocSecurity>0</DocSecurity>
  <Lines>4</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Carlotta Pontremoli</dc:creator>
  <cp:keywords/>
  <dc:description/>
  <cp:lastModifiedBy>Carlotta Pontremoli</cp:lastModifiedBy>
  <cp:revision>3</cp:revision>
  <dcterms:created xsi:type="dcterms:W3CDTF">2025-03-21T14:32:00Z</dcterms:created>
  <dcterms:modified xsi:type="dcterms:W3CDTF">2025-09-24T10:49:00Z</dcterms:modified>
</cp:coreProperties>
</file>