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473D8" w:rsidRDefault="00397DD4">
      <w:pPr>
        <w:pStyle w:val="Titolo"/>
        <w:spacing w:line="480" w:lineRule="auto"/>
        <w:jc w:val="center"/>
        <w:rPr>
          <w:rFonts w:ascii="Arial" w:hAnsi="Arial" w:cs="Arial"/>
          <w:color w:val="000000" w:themeColor="text1"/>
          <w:sz w:val="24"/>
          <w:szCs w:val="24"/>
          <w:lang w:val="en-GB"/>
        </w:rPr>
      </w:pPr>
      <w:r w:rsidRPr="00F42BBB">
        <w:rPr>
          <w:rFonts w:ascii="Arial" w:hAnsi="Arial" w:cs="Arial"/>
          <w:color w:val="000000" w:themeColor="text1"/>
          <w:sz w:val="24"/>
          <w:szCs w:val="24"/>
          <w:lang w:val="en-GB"/>
        </w:rPr>
        <w:t>Subclinical left ventricular dysfunction in severe obesity and reverse cardiac remodeling after bariatric surgery.</w:t>
      </w:r>
    </w:p>
    <w:p w:rsidR="00F42BBB" w:rsidRDefault="00F42BBB" w:rsidP="00F42BBB">
      <w:pPr>
        <w:rPr>
          <w:lang w:val="en-GB"/>
        </w:rPr>
      </w:pPr>
    </w:p>
    <w:p w:rsidR="00F42BBB" w:rsidRDefault="00F42BBB" w:rsidP="00F42BBB">
      <w:pPr>
        <w:rPr>
          <w:b/>
          <w:bCs/>
        </w:rPr>
      </w:pPr>
      <w:r w:rsidRPr="00F42BBB">
        <w:rPr>
          <w:b/>
          <w:bCs/>
        </w:rPr>
        <w:t>Simone Frea, Alessandro Andreis, Vittoria Scarlatta, Chiara Rovera, Alessandro Vairo, Erika Pistone, Matteo Anselmino, Pier Giorgio Golzio, Mauro Toppino, Carla Giustetto, Fiorenzo Gaita</w:t>
      </w:r>
    </w:p>
    <w:p w:rsidR="00F42BBB" w:rsidRPr="00F42BBB" w:rsidRDefault="00F42BBB" w:rsidP="00F42BBB">
      <w:r w:rsidRPr="00F42BBB">
        <w:t xml:space="preserve">Division of Cardiology, A.O.U. Città Della Salute e Della Scienza di Torino‐Molinette, Department of </w:t>
      </w:r>
      <w:r w:rsidRPr="00F42BBB">
        <w:rPr>
          <w:vertAlign w:val="superscript"/>
        </w:rPr>
        <w:t>1</w:t>
      </w:r>
      <w:r w:rsidRPr="00F42BBB">
        <w:t xml:space="preserve">Medical Sciences and </w:t>
      </w:r>
      <w:r w:rsidRPr="00F42BBB">
        <w:rPr>
          <w:vertAlign w:val="superscript"/>
        </w:rPr>
        <w:t>2</w:t>
      </w:r>
      <w:r w:rsidRPr="00F42BBB">
        <w:t>Surgical Sciences, University of Turin, Turin, Italy</w:t>
      </w:r>
    </w:p>
    <w:p w:rsidR="00F42BBB" w:rsidRDefault="00F42BBB" w:rsidP="00F42BBB"/>
    <w:p w:rsidR="00F42BBB" w:rsidRDefault="00F42BBB" w:rsidP="00F42BBB">
      <w:r>
        <w:t>Corresponding author:</w:t>
      </w:r>
    </w:p>
    <w:p w:rsidR="00F42BBB" w:rsidRDefault="00F42BBB" w:rsidP="00F42BBB">
      <w:r>
        <w:t>Alessandro Andreis M.D.</w:t>
      </w:r>
    </w:p>
    <w:p w:rsidR="00F42BBB" w:rsidRDefault="00F42BBB" w:rsidP="00F42BBB">
      <w:r w:rsidRPr="00F42BBB">
        <w:t xml:space="preserve">Division of Cardiology, A.O.U. Città Della Salute e Della Scienza di Torino‐Molinette, </w:t>
      </w:r>
    </w:p>
    <w:p w:rsidR="00F42BBB" w:rsidRDefault="00F42BBB" w:rsidP="00F42BBB">
      <w:pPr>
        <w:rPr>
          <w:lang w:val="en-US"/>
        </w:rPr>
      </w:pPr>
      <w:r w:rsidRPr="00F42BBB">
        <w:rPr>
          <w:lang w:val="en-US"/>
        </w:rPr>
        <w:t xml:space="preserve">Department of Medical Sciences, </w:t>
      </w:r>
    </w:p>
    <w:p w:rsidR="00F42BBB" w:rsidRPr="00F42BBB" w:rsidRDefault="00F42BBB" w:rsidP="00F42BBB">
      <w:pPr>
        <w:rPr>
          <w:lang w:val="en-US"/>
        </w:rPr>
      </w:pPr>
      <w:r w:rsidRPr="00F42BBB">
        <w:rPr>
          <w:lang w:val="en-US"/>
        </w:rPr>
        <w:t>University of Turin, Turin, Italy</w:t>
      </w:r>
    </w:p>
    <w:p w:rsidR="00F42BBB" w:rsidRPr="00F42BBB" w:rsidRDefault="00F42BBB" w:rsidP="00F42BBB">
      <w:pPr>
        <w:rPr>
          <w:lang w:val="en-US"/>
        </w:rPr>
      </w:pPr>
    </w:p>
    <w:p w:rsidR="00F42BBB" w:rsidRPr="00F42BBB" w:rsidRDefault="00F42BBB" w:rsidP="00F42BBB">
      <w:pPr>
        <w:rPr>
          <w:lang w:val="en-US"/>
        </w:rPr>
      </w:pPr>
    </w:p>
    <w:p w:rsidR="001473D8" w:rsidRPr="00F42BBB" w:rsidRDefault="001473D8">
      <w:pPr>
        <w:pStyle w:val="Nessunaspaziatura"/>
        <w:spacing w:line="480" w:lineRule="auto"/>
        <w:jc w:val="both"/>
        <w:rPr>
          <w:rFonts w:ascii="Arial" w:hAnsi="Arial" w:cs="Arial"/>
          <w:color w:val="000000" w:themeColor="text1"/>
          <w:sz w:val="24"/>
          <w:szCs w:val="24"/>
          <w:lang w:val="en-US"/>
        </w:rPr>
      </w:pPr>
    </w:p>
    <w:p w:rsidR="001473D8" w:rsidRPr="00F42BBB" w:rsidRDefault="00397DD4">
      <w:pPr>
        <w:pStyle w:val="Titolo1"/>
        <w:spacing w:before="0" w:line="480" w:lineRule="auto"/>
        <w:rPr>
          <w:rFonts w:ascii="Arial" w:hAnsi="Arial" w:cs="Arial"/>
          <w:color w:val="000000" w:themeColor="text1"/>
          <w:sz w:val="24"/>
          <w:szCs w:val="24"/>
          <w:lang w:val="en-GB"/>
        </w:rPr>
      </w:pPr>
      <w:r w:rsidRPr="00F42BBB">
        <w:rPr>
          <w:rFonts w:ascii="Arial" w:hAnsi="Arial" w:cs="Arial"/>
          <w:color w:val="000000" w:themeColor="text1"/>
          <w:sz w:val="24"/>
          <w:szCs w:val="24"/>
          <w:lang w:val="en-GB"/>
        </w:rPr>
        <w:t>Abstract</w:t>
      </w:r>
    </w:p>
    <w:p w:rsidR="001473D8" w:rsidRPr="00F42BBB" w:rsidRDefault="00397DD4">
      <w:pPr>
        <w:pStyle w:val="Titolo2"/>
        <w:spacing w:before="0" w:line="480" w:lineRule="auto"/>
        <w:rPr>
          <w:rFonts w:ascii="Arial" w:hAnsi="Arial" w:cs="Arial"/>
          <w:color w:val="000000" w:themeColor="text1"/>
          <w:sz w:val="24"/>
          <w:szCs w:val="24"/>
          <w:lang w:val="en-GB"/>
        </w:rPr>
      </w:pPr>
      <w:r w:rsidRPr="00F42BBB">
        <w:rPr>
          <w:rFonts w:ascii="Arial" w:hAnsi="Arial" w:cs="Arial"/>
          <w:color w:val="000000" w:themeColor="text1"/>
          <w:sz w:val="24"/>
          <w:szCs w:val="24"/>
          <w:lang w:val="en-GB"/>
        </w:rPr>
        <w:t>Aim</w:t>
      </w:r>
    </w:p>
    <w:p w:rsidR="001473D8" w:rsidRPr="00F42BBB" w:rsidRDefault="00397DD4">
      <w:pPr>
        <w:pStyle w:val="Nessunaspaziatura"/>
        <w:spacing w:line="480" w:lineRule="auto"/>
        <w:jc w:val="both"/>
        <w:rPr>
          <w:rFonts w:ascii="Arial" w:hAnsi="Arial" w:cs="Arial"/>
          <w:color w:val="000000" w:themeColor="text1"/>
          <w:sz w:val="24"/>
          <w:szCs w:val="24"/>
          <w:lang w:val="en-GB"/>
        </w:rPr>
      </w:pPr>
      <w:r w:rsidRPr="00F42BBB">
        <w:rPr>
          <w:rFonts w:ascii="Arial" w:hAnsi="Arial" w:cs="Arial"/>
          <w:color w:val="000000" w:themeColor="text1"/>
          <w:sz w:val="24"/>
          <w:szCs w:val="24"/>
          <w:lang w:val="en-GB"/>
        </w:rPr>
        <w:t>Obesity is associated with an increased cardiovascular risk. This study aimed to assess the role of echocardiography in the early detection of subclinical cardiac abnormalities in a cohort of obese patients with a preserved ejection fraction (EF) undergoing bariatric surgery.</w:t>
      </w:r>
    </w:p>
    <w:p w:rsidR="001473D8" w:rsidRPr="00F42BBB" w:rsidRDefault="00397DD4">
      <w:pPr>
        <w:pStyle w:val="Titolo2"/>
        <w:spacing w:before="0" w:line="480" w:lineRule="auto"/>
        <w:rPr>
          <w:rFonts w:ascii="Arial" w:hAnsi="Arial" w:cs="Arial"/>
          <w:color w:val="000000" w:themeColor="text1"/>
          <w:sz w:val="24"/>
          <w:szCs w:val="24"/>
          <w:lang w:val="en-GB"/>
        </w:rPr>
      </w:pPr>
      <w:r w:rsidRPr="00F42BBB">
        <w:rPr>
          <w:rFonts w:ascii="Arial" w:hAnsi="Arial" w:cs="Arial"/>
          <w:color w:val="000000" w:themeColor="text1"/>
          <w:sz w:val="24"/>
          <w:szCs w:val="24"/>
          <w:lang w:val="en-GB"/>
        </w:rPr>
        <w:t>Methods and results</w:t>
      </w:r>
    </w:p>
    <w:p w:rsidR="001473D8" w:rsidRPr="00F42BBB" w:rsidRDefault="00397DD4">
      <w:pPr>
        <w:pStyle w:val="Nessunaspaziatura"/>
        <w:spacing w:line="480" w:lineRule="auto"/>
        <w:jc w:val="both"/>
        <w:rPr>
          <w:rFonts w:ascii="Arial" w:hAnsi="Arial" w:cs="Arial"/>
          <w:color w:val="000000" w:themeColor="text1"/>
          <w:sz w:val="24"/>
          <w:szCs w:val="24"/>
          <w:lang w:val="en-GB"/>
        </w:rPr>
      </w:pPr>
      <w:r w:rsidRPr="00F42BBB">
        <w:rPr>
          <w:rFonts w:ascii="Arial" w:hAnsi="Arial" w:cs="Arial"/>
          <w:color w:val="000000" w:themeColor="text1"/>
          <w:sz w:val="24"/>
          <w:szCs w:val="24"/>
          <w:lang w:val="en-GB"/>
        </w:rPr>
        <w:t>Forty consecutive obese patients referring to our centre for bariatric surgery were enrolled. Despite a baseline EF of 61±3%, almost half patients (43%) had a systolic dysfunction (SD) defined as GLS&gt;-18%, and most of them (60%) had LV hypertrophy (LVH) or concentric remodeling (CR).</w:t>
      </w:r>
    </w:p>
    <w:p w:rsidR="001473D8" w:rsidRPr="00F42BBB" w:rsidRDefault="00397DD4">
      <w:pPr>
        <w:pStyle w:val="Nessunaspaziatura"/>
        <w:spacing w:line="480" w:lineRule="auto"/>
        <w:jc w:val="both"/>
        <w:rPr>
          <w:rFonts w:ascii="Arial" w:hAnsi="Arial" w:cs="Arial"/>
          <w:color w:val="000000" w:themeColor="text1"/>
          <w:sz w:val="24"/>
          <w:szCs w:val="24"/>
          <w:lang w:val="en-GB"/>
        </w:rPr>
      </w:pPr>
      <w:r w:rsidRPr="00F42BBB">
        <w:rPr>
          <w:rFonts w:ascii="Arial" w:hAnsi="Arial" w:cs="Arial"/>
          <w:color w:val="000000" w:themeColor="text1"/>
          <w:sz w:val="24"/>
          <w:szCs w:val="24"/>
          <w:lang w:val="en-GB"/>
        </w:rPr>
        <w:t xml:space="preserve">At 10-months after surgery, body weight decreased from 120±15kg to 83±12kg, BMI from 44±5kg/sqm to 31±5kg/sqm (both p&lt;0.001). </w:t>
      </w:r>
      <w:bookmarkStart w:id="0" w:name="__DdeLink__6081_626300851"/>
      <w:r w:rsidRPr="00F42BBB">
        <w:rPr>
          <w:rFonts w:ascii="Arial" w:hAnsi="Arial" w:cs="Arial"/>
          <w:color w:val="000000" w:themeColor="text1"/>
          <w:sz w:val="24"/>
          <w:szCs w:val="24"/>
          <w:lang w:val="en-GB"/>
        </w:rPr>
        <w:t xml:space="preserve">Septal and LV posterior wall </w:t>
      </w:r>
      <w:r w:rsidRPr="00F42BBB">
        <w:rPr>
          <w:rFonts w:ascii="Arial" w:hAnsi="Arial" w:cs="Arial"/>
          <w:color w:val="000000" w:themeColor="text1"/>
          <w:sz w:val="24"/>
          <w:szCs w:val="24"/>
          <w:lang w:val="en-GB"/>
        </w:rPr>
        <w:lastRenderedPageBreak/>
        <w:t>thickness</w:t>
      </w:r>
      <w:bookmarkEnd w:id="0"/>
      <w:r w:rsidRPr="00F42BBB">
        <w:rPr>
          <w:rFonts w:ascii="Arial" w:hAnsi="Arial" w:cs="Arial"/>
          <w:color w:val="000000" w:themeColor="text1"/>
          <w:sz w:val="24"/>
          <w:szCs w:val="24"/>
          <w:lang w:val="en-GB"/>
        </w:rPr>
        <w:t xml:space="preserve"> decreased respectively from 10±1mm to 9±1mm (p=0.004) and from 10±1mm to 9±1mm (p=0.007). All systolic parameters improved: EF from 61±3% to 64±3% (p=0.002) and GLS from -17±2% to -20±1% (p&lt;0.001). Epicardial fat thickness reduction (from 4.7±1mm to 3.5±0.7mm, p&lt;0.001) correlated with the reduction of left atrial area (p&lt;0.001 R=0.35) and volume (p=0.02 R=0.25). Following bariatric surgery, we observed a reduced prevalence of LVH/CR (before 60%, after 22%, p=0.001) and a complete resolution of preclinical SD (before 43%, after 0%, p&lt;0.001). Moreover, a post-operative reduction of at least 30kg correlated with regression of septal hypertrophy (p&lt;0.001).</w:t>
      </w:r>
    </w:p>
    <w:p w:rsidR="001473D8" w:rsidRPr="00F42BBB" w:rsidRDefault="00397DD4">
      <w:pPr>
        <w:pStyle w:val="Titolo2"/>
        <w:spacing w:before="0" w:line="480" w:lineRule="auto"/>
        <w:rPr>
          <w:rFonts w:ascii="Arial" w:hAnsi="Arial" w:cs="Arial"/>
          <w:color w:val="000000" w:themeColor="text1"/>
          <w:sz w:val="24"/>
          <w:szCs w:val="24"/>
          <w:lang w:val="en-GB"/>
        </w:rPr>
      </w:pPr>
      <w:r w:rsidRPr="00F42BBB">
        <w:rPr>
          <w:rFonts w:ascii="Arial" w:hAnsi="Arial" w:cs="Arial"/>
          <w:color w:val="000000" w:themeColor="text1"/>
          <w:sz w:val="24"/>
          <w:szCs w:val="24"/>
          <w:lang w:val="en-GB"/>
        </w:rPr>
        <w:t>Conclusion</w:t>
      </w:r>
    </w:p>
    <w:p w:rsidR="001473D8" w:rsidRPr="00F42BBB" w:rsidRDefault="00397DD4">
      <w:pPr>
        <w:pStyle w:val="Nessunaspaziatura"/>
        <w:spacing w:line="480" w:lineRule="auto"/>
        <w:jc w:val="both"/>
        <w:rPr>
          <w:rFonts w:ascii="Arial" w:hAnsi="Arial" w:cs="Arial"/>
          <w:color w:val="000000" w:themeColor="text1"/>
          <w:sz w:val="24"/>
          <w:szCs w:val="24"/>
          <w:lang w:val="en-GB"/>
        </w:rPr>
      </w:pPr>
      <w:r w:rsidRPr="00F42BBB">
        <w:rPr>
          <w:rFonts w:ascii="Arial" w:hAnsi="Arial" w:cs="Arial"/>
          <w:color w:val="000000" w:themeColor="text1"/>
          <w:sz w:val="24"/>
          <w:szCs w:val="24"/>
          <w:lang w:val="en-GB"/>
        </w:rPr>
        <w:t>Obese patients candidate to bariatric surgery have an high prevalence of preclinical SD and LVH/CR, early detectable with echocardiography. Bariatric surgery is associated with reverse cardiac remodeling; it might also have a preventive effect on atrial fibrillation occurrence by reducing its substrate.</w:t>
      </w:r>
    </w:p>
    <w:p w:rsidR="001473D8" w:rsidRPr="00F42BBB" w:rsidRDefault="001473D8">
      <w:pPr>
        <w:pStyle w:val="Titolo2"/>
        <w:spacing w:before="0" w:line="480" w:lineRule="auto"/>
        <w:rPr>
          <w:rFonts w:ascii="Arial" w:hAnsi="Arial" w:cs="Arial"/>
          <w:color w:val="000000" w:themeColor="text1"/>
          <w:sz w:val="24"/>
          <w:szCs w:val="24"/>
          <w:lang w:val="en-GB"/>
        </w:rPr>
      </w:pPr>
    </w:p>
    <w:p w:rsidR="001473D8" w:rsidRPr="00F42BBB" w:rsidRDefault="00397DD4">
      <w:pPr>
        <w:pStyle w:val="Titolo2"/>
        <w:spacing w:before="0" w:line="480" w:lineRule="auto"/>
        <w:rPr>
          <w:rFonts w:ascii="Arial" w:hAnsi="Arial" w:cs="Arial"/>
          <w:color w:val="000000" w:themeColor="text1"/>
          <w:sz w:val="24"/>
          <w:szCs w:val="24"/>
          <w:lang w:val="en-GB"/>
        </w:rPr>
      </w:pPr>
      <w:r w:rsidRPr="00F42BBB">
        <w:rPr>
          <w:rFonts w:ascii="Arial" w:hAnsi="Arial" w:cs="Arial"/>
          <w:color w:val="000000" w:themeColor="text1"/>
          <w:sz w:val="24"/>
          <w:szCs w:val="24"/>
          <w:lang w:val="en-GB"/>
        </w:rPr>
        <w:t>Keywords</w:t>
      </w:r>
    </w:p>
    <w:p w:rsidR="001473D8" w:rsidRPr="00F42BBB" w:rsidRDefault="00397DD4">
      <w:pPr>
        <w:pStyle w:val="Nessunaspaziatura"/>
        <w:spacing w:line="480" w:lineRule="auto"/>
        <w:jc w:val="both"/>
        <w:rPr>
          <w:rFonts w:ascii="Arial" w:hAnsi="Arial" w:cs="Arial"/>
          <w:color w:val="000000" w:themeColor="text1"/>
          <w:sz w:val="24"/>
          <w:szCs w:val="24"/>
          <w:lang w:val="en-GB"/>
        </w:rPr>
      </w:pPr>
      <w:r w:rsidRPr="00F42BBB">
        <w:rPr>
          <w:rFonts w:ascii="Arial" w:hAnsi="Arial" w:cs="Arial"/>
          <w:color w:val="000000" w:themeColor="text1"/>
          <w:sz w:val="24"/>
          <w:szCs w:val="24"/>
          <w:lang w:val="en-GB"/>
        </w:rPr>
        <w:t>Obesity, left ventricular remodelling, strain, systolic function, diastolic function, atrial fibrillation.</w:t>
      </w:r>
    </w:p>
    <w:p w:rsidR="001473D8" w:rsidRPr="00F42BBB" w:rsidRDefault="001473D8">
      <w:pPr>
        <w:pStyle w:val="Titolo1"/>
        <w:spacing w:before="0" w:line="480" w:lineRule="auto"/>
        <w:rPr>
          <w:rFonts w:ascii="Arial" w:hAnsi="Arial" w:cs="Arial"/>
          <w:color w:val="000000" w:themeColor="text1"/>
          <w:sz w:val="24"/>
          <w:szCs w:val="24"/>
          <w:lang w:val="en-GB"/>
        </w:rPr>
      </w:pPr>
    </w:p>
    <w:p w:rsidR="001473D8" w:rsidRPr="00F42BBB" w:rsidRDefault="00397DD4">
      <w:pPr>
        <w:pStyle w:val="Titolo1"/>
        <w:spacing w:before="0" w:line="480" w:lineRule="auto"/>
        <w:rPr>
          <w:rFonts w:ascii="Arial" w:hAnsi="Arial" w:cs="Arial"/>
          <w:color w:val="000000" w:themeColor="text1"/>
          <w:sz w:val="24"/>
          <w:szCs w:val="24"/>
          <w:lang w:val="en-GB"/>
        </w:rPr>
      </w:pPr>
      <w:r w:rsidRPr="00F42BBB">
        <w:rPr>
          <w:rFonts w:ascii="Arial" w:hAnsi="Arial" w:cs="Arial"/>
          <w:color w:val="000000" w:themeColor="text1"/>
          <w:sz w:val="24"/>
          <w:szCs w:val="24"/>
          <w:lang w:val="en-GB"/>
        </w:rPr>
        <w:t>INTRODUCTION</w:t>
      </w:r>
    </w:p>
    <w:p w:rsidR="001473D8" w:rsidRPr="00F42BBB" w:rsidRDefault="00397DD4">
      <w:pPr>
        <w:pStyle w:val="Nessunaspaziatura"/>
        <w:spacing w:line="480" w:lineRule="auto"/>
        <w:jc w:val="both"/>
        <w:rPr>
          <w:color w:val="000000" w:themeColor="text1"/>
          <w:lang w:val="en-US"/>
        </w:rPr>
      </w:pPr>
      <w:r w:rsidRPr="00F42BBB">
        <w:rPr>
          <w:rFonts w:ascii="Arial" w:hAnsi="Arial" w:cs="Arial"/>
          <w:color w:val="000000" w:themeColor="text1"/>
          <w:sz w:val="24"/>
          <w:szCs w:val="24"/>
          <w:lang w:val="en-GB"/>
        </w:rPr>
        <w:t xml:space="preserve">Obesity is associated with an almost doubled risk of coronary artery disease, heart failure and sudden death regardless of age, cholesterol, systolic blood pressure, smoke, glucose intolerance and left ventricular hypertrophy, as previously known from literature </w:t>
      </w:r>
      <w:sdt>
        <w:sdtPr>
          <w:rPr>
            <w:color w:val="000000" w:themeColor="text1"/>
          </w:rPr>
          <w:id w:val="-183821989"/>
          <w:citation/>
        </w:sdtPr>
        <w:sdtEndPr/>
        <w:sdtContent>
          <w:r w:rsidRPr="00F42BBB">
            <w:rPr>
              <w:rFonts w:ascii="Arial" w:hAnsi="Arial" w:cs="Arial"/>
              <w:color w:val="000000" w:themeColor="text1"/>
              <w:sz w:val="24"/>
              <w:szCs w:val="24"/>
              <w:lang w:val="en-GB"/>
            </w:rPr>
            <w:fldChar w:fldCharType="begin"/>
          </w:r>
          <w:r w:rsidRPr="00F42BBB">
            <w:rPr>
              <w:color w:val="000000" w:themeColor="text1"/>
              <w:lang w:val="en-US"/>
            </w:rPr>
            <w:instrText>CITATION Hub832 \l 1040</w:instrText>
          </w:r>
          <w:r w:rsidRPr="00F42BBB">
            <w:rPr>
              <w:color w:val="000000" w:themeColor="text1"/>
            </w:rPr>
            <w:fldChar w:fldCharType="separate"/>
          </w:r>
          <w:r w:rsidRPr="00F42BBB">
            <w:rPr>
              <w:color w:val="000000" w:themeColor="text1"/>
              <w:lang w:val="en-US"/>
            </w:rPr>
            <w:t>(1)</w:t>
          </w:r>
          <w:r w:rsidRPr="00F42BBB">
            <w:rPr>
              <w:color w:val="000000" w:themeColor="text1"/>
            </w:rPr>
            <w:fldChar w:fldCharType="end"/>
          </w:r>
        </w:sdtContent>
      </w:sdt>
      <w:sdt>
        <w:sdtPr>
          <w:rPr>
            <w:color w:val="000000" w:themeColor="text1"/>
          </w:rPr>
          <w:id w:val="268903879"/>
          <w:citation/>
        </w:sdtPr>
        <w:sdtEndPr/>
        <w:sdtContent>
          <w:r w:rsidRPr="00F42BBB">
            <w:rPr>
              <w:rFonts w:ascii="Arial" w:hAnsi="Arial" w:cs="Arial"/>
              <w:color w:val="000000" w:themeColor="text1"/>
              <w:sz w:val="24"/>
              <w:szCs w:val="24"/>
              <w:lang w:val="en-GB"/>
            </w:rPr>
            <w:fldChar w:fldCharType="begin"/>
          </w:r>
          <w:r w:rsidRPr="00F42BBB">
            <w:rPr>
              <w:color w:val="000000" w:themeColor="text1"/>
              <w:lang w:val="en-US"/>
            </w:rPr>
            <w:instrText>CITATION Rom06 \l 1040</w:instrText>
          </w:r>
          <w:r w:rsidRPr="00F42BBB">
            <w:rPr>
              <w:color w:val="000000" w:themeColor="text1"/>
            </w:rPr>
            <w:fldChar w:fldCharType="separate"/>
          </w:r>
          <w:r w:rsidRPr="00F42BBB">
            <w:rPr>
              <w:color w:val="000000" w:themeColor="text1"/>
              <w:lang w:val="en-US"/>
            </w:rPr>
            <w:t xml:space="preserve"> (2)</w:t>
          </w:r>
          <w:r w:rsidRPr="00F42BBB">
            <w:rPr>
              <w:color w:val="000000" w:themeColor="text1"/>
            </w:rPr>
            <w:fldChar w:fldCharType="end"/>
          </w:r>
        </w:sdtContent>
      </w:sdt>
      <w:r w:rsidRPr="00F42BBB">
        <w:rPr>
          <w:rFonts w:ascii="Arial" w:hAnsi="Arial" w:cs="Arial"/>
          <w:color w:val="000000" w:themeColor="text1"/>
          <w:sz w:val="24"/>
          <w:szCs w:val="24"/>
          <w:lang w:val="en-GB"/>
        </w:rPr>
        <w:t xml:space="preserve"> </w:t>
      </w:r>
      <w:sdt>
        <w:sdtPr>
          <w:rPr>
            <w:color w:val="000000" w:themeColor="text1"/>
          </w:rPr>
          <w:id w:val="-1624074274"/>
          <w:citation/>
        </w:sdtPr>
        <w:sdtEndPr/>
        <w:sdtContent>
          <w:r w:rsidRPr="00F42BBB">
            <w:rPr>
              <w:rFonts w:ascii="Arial" w:hAnsi="Arial" w:cs="Arial"/>
              <w:color w:val="000000" w:themeColor="text1"/>
              <w:sz w:val="24"/>
              <w:szCs w:val="24"/>
              <w:lang w:val="en-GB"/>
            </w:rPr>
            <w:fldChar w:fldCharType="begin"/>
          </w:r>
          <w:r w:rsidRPr="00F42BBB">
            <w:rPr>
              <w:color w:val="000000" w:themeColor="text1"/>
              <w:lang w:val="en-US"/>
            </w:rPr>
            <w:instrText>CITATION Ant \l 1040</w:instrText>
          </w:r>
          <w:r w:rsidRPr="00F42BBB">
            <w:rPr>
              <w:color w:val="000000" w:themeColor="text1"/>
            </w:rPr>
            <w:fldChar w:fldCharType="separate"/>
          </w:r>
          <w:r w:rsidRPr="00F42BBB">
            <w:rPr>
              <w:color w:val="000000" w:themeColor="text1"/>
              <w:lang w:val="en-US"/>
            </w:rPr>
            <w:t>(3)</w:t>
          </w:r>
          <w:r w:rsidRPr="00F42BBB">
            <w:rPr>
              <w:color w:val="000000" w:themeColor="text1"/>
            </w:rPr>
            <w:fldChar w:fldCharType="end"/>
          </w:r>
        </w:sdtContent>
      </w:sdt>
      <w:r w:rsidRPr="00F42BBB">
        <w:rPr>
          <w:rFonts w:ascii="Arial" w:hAnsi="Arial" w:cs="Arial"/>
          <w:color w:val="000000" w:themeColor="text1"/>
          <w:sz w:val="24"/>
          <w:szCs w:val="24"/>
          <w:lang w:val="en-GB"/>
        </w:rPr>
        <w:t xml:space="preserve">. The excess of adipose tissue affects the cardiovascular system through hemodynamic, inflammatory and metabolic modifications leading to a slow and </w:t>
      </w:r>
      <w:r w:rsidRPr="00F42BBB">
        <w:rPr>
          <w:rFonts w:ascii="Arial" w:hAnsi="Arial" w:cs="Arial"/>
          <w:color w:val="000000" w:themeColor="text1"/>
          <w:sz w:val="24"/>
          <w:szCs w:val="24"/>
          <w:lang w:val="en-GB"/>
        </w:rPr>
        <w:lastRenderedPageBreak/>
        <w:t xml:space="preserve">subtle accumulation of epicardial fat, left ventricular hypertrophy, progressive diastolic and systolic dysfunction </w:t>
      </w:r>
      <w:sdt>
        <w:sdtPr>
          <w:rPr>
            <w:color w:val="000000" w:themeColor="text1"/>
          </w:rPr>
          <w:id w:val="1954905968"/>
          <w:citation/>
        </w:sdtPr>
        <w:sdtEndPr/>
        <w:sdtContent>
          <w:r w:rsidRPr="00F42BBB">
            <w:rPr>
              <w:rFonts w:ascii="Arial" w:hAnsi="Arial" w:cs="Arial"/>
              <w:color w:val="000000" w:themeColor="text1"/>
              <w:sz w:val="24"/>
              <w:szCs w:val="24"/>
              <w:lang w:val="en-GB"/>
            </w:rPr>
            <w:fldChar w:fldCharType="begin"/>
          </w:r>
          <w:r w:rsidRPr="00F42BBB">
            <w:rPr>
              <w:color w:val="000000" w:themeColor="text1"/>
              <w:lang w:val="en-US"/>
            </w:rPr>
            <w:instrText>CITATION Poi06 \l 1040</w:instrText>
          </w:r>
          <w:r w:rsidRPr="00F42BBB">
            <w:rPr>
              <w:color w:val="000000" w:themeColor="text1"/>
            </w:rPr>
            <w:fldChar w:fldCharType="separate"/>
          </w:r>
          <w:r w:rsidRPr="00F42BBB">
            <w:rPr>
              <w:color w:val="000000" w:themeColor="text1"/>
              <w:lang w:val="en-US"/>
            </w:rPr>
            <w:t>(4)</w:t>
          </w:r>
          <w:r w:rsidRPr="00F42BBB">
            <w:rPr>
              <w:color w:val="000000" w:themeColor="text1"/>
            </w:rPr>
            <w:fldChar w:fldCharType="end"/>
          </w:r>
        </w:sdtContent>
      </w:sdt>
      <w:r w:rsidRPr="00F42BBB">
        <w:rPr>
          <w:rFonts w:ascii="Arial" w:hAnsi="Arial" w:cs="Arial"/>
          <w:color w:val="000000" w:themeColor="text1"/>
          <w:sz w:val="24"/>
          <w:szCs w:val="24"/>
          <w:lang w:val="en-GB"/>
        </w:rPr>
        <w:t xml:space="preserve">. Furthermore, an increased volume of epicardial fat is associated with a greater risk of atrial arrhythmias such as paroxysmal and persistent atrial fibrillation (AF) </w:t>
      </w:r>
      <w:sdt>
        <w:sdtPr>
          <w:rPr>
            <w:color w:val="000000" w:themeColor="text1"/>
          </w:rPr>
          <w:id w:val="1265269860"/>
          <w:citation/>
        </w:sdtPr>
        <w:sdtEndPr/>
        <w:sdtContent>
          <w:r w:rsidRPr="00F42BBB">
            <w:rPr>
              <w:rFonts w:ascii="Arial" w:hAnsi="Arial" w:cs="Arial"/>
              <w:color w:val="000000" w:themeColor="text1"/>
              <w:sz w:val="24"/>
              <w:szCs w:val="24"/>
              <w:lang w:val="en-GB"/>
            </w:rPr>
            <w:fldChar w:fldCharType="begin"/>
          </w:r>
          <w:r w:rsidRPr="00F42BBB">
            <w:rPr>
              <w:color w:val="000000" w:themeColor="text1"/>
              <w:lang w:val="en-US"/>
            </w:rPr>
            <w:instrText>CITATION AlC10 \l 1040</w:instrText>
          </w:r>
          <w:r w:rsidRPr="00F42BBB">
            <w:rPr>
              <w:color w:val="000000" w:themeColor="text1"/>
            </w:rPr>
            <w:fldChar w:fldCharType="separate"/>
          </w:r>
          <w:r w:rsidRPr="00F42BBB">
            <w:rPr>
              <w:color w:val="000000" w:themeColor="text1"/>
              <w:lang w:val="en-US"/>
            </w:rPr>
            <w:t>(5)</w:t>
          </w:r>
          <w:r w:rsidRPr="00F42BBB">
            <w:rPr>
              <w:color w:val="000000" w:themeColor="text1"/>
            </w:rPr>
            <w:fldChar w:fldCharType="end"/>
          </w:r>
        </w:sdtContent>
      </w:sdt>
      <w:r w:rsidRPr="00F42BBB">
        <w:rPr>
          <w:rFonts w:ascii="Arial" w:hAnsi="Arial" w:cs="Arial"/>
          <w:color w:val="000000" w:themeColor="text1"/>
          <w:sz w:val="24"/>
          <w:szCs w:val="24"/>
          <w:lang w:val="en-GB"/>
        </w:rPr>
        <w:t xml:space="preserve">. </w:t>
      </w:r>
    </w:p>
    <w:p w:rsidR="001473D8" w:rsidRPr="00F42BBB" w:rsidRDefault="00397DD4">
      <w:pPr>
        <w:pStyle w:val="Nessunaspaziatura"/>
        <w:spacing w:line="480" w:lineRule="auto"/>
        <w:ind w:firstLine="426"/>
        <w:jc w:val="both"/>
        <w:rPr>
          <w:color w:val="000000" w:themeColor="text1"/>
          <w:lang w:val="en-US"/>
        </w:rPr>
      </w:pPr>
      <w:r w:rsidRPr="00F42BBB">
        <w:rPr>
          <w:rFonts w:ascii="Arial" w:hAnsi="Arial" w:cs="Arial"/>
          <w:color w:val="000000" w:themeColor="text1"/>
          <w:sz w:val="24"/>
          <w:szCs w:val="24"/>
          <w:lang w:val="en-GB"/>
        </w:rPr>
        <w:t xml:space="preserve">Significant weight loss obtained with bariatric surgery may lead to reverse cardiac remodeling, associated with beneficial effects on myocardial structure and systo-diastolic function </w:t>
      </w:r>
      <w:sdt>
        <w:sdtPr>
          <w:rPr>
            <w:color w:val="000000" w:themeColor="text1"/>
          </w:rPr>
          <w:id w:val="1603985577"/>
          <w:citation/>
        </w:sdtPr>
        <w:sdtEndPr/>
        <w:sdtContent>
          <w:r w:rsidRPr="00F42BBB">
            <w:rPr>
              <w:rFonts w:ascii="Arial" w:hAnsi="Arial" w:cs="Arial"/>
              <w:color w:val="000000" w:themeColor="text1"/>
              <w:sz w:val="24"/>
              <w:szCs w:val="24"/>
              <w:lang w:val="en-GB"/>
            </w:rPr>
            <w:fldChar w:fldCharType="begin"/>
          </w:r>
          <w:r w:rsidRPr="00F42BBB">
            <w:rPr>
              <w:color w:val="000000" w:themeColor="text1"/>
              <w:lang w:val="en-US"/>
            </w:rPr>
            <w:instrText>CITATION Agg16 \l 1040</w:instrText>
          </w:r>
          <w:r w:rsidRPr="00F42BBB">
            <w:rPr>
              <w:color w:val="000000" w:themeColor="text1"/>
            </w:rPr>
            <w:fldChar w:fldCharType="separate"/>
          </w:r>
          <w:r w:rsidRPr="00F42BBB">
            <w:rPr>
              <w:color w:val="000000" w:themeColor="text1"/>
              <w:lang w:val="en-US"/>
            </w:rPr>
            <w:t>(6)</w:t>
          </w:r>
          <w:r w:rsidRPr="00F42BBB">
            <w:rPr>
              <w:color w:val="000000" w:themeColor="text1"/>
            </w:rPr>
            <w:fldChar w:fldCharType="end"/>
          </w:r>
        </w:sdtContent>
      </w:sdt>
      <w:r w:rsidRPr="00F42BBB">
        <w:rPr>
          <w:rFonts w:ascii="Arial" w:hAnsi="Arial" w:cs="Arial"/>
          <w:color w:val="000000" w:themeColor="text1"/>
          <w:sz w:val="24"/>
          <w:szCs w:val="24"/>
          <w:lang w:val="en-GB"/>
        </w:rPr>
        <w:t>.</w:t>
      </w:r>
    </w:p>
    <w:p w:rsidR="001473D8" w:rsidRPr="00F42BBB" w:rsidRDefault="00397DD4">
      <w:pPr>
        <w:pStyle w:val="Nessunaspaziatura"/>
        <w:spacing w:line="480" w:lineRule="auto"/>
        <w:ind w:firstLine="426"/>
        <w:jc w:val="both"/>
        <w:rPr>
          <w:color w:val="000000" w:themeColor="text1"/>
          <w:lang w:val="en-US"/>
        </w:rPr>
      </w:pPr>
      <w:r w:rsidRPr="00F42BBB">
        <w:rPr>
          <w:rFonts w:ascii="Arial" w:hAnsi="Arial" w:cs="Arial"/>
          <w:color w:val="000000" w:themeColor="text1"/>
          <w:sz w:val="24"/>
          <w:szCs w:val="24"/>
          <w:lang w:val="en-GB"/>
        </w:rPr>
        <w:t xml:space="preserve">In these high-risk patients preventive treatments are more effective when started before the onset of overt diastolic and systolic dysfunction. Novel diagnostic tools such as speckle-tracking echocardiography may detect subtle changes in myocardial systolic function even in asymptomatic patients with preserved ejection fraction </w:t>
      </w:r>
      <w:sdt>
        <w:sdtPr>
          <w:rPr>
            <w:color w:val="000000" w:themeColor="text1"/>
          </w:rPr>
          <w:id w:val="388998082"/>
          <w:citation/>
        </w:sdtPr>
        <w:sdtEndPr/>
        <w:sdtContent>
          <w:r w:rsidRPr="00F42BBB">
            <w:rPr>
              <w:rFonts w:ascii="Arial" w:hAnsi="Arial" w:cs="Arial"/>
              <w:color w:val="000000" w:themeColor="text1"/>
              <w:sz w:val="24"/>
              <w:szCs w:val="24"/>
              <w:lang w:val="en-GB"/>
            </w:rPr>
            <w:fldChar w:fldCharType="begin"/>
          </w:r>
          <w:r w:rsidRPr="00F42BBB">
            <w:rPr>
              <w:color w:val="000000" w:themeColor="text1"/>
              <w:lang w:val="en-US"/>
            </w:rPr>
            <w:instrText>CITATION Gon09 \l 1040</w:instrText>
          </w:r>
          <w:r w:rsidRPr="00F42BBB">
            <w:rPr>
              <w:color w:val="000000" w:themeColor="text1"/>
            </w:rPr>
            <w:fldChar w:fldCharType="separate"/>
          </w:r>
          <w:r w:rsidRPr="00F42BBB">
            <w:rPr>
              <w:color w:val="000000" w:themeColor="text1"/>
              <w:lang w:val="en-US"/>
            </w:rPr>
            <w:t>(7)</w:t>
          </w:r>
          <w:r w:rsidRPr="00F42BBB">
            <w:rPr>
              <w:color w:val="000000" w:themeColor="text1"/>
            </w:rPr>
            <w:fldChar w:fldCharType="end"/>
          </w:r>
        </w:sdtContent>
      </w:sdt>
      <w:r w:rsidRPr="00F42BBB">
        <w:rPr>
          <w:rFonts w:ascii="Arial" w:hAnsi="Arial" w:cs="Arial"/>
          <w:color w:val="000000" w:themeColor="text1"/>
          <w:sz w:val="24"/>
          <w:szCs w:val="24"/>
          <w:lang w:val="en-GB"/>
        </w:rPr>
        <w:t>.</w:t>
      </w:r>
    </w:p>
    <w:p w:rsidR="001473D8" w:rsidRPr="00F42BBB" w:rsidRDefault="00397DD4">
      <w:pPr>
        <w:pStyle w:val="Nessunaspaziatura"/>
        <w:spacing w:line="480" w:lineRule="auto"/>
        <w:ind w:firstLine="426"/>
        <w:jc w:val="both"/>
        <w:rPr>
          <w:rFonts w:ascii="Arial" w:hAnsi="Arial" w:cs="Arial"/>
          <w:color w:val="000000" w:themeColor="text1"/>
          <w:sz w:val="24"/>
          <w:szCs w:val="24"/>
          <w:lang w:val="en-GB"/>
        </w:rPr>
      </w:pPr>
      <w:r w:rsidRPr="00F42BBB">
        <w:rPr>
          <w:rFonts w:ascii="Arial" w:hAnsi="Arial" w:cs="Arial"/>
          <w:color w:val="000000" w:themeColor="text1"/>
          <w:sz w:val="24"/>
          <w:szCs w:val="24"/>
          <w:lang w:val="en-GB"/>
        </w:rPr>
        <w:t>This study was aimed to assess the role of echocardiography in the early detection of subclinical cardiac abnormalities in a cohort of obese patients undergoing bariatric surgery.</w:t>
      </w:r>
    </w:p>
    <w:p w:rsidR="001473D8" w:rsidRPr="00F42BBB" w:rsidRDefault="001473D8">
      <w:pPr>
        <w:pStyle w:val="Nessunaspaziatura"/>
        <w:spacing w:line="480" w:lineRule="auto"/>
        <w:ind w:firstLine="426"/>
        <w:jc w:val="both"/>
        <w:rPr>
          <w:rFonts w:ascii="Arial" w:hAnsi="Arial" w:cs="Arial"/>
          <w:color w:val="000000" w:themeColor="text1"/>
          <w:sz w:val="24"/>
          <w:szCs w:val="24"/>
          <w:lang w:val="en-GB"/>
        </w:rPr>
      </w:pPr>
    </w:p>
    <w:p w:rsidR="001473D8" w:rsidRPr="00F42BBB" w:rsidRDefault="00397DD4">
      <w:pPr>
        <w:pStyle w:val="Titolo1"/>
        <w:spacing w:before="0" w:line="480" w:lineRule="auto"/>
        <w:rPr>
          <w:rFonts w:ascii="Arial" w:hAnsi="Arial" w:cs="Arial"/>
          <w:color w:val="000000" w:themeColor="text1"/>
          <w:sz w:val="24"/>
          <w:szCs w:val="24"/>
          <w:lang w:val="en-GB"/>
        </w:rPr>
      </w:pPr>
      <w:r w:rsidRPr="00F42BBB">
        <w:rPr>
          <w:rFonts w:ascii="Arial" w:hAnsi="Arial" w:cs="Arial"/>
          <w:color w:val="000000" w:themeColor="text1"/>
          <w:sz w:val="24"/>
          <w:szCs w:val="24"/>
          <w:lang w:val="en-GB"/>
        </w:rPr>
        <w:t>METHODS</w:t>
      </w:r>
    </w:p>
    <w:p w:rsidR="001473D8" w:rsidRPr="00F42BBB" w:rsidRDefault="00397DD4">
      <w:pPr>
        <w:pStyle w:val="Titolo2"/>
        <w:spacing w:before="0" w:line="480" w:lineRule="auto"/>
        <w:rPr>
          <w:rFonts w:ascii="Arial" w:hAnsi="Arial" w:cs="Arial"/>
          <w:color w:val="000000" w:themeColor="text1"/>
          <w:sz w:val="24"/>
          <w:szCs w:val="24"/>
          <w:lang w:val="en-GB"/>
        </w:rPr>
      </w:pPr>
      <w:r w:rsidRPr="00F42BBB">
        <w:rPr>
          <w:rFonts w:ascii="Arial" w:hAnsi="Arial" w:cs="Arial"/>
          <w:color w:val="000000" w:themeColor="text1"/>
          <w:sz w:val="24"/>
          <w:szCs w:val="24"/>
          <w:lang w:val="en-GB"/>
        </w:rPr>
        <w:t>Study design</w:t>
      </w:r>
    </w:p>
    <w:p w:rsidR="001473D8" w:rsidRPr="00F42BBB" w:rsidRDefault="00397DD4">
      <w:pPr>
        <w:pStyle w:val="Nessunaspaziatura"/>
        <w:spacing w:line="480" w:lineRule="auto"/>
        <w:jc w:val="both"/>
        <w:rPr>
          <w:rFonts w:ascii="Arial" w:hAnsi="Arial" w:cs="Arial"/>
          <w:color w:val="000000" w:themeColor="text1"/>
          <w:sz w:val="24"/>
          <w:szCs w:val="24"/>
          <w:lang w:val="en-GB"/>
        </w:rPr>
      </w:pPr>
      <w:r w:rsidRPr="00F42BBB">
        <w:rPr>
          <w:rFonts w:ascii="Arial" w:hAnsi="Arial" w:cs="Arial"/>
          <w:color w:val="000000" w:themeColor="text1"/>
          <w:sz w:val="24"/>
          <w:szCs w:val="24"/>
          <w:lang w:val="en-GB"/>
        </w:rPr>
        <w:t xml:space="preserve">This prospective cohort study assessed forty consecutive patients undergoing bariatric surgery from January to October 2017 within our centre. Oral and written informed consent was obtained from all patients before enrolment. Patients were included in the study if they were severely obese (body mass index ≥ 35 kg/sqm) and eligible for bariatric surgery. Exclusion criteria were past medical history of coronary artery disease, previously known hypertension or on treatment with any antihypertensive drug, a reduced ejection fraction (EF &lt; 52% in males, EF &lt; 54% in females), or echocardiographic images of insufficient quality for GLS analysis. </w:t>
      </w:r>
    </w:p>
    <w:p w:rsidR="001473D8" w:rsidRPr="00F42BBB" w:rsidRDefault="001473D8">
      <w:pPr>
        <w:pStyle w:val="Nessunaspaziatura"/>
        <w:spacing w:line="480" w:lineRule="auto"/>
        <w:ind w:firstLine="426"/>
        <w:jc w:val="both"/>
        <w:rPr>
          <w:rFonts w:ascii="Arial" w:hAnsi="Arial" w:cs="Arial"/>
          <w:color w:val="000000" w:themeColor="text1"/>
          <w:sz w:val="24"/>
          <w:szCs w:val="24"/>
          <w:lang w:val="en-GB"/>
        </w:rPr>
      </w:pPr>
    </w:p>
    <w:p w:rsidR="001473D8" w:rsidRPr="00F42BBB" w:rsidRDefault="00397DD4">
      <w:pPr>
        <w:pStyle w:val="Titolo2"/>
        <w:spacing w:before="0" w:line="480" w:lineRule="auto"/>
        <w:rPr>
          <w:rFonts w:ascii="Arial" w:hAnsi="Arial" w:cs="Arial"/>
          <w:color w:val="000000" w:themeColor="text1"/>
          <w:sz w:val="24"/>
          <w:szCs w:val="24"/>
          <w:lang w:val="en-GB"/>
        </w:rPr>
      </w:pPr>
      <w:r w:rsidRPr="00F42BBB">
        <w:rPr>
          <w:rFonts w:ascii="Arial" w:hAnsi="Arial" w:cs="Arial"/>
          <w:color w:val="000000" w:themeColor="text1"/>
          <w:sz w:val="24"/>
          <w:szCs w:val="24"/>
          <w:lang w:val="en-GB"/>
        </w:rPr>
        <w:t>End-points of the study</w:t>
      </w:r>
    </w:p>
    <w:p w:rsidR="001473D8" w:rsidRPr="00F42BBB" w:rsidRDefault="00397DD4">
      <w:pPr>
        <w:pStyle w:val="Nessunaspaziatura"/>
        <w:spacing w:line="480" w:lineRule="auto"/>
        <w:jc w:val="both"/>
        <w:rPr>
          <w:rFonts w:ascii="Arial" w:hAnsi="Arial" w:cs="Arial"/>
          <w:color w:val="000000" w:themeColor="text1"/>
          <w:sz w:val="24"/>
          <w:szCs w:val="24"/>
          <w:lang w:val="en-GB"/>
        </w:rPr>
      </w:pPr>
      <w:r w:rsidRPr="00F42BBB">
        <w:rPr>
          <w:rFonts w:ascii="Arial" w:hAnsi="Arial" w:cs="Arial"/>
          <w:color w:val="000000" w:themeColor="text1"/>
          <w:sz w:val="24"/>
          <w:szCs w:val="24"/>
          <w:lang w:val="en-GB"/>
        </w:rPr>
        <w:t>The primary end-point was the prevalence of morpho-functional cardiac abnormalities. The variation of morpho-functional parameters after bariatric surgery was the secondary end-point.</w:t>
      </w:r>
    </w:p>
    <w:p w:rsidR="001473D8" w:rsidRPr="00F42BBB" w:rsidRDefault="001473D8">
      <w:pPr>
        <w:pStyle w:val="Nessunaspaziatura"/>
        <w:spacing w:line="480" w:lineRule="auto"/>
        <w:ind w:firstLine="426"/>
        <w:jc w:val="both"/>
        <w:rPr>
          <w:rFonts w:ascii="Arial" w:hAnsi="Arial" w:cs="Arial"/>
          <w:color w:val="000000" w:themeColor="text1"/>
          <w:sz w:val="24"/>
          <w:szCs w:val="24"/>
          <w:lang w:val="en-GB"/>
        </w:rPr>
      </w:pPr>
    </w:p>
    <w:p w:rsidR="001473D8" w:rsidRPr="00F42BBB" w:rsidRDefault="00397DD4">
      <w:pPr>
        <w:pStyle w:val="Titolo2"/>
        <w:spacing w:before="0" w:line="480" w:lineRule="auto"/>
        <w:rPr>
          <w:rFonts w:ascii="Arial" w:hAnsi="Arial" w:cs="Arial"/>
          <w:color w:val="000000" w:themeColor="text1"/>
          <w:sz w:val="24"/>
          <w:szCs w:val="24"/>
          <w:lang w:val="en-GB"/>
        </w:rPr>
      </w:pPr>
      <w:r w:rsidRPr="00F42BBB">
        <w:rPr>
          <w:rFonts w:ascii="Arial" w:hAnsi="Arial" w:cs="Arial"/>
          <w:color w:val="000000" w:themeColor="text1"/>
          <w:sz w:val="24"/>
          <w:szCs w:val="24"/>
          <w:lang w:val="en-GB"/>
        </w:rPr>
        <w:t>Study protocol</w:t>
      </w:r>
    </w:p>
    <w:p w:rsidR="001473D8" w:rsidRPr="00F42BBB" w:rsidRDefault="00397DD4">
      <w:pPr>
        <w:pStyle w:val="Nessunaspaziatura"/>
        <w:spacing w:line="480" w:lineRule="auto"/>
        <w:jc w:val="both"/>
        <w:rPr>
          <w:rFonts w:ascii="Arial" w:hAnsi="Arial" w:cs="Arial"/>
          <w:color w:val="000000" w:themeColor="text1"/>
          <w:sz w:val="24"/>
          <w:szCs w:val="24"/>
          <w:lang w:val="en-GB"/>
        </w:rPr>
      </w:pPr>
      <w:r w:rsidRPr="00F42BBB">
        <w:rPr>
          <w:rFonts w:ascii="Arial" w:hAnsi="Arial" w:cs="Arial"/>
          <w:color w:val="000000" w:themeColor="text1"/>
          <w:sz w:val="24"/>
          <w:szCs w:val="24"/>
          <w:lang w:val="en-GB"/>
        </w:rPr>
        <w:t xml:space="preserve">All patients underwent a complete clinical and echocardiography assessment before surgery and ten months later, including laboratory tests with assessment of serum N-terminal pro-brain natriuretic peptide (NT-proBNP). </w:t>
      </w:r>
    </w:p>
    <w:p w:rsidR="001473D8" w:rsidRPr="00F42BBB" w:rsidRDefault="001473D8">
      <w:pPr>
        <w:pStyle w:val="Nessunaspaziatura"/>
        <w:spacing w:line="480" w:lineRule="auto"/>
        <w:ind w:firstLine="426"/>
        <w:jc w:val="both"/>
        <w:rPr>
          <w:rFonts w:ascii="Arial" w:hAnsi="Arial" w:cs="Arial"/>
          <w:color w:val="000000" w:themeColor="text1"/>
          <w:sz w:val="24"/>
          <w:szCs w:val="24"/>
          <w:lang w:val="en-GB"/>
        </w:rPr>
      </w:pPr>
    </w:p>
    <w:p w:rsidR="001473D8" w:rsidRPr="00F42BBB" w:rsidRDefault="00397DD4">
      <w:pPr>
        <w:pStyle w:val="Titolo2"/>
        <w:spacing w:before="0" w:line="480" w:lineRule="auto"/>
        <w:rPr>
          <w:color w:val="000000" w:themeColor="text1"/>
          <w:lang w:val="en-US"/>
        </w:rPr>
      </w:pPr>
      <w:r w:rsidRPr="00F42BBB">
        <w:rPr>
          <w:rFonts w:ascii="Arial" w:hAnsi="Arial" w:cs="Arial"/>
          <w:color w:val="000000" w:themeColor="text1"/>
          <w:sz w:val="24"/>
          <w:szCs w:val="24"/>
          <w:lang w:val="en-GB"/>
        </w:rPr>
        <w:t xml:space="preserve">Echocardiographic evaluation </w:t>
      </w:r>
    </w:p>
    <w:p w:rsidR="001473D8" w:rsidRPr="00F42BBB" w:rsidRDefault="00397DD4">
      <w:pPr>
        <w:pStyle w:val="Nessunaspaziatura"/>
        <w:spacing w:line="480" w:lineRule="auto"/>
        <w:jc w:val="both"/>
        <w:rPr>
          <w:color w:val="000000" w:themeColor="text1"/>
          <w:lang w:val="en-US"/>
        </w:rPr>
      </w:pPr>
      <w:r w:rsidRPr="00F42BBB">
        <w:rPr>
          <w:rFonts w:ascii="Arial" w:hAnsi="Arial" w:cs="Arial"/>
          <w:color w:val="000000" w:themeColor="text1"/>
          <w:sz w:val="24"/>
          <w:szCs w:val="24"/>
          <w:lang w:val="en-GB"/>
        </w:rPr>
        <w:t xml:space="preserve">Echocardiography was performed using Philips IE 33 with phased-array at frequency of 1.9-3.8 MHz. Standard apical, parasternal, subxiphoid, M-mode, color Doppler, pulse Doppler and tissue Doppler views were acquired. Philips QLAB was used for post-acquisition GLS analysis; volumes and ejection fraction (EF) were measured with the biplane Simpson’s method. All the echocardiograms were performed and examined according to the standards of the European Association of Cardiovascular Imaging (EACVI) guidelines. </w:t>
      </w:r>
      <w:sdt>
        <w:sdtPr>
          <w:rPr>
            <w:color w:val="000000" w:themeColor="text1"/>
          </w:rPr>
          <w:id w:val="-1418398615"/>
          <w:citation/>
        </w:sdtPr>
        <w:sdtEndPr/>
        <w:sdtContent>
          <w:r w:rsidRPr="00F42BBB">
            <w:rPr>
              <w:rFonts w:ascii="Arial" w:hAnsi="Arial" w:cs="Arial"/>
              <w:color w:val="000000" w:themeColor="text1"/>
              <w:sz w:val="24"/>
              <w:szCs w:val="24"/>
              <w:lang w:val="en-GB"/>
            </w:rPr>
            <w:fldChar w:fldCharType="begin"/>
          </w:r>
          <w:r w:rsidRPr="00F42BBB">
            <w:rPr>
              <w:color w:val="000000" w:themeColor="text1"/>
              <w:lang w:val="en-US"/>
            </w:rPr>
            <w:instrText>CITATION Lan15 \l 1040</w:instrText>
          </w:r>
          <w:r w:rsidRPr="00F42BBB">
            <w:rPr>
              <w:color w:val="000000" w:themeColor="text1"/>
            </w:rPr>
            <w:fldChar w:fldCharType="separate"/>
          </w:r>
          <w:r w:rsidRPr="00F42BBB">
            <w:rPr>
              <w:color w:val="000000" w:themeColor="text1"/>
              <w:lang w:val="en-US"/>
            </w:rPr>
            <w:t>(8)</w:t>
          </w:r>
          <w:r w:rsidRPr="00F42BBB">
            <w:rPr>
              <w:color w:val="000000" w:themeColor="text1"/>
            </w:rPr>
            <w:fldChar w:fldCharType="end"/>
          </w:r>
        </w:sdtContent>
      </w:sdt>
      <w:r w:rsidRPr="00F42BBB">
        <w:rPr>
          <w:rFonts w:ascii="Arial" w:hAnsi="Arial" w:cs="Arial"/>
          <w:color w:val="000000" w:themeColor="text1"/>
          <w:sz w:val="24"/>
          <w:szCs w:val="24"/>
          <w:lang w:val="en-GB"/>
        </w:rPr>
        <w:t xml:space="preserve"> </w:t>
      </w:r>
    </w:p>
    <w:p w:rsidR="001473D8" w:rsidRPr="00F42BBB" w:rsidRDefault="00397DD4">
      <w:pPr>
        <w:pStyle w:val="Nessunaspaziatura"/>
        <w:spacing w:line="480" w:lineRule="auto"/>
        <w:jc w:val="both"/>
        <w:rPr>
          <w:color w:val="000000" w:themeColor="text1"/>
          <w:lang w:val="en-US"/>
        </w:rPr>
      </w:pPr>
      <w:r w:rsidRPr="00F42BBB">
        <w:rPr>
          <w:rFonts w:ascii="Arial" w:hAnsi="Arial" w:cs="Arial"/>
          <w:color w:val="000000" w:themeColor="text1"/>
          <w:sz w:val="24"/>
          <w:szCs w:val="24"/>
          <w:lang w:val="en-GB"/>
        </w:rPr>
        <w:t xml:space="preserve">All images were acquired </w:t>
      </w:r>
      <w:r w:rsidR="00286BDE" w:rsidRPr="00F42BBB">
        <w:rPr>
          <w:rFonts w:ascii="Arial" w:hAnsi="Arial" w:cs="Arial"/>
          <w:color w:val="000000" w:themeColor="text1"/>
          <w:sz w:val="24"/>
          <w:szCs w:val="24"/>
          <w:lang w:val="en-GB"/>
        </w:rPr>
        <w:t xml:space="preserve">and off-line anonimously </w:t>
      </w:r>
      <w:r w:rsidRPr="00F42BBB">
        <w:rPr>
          <w:rFonts w:ascii="Arial" w:hAnsi="Arial" w:cs="Arial"/>
          <w:color w:val="000000" w:themeColor="text1"/>
          <w:sz w:val="24"/>
          <w:szCs w:val="24"/>
          <w:lang w:val="en-GB"/>
        </w:rPr>
        <w:t>analysed by a single cardiologist with broad experience in cardiovascular imaging (C.R.). Twenty examinations were then randomly and blinded re-assessed by C.R and a secondexpert echocardiographer  (S.F.).</w:t>
      </w:r>
    </w:p>
    <w:p w:rsidR="001473D8" w:rsidRPr="00F42BBB" w:rsidRDefault="00397DD4">
      <w:pPr>
        <w:pStyle w:val="Nessunaspaziatura"/>
        <w:spacing w:line="480" w:lineRule="auto"/>
        <w:ind w:firstLine="426"/>
        <w:jc w:val="both"/>
        <w:rPr>
          <w:color w:val="000000" w:themeColor="text1"/>
          <w:lang w:val="en-US"/>
        </w:rPr>
      </w:pPr>
      <w:r w:rsidRPr="00F42BBB">
        <w:rPr>
          <w:rFonts w:ascii="Arial" w:hAnsi="Arial" w:cs="Arial"/>
          <w:color w:val="000000" w:themeColor="text1"/>
          <w:sz w:val="24"/>
          <w:szCs w:val="24"/>
          <w:lang w:val="en-GB"/>
        </w:rPr>
        <w:t xml:space="preserve">Both morphology and function of left ventricle were analysed. End-diastolic diameter, end-diastolic volume (EDV) and end-systolic volume, septal and posterior </w:t>
      </w:r>
      <w:r w:rsidRPr="00F42BBB">
        <w:rPr>
          <w:rFonts w:ascii="Arial" w:hAnsi="Arial" w:cs="Arial"/>
          <w:color w:val="000000" w:themeColor="text1"/>
          <w:sz w:val="24"/>
          <w:szCs w:val="24"/>
          <w:lang w:val="en-GB"/>
        </w:rPr>
        <w:lastRenderedPageBreak/>
        <w:t>wall thickness, mass and relative wall thickness along with atrial and ventricular volumes were measured. Left ventricular (LV) ejection fraction (EF), lateral S2, global longitudinal strain (GLS) using speckle tracking technique along with right ventricle contractility (TAPSE) were examined. E wave, A wave,  E wave deceleration time (DT), septal and lateral e’ velocity , were analysed and E/A, septal E/e', lateral E/e' and average E/e' ratios were calculated. Grading of diastolic function was performed according to ASE guidelines</w:t>
      </w:r>
      <w:r w:rsidR="00C64F16" w:rsidRPr="00F42BBB">
        <w:rPr>
          <w:rFonts w:ascii="Arial" w:hAnsi="Arial" w:cs="Arial"/>
          <w:color w:val="000000" w:themeColor="text1"/>
          <w:sz w:val="24"/>
          <w:szCs w:val="24"/>
          <w:lang w:val="en-GB"/>
        </w:rPr>
        <w:t>(8b)</w:t>
      </w:r>
      <w:r w:rsidRPr="00F42BBB">
        <w:rPr>
          <w:rFonts w:ascii="Arial" w:hAnsi="Arial" w:cs="Arial"/>
          <w:color w:val="000000" w:themeColor="text1"/>
          <w:sz w:val="24"/>
          <w:szCs w:val="24"/>
          <w:lang w:val="en-GB"/>
        </w:rPr>
        <w:t xml:space="preserve">. Epicardial fat thickness was also measured by subcostal view. According to afore mentioned guidelines, increased LV end diastolic volume was defined as &gt; 150 ml in males, &gt; 106 ml in females. Increased septal thickness was defined as &gt; 10 mm in males, &gt; 9 mm in females. LV hypertrophy was defined in the presence of an LV mass/BSA ratio &gt; 115 in males, &gt; 95 in females. Relative wall thickness was used to discriminate patients with normal LV geometry, concentric hypertrophy, eccentric hypertrophy, concentric remodeling. </w:t>
      </w:r>
      <w:r w:rsidRPr="00F42BBB">
        <w:rPr>
          <w:rFonts w:ascii="Arial" w:eastAsia="Times New Roman" w:hAnsi="Arial" w:cs="Arial"/>
          <w:color w:val="000000" w:themeColor="text1"/>
          <w:sz w:val="24"/>
          <w:szCs w:val="24"/>
          <w:lang w:val="en-GB" w:eastAsia="it-IT"/>
        </w:rPr>
        <w:t xml:space="preserve">Increased LA area was defined as </w:t>
      </w:r>
      <w:r w:rsidRPr="00F42BBB">
        <w:rPr>
          <w:rFonts w:ascii="Arial" w:hAnsi="Arial" w:cs="Arial"/>
          <w:color w:val="000000" w:themeColor="text1"/>
          <w:sz w:val="24"/>
          <w:szCs w:val="24"/>
          <w:lang w:val="en-GB"/>
        </w:rPr>
        <w:t>&gt; 20 sqcm. Abnormal GLS was defined as &gt; -18%.</w:t>
      </w:r>
    </w:p>
    <w:p w:rsidR="001473D8" w:rsidRPr="00F42BBB" w:rsidRDefault="001473D8">
      <w:pPr>
        <w:pStyle w:val="Nessunaspaziatura"/>
        <w:spacing w:line="480" w:lineRule="auto"/>
        <w:jc w:val="both"/>
        <w:rPr>
          <w:rFonts w:ascii="Arial" w:hAnsi="Arial" w:cs="Arial"/>
          <w:color w:val="000000" w:themeColor="text1"/>
          <w:sz w:val="24"/>
          <w:szCs w:val="24"/>
          <w:lang w:val="en-GB"/>
        </w:rPr>
      </w:pPr>
    </w:p>
    <w:p w:rsidR="00E04F18" w:rsidRPr="00F42BBB" w:rsidRDefault="00397DD4">
      <w:pPr>
        <w:pStyle w:val="Nessunaspaziatura"/>
        <w:spacing w:line="480" w:lineRule="auto"/>
        <w:jc w:val="both"/>
        <w:rPr>
          <w:rFonts w:ascii="Arial" w:hAnsi="Arial" w:cs="Arial"/>
          <w:color w:val="000000" w:themeColor="text1"/>
          <w:sz w:val="24"/>
          <w:szCs w:val="24"/>
          <w:lang w:val="en-GB"/>
        </w:rPr>
      </w:pPr>
      <w:r w:rsidRPr="00F42BBB">
        <w:rPr>
          <w:rFonts w:ascii="Arial" w:hAnsi="Arial" w:cs="Arial"/>
          <w:color w:val="000000" w:themeColor="text1"/>
          <w:sz w:val="24"/>
          <w:szCs w:val="24"/>
          <w:lang w:val="en-GB"/>
        </w:rPr>
        <w:t>Reproducibility</w:t>
      </w:r>
    </w:p>
    <w:p w:rsidR="001473D8" w:rsidRPr="00F42BBB" w:rsidRDefault="00397DD4">
      <w:pPr>
        <w:pStyle w:val="Nessunaspaziatura"/>
        <w:spacing w:line="480" w:lineRule="auto"/>
        <w:jc w:val="both"/>
        <w:rPr>
          <w:color w:val="000000" w:themeColor="text1"/>
          <w:lang w:val="en-US"/>
        </w:rPr>
      </w:pPr>
      <w:r w:rsidRPr="00F42BBB">
        <w:rPr>
          <w:rFonts w:ascii="Arial" w:hAnsi="Arial" w:cs="Arial"/>
          <w:color w:val="000000" w:themeColor="text1"/>
          <w:sz w:val="24"/>
          <w:szCs w:val="24"/>
          <w:lang w:val="en-GB"/>
        </w:rPr>
        <w:t>Reproducibility of echo-Doppler and tissue Doppler measurements in our laboratory was previously reported</w:t>
      </w:r>
      <w:r w:rsidR="00C64F16" w:rsidRPr="00F42BBB">
        <w:rPr>
          <w:rFonts w:ascii="Arial" w:hAnsi="Arial" w:cs="Arial"/>
          <w:color w:val="000000" w:themeColor="text1"/>
          <w:sz w:val="24"/>
          <w:szCs w:val="24"/>
          <w:lang w:val="en-GB"/>
        </w:rPr>
        <w:t xml:space="preserve"> (8c) (8d)</w:t>
      </w:r>
      <w:r w:rsidRPr="00F42BBB">
        <w:rPr>
          <w:rFonts w:ascii="Arial" w:hAnsi="Arial" w:cs="Arial"/>
          <w:color w:val="000000" w:themeColor="text1"/>
          <w:sz w:val="24"/>
          <w:szCs w:val="24"/>
          <w:lang w:val="en-GB"/>
        </w:rPr>
        <w:t>. For this study, variability was assessed in arandomly selected subset of 20 patients. Intraobserver coefficients of</w:t>
      </w:r>
      <w:r w:rsidR="002D5D74" w:rsidRPr="00F42BBB">
        <w:rPr>
          <w:rFonts w:ascii="Arial" w:hAnsi="Arial" w:cs="Arial"/>
          <w:color w:val="000000" w:themeColor="text1"/>
          <w:sz w:val="24"/>
          <w:szCs w:val="24"/>
          <w:lang w:val="en-GB"/>
        </w:rPr>
        <w:t xml:space="preserve"> </w:t>
      </w:r>
      <w:r w:rsidRPr="00F42BBB">
        <w:rPr>
          <w:rFonts w:ascii="Arial" w:hAnsi="Arial" w:cs="Arial"/>
          <w:color w:val="000000" w:themeColor="text1"/>
          <w:sz w:val="24"/>
          <w:szCs w:val="24"/>
          <w:lang w:val="en-GB"/>
        </w:rPr>
        <w:t xml:space="preserve">variation were </w:t>
      </w:r>
      <w:r w:rsidR="002D5D74" w:rsidRPr="00F42BBB">
        <w:rPr>
          <w:rFonts w:ascii="Arial" w:hAnsi="Arial" w:cs="Arial"/>
          <w:color w:val="000000" w:themeColor="text1"/>
          <w:sz w:val="24"/>
          <w:szCs w:val="24"/>
          <w:lang w:val="en-GB"/>
        </w:rPr>
        <w:t>4</w:t>
      </w:r>
      <w:r w:rsidR="00E04F18" w:rsidRPr="00F42BBB">
        <w:rPr>
          <w:rFonts w:ascii="Arial" w:hAnsi="Arial" w:cs="Arial"/>
          <w:color w:val="000000" w:themeColor="text1"/>
          <w:sz w:val="24"/>
          <w:szCs w:val="24"/>
          <w:lang w:val="en-GB"/>
        </w:rPr>
        <w:t>.</w:t>
      </w:r>
      <w:r w:rsidR="002D5D74" w:rsidRPr="00F42BBB">
        <w:rPr>
          <w:rFonts w:ascii="Arial" w:hAnsi="Arial" w:cs="Arial"/>
          <w:color w:val="000000" w:themeColor="text1"/>
          <w:sz w:val="24"/>
          <w:szCs w:val="24"/>
          <w:lang w:val="en-GB"/>
        </w:rPr>
        <w:t>04%</w:t>
      </w:r>
      <w:r w:rsidR="00E04F18" w:rsidRPr="00F42BBB">
        <w:rPr>
          <w:rFonts w:ascii="Arial" w:hAnsi="Arial" w:cs="Arial"/>
          <w:color w:val="000000" w:themeColor="text1"/>
          <w:sz w:val="24"/>
          <w:szCs w:val="24"/>
          <w:lang w:val="en-GB"/>
        </w:rPr>
        <w:t xml:space="preserve"> (p=0.94)</w:t>
      </w:r>
      <w:r w:rsidRPr="00F42BBB">
        <w:rPr>
          <w:rFonts w:ascii="Arial" w:hAnsi="Arial" w:cs="Arial"/>
          <w:color w:val="000000" w:themeColor="text1"/>
          <w:sz w:val="24"/>
          <w:szCs w:val="24"/>
          <w:lang w:val="en-GB"/>
        </w:rPr>
        <w:t xml:space="preserve">, </w:t>
      </w:r>
      <w:r w:rsidR="002D5D74" w:rsidRPr="00F42BBB">
        <w:rPr>
          <w:rFonts w:ascii="Arial" w:hAnsi="Arial" w:cs="Arial"/>
          <w:color w:val="000000" w:themeColor="text1"/>
          <w:sz w:val="24"/>
          <w:szCs w:val="24"/>
          <w:lang w:val="en-GB"/>
        </w:rPr>
        <w:t>4</w:t>
      </w:r>
      <w:r w:rsidR="00E04F18" w:rsidRPr="00F42BBB">
        <w:rPr>
          <w:rFonts w:ascii="Arial" w:hAnsi="Arial" w:cs="Arial"/>
          <w:color w:val="000000" w:themeColor="text1"/>
          <w:sz w:val="24"/>
          <w:szCs w:val="24"/>
          <w:lang w:val="en-GB"/>
        </w:rPr>
        <w:t>.</w:t>
      </w:r>
      <w:r w:rsidR="002D5D74" w:rsidRPr="00F42BBB">
        <w:rPr>
          <w:rFonts w:ascii="Arial" w:hAnsi="Arial" w:cs="Arial"/>
          <w:color w:val="000000" w:themeColor="text1"/>
          <w:sz w:val="24"/>
          <w:szCs w:val="24"/>
          <w:lang w:val="en-GB"/>
        </w:rPr>
        <w:t>56%</w:t>
      </w:r>
      <w:r w:rsidRPr="00F42BBB">
        <w:rPr>
          <w:rFonts w:ascii="Arial" w:hAnsi="Arial" w:cs="Arial"/>
          <w:color w:val="000000" w:themeColor="text1"/>
          <w:sz w:val="24"/>
          <w:szCs w:val="24"/>
          <w:lang w:val="en-GB"/>
        </w:rPr>
        <w:t xml:space="preserve"> </w:t>
      </w:r>
      <w:r w:rsidR="00E04F18" w:rsidRPr="00F42BBB">
        <w:rPr>
          <w:rFonts w:ascii="Arial" w:hAnsi="Arial" w:cs="Arial"/>
          <w:color w:val="000000" w:themeColor="text1"/>
          <w:sz w:val="24"/>
          <w:szCs w:val="24"/>
          <w:lang w:val="en-GB"/>
        </w:rPr>
        <w:t xml:space="preserve">(p=0.90) </w:t>
      </w:r>
      <w:r w:rsidRPr="00F42BBB">
        <w:rPr>
          <w:rFonts w:ascii="Arial" w:hAnsi="Arial" w:cs="Arial"/>
          <w:color w:val="000000" w:themeColor="text1"/>
          <w:sz w:val="24"/>
          <w:szCs w:val="24"/>
          <w:lang w:val="en-GB"/>
        </w:rPr>
        <w:t xml:space="preserve">and </w:t>
      </w:r>
      <w:r w:rsidR="002D5D74" w:rsidRPr="00F42BBB">
        <w:rPr>
          <w:rFonts w:ascii="Arial" w:hAnsi="Arial" w:cs="Arial"/>
          <w:color w:val="000000" w:themeColor="text1"/>
          <w:sz w:val="24"/>
          <w:szCs w:val="24"/>
          <w:lang w:val="en-GB"/>
        </w:rPr>
        <w:t>9</w:t>
      </w:r>
      <w:r w:rsidR="00E04F18" w:rsidRPr="00F42BBB">
        <w:rPr>
          <w:rFonts w:ascii="Arial" w:hAnsi="Arial" w:cs="Arial"/>
          <w:color w:val="000000" w:themeColor="text1"/>
          <w:sz w:val="24"/>
          <w:szCs w:val="24"/>
          <w:lang w:val="en-GB"/>
        </w:rPr>
        <w:t>.</w:t>
      </w:r>
      <w:r w:rsidR="002D5D74" w:rsidRPr="00F42BBB">
        <w:rPr>
          <w:rFonts w:ascii="Arial" w:hAnsi="Arial" w:cs="Arial"/>
          <w:color w:val="000000" w:themeColor="text1"/>
          <w:sz w:val="24"/>
          <w:szCs w:val="24"/>
          <w:lang w:val="en-GB"/>
        </w:rPr>
        <w:t>07</w:t>
      </w:r>
      <w:r w:rsidRPr="00F42BBB">
        <w:rPr>
          <w:rFonts w:ascii="Arial" w:hAnsi="Arial" w:cs="Arial"/>
          <w:color w:val="000000" w:themeColor="text1"/>
          <w:sz w:val="24"/>
          <w:szCs w:val="24"/>
          <w:lang w:val="en-GB"/>
        </w:rPr>
        <w:t>%</w:t>
      </w:r>
      <w:r w:rsidR="00E04F18" w:rsidRPr="00F42BBB">
        <w:rPr>
          <w:rFonts w:ascii="Arial" w:hAnsi="Arial" w:cs="Arial"/>
          <w:color w:val="000000" w:themeColor="text1"/>
          <w:sz w:val="24"/>
          <w:szCs w:val="24"/>
          <w:lang w:val="en-GB"/>
        </w:rPr>
        <w:t xml:space="preserve"> (p=0.88)</w:t>
      </w:r>
      <w:r w:rsidRPr="00F42BBB">
        <w:rPr>
          <w:rFonts w:ascii="Arial" w:hAnsi="Arial" w:cs="Arial"/>
          <w:color w:val="000000" w:themeColor="text1"/>
          <w:sz w:val="24"/>
          <w:szCs w:val="24"/>
          <w:lang w:val="en-GB"/>
        </w:rPr>
        <w:t xml:space="preserve"> for LV septal and posterior wall thickness and epicardial fat thickness, respectively and </w:t>
      </w:r>
      <w:r w:rsidR="002D5D74" w:rsidRPr="00F42BBB">
        <w:rPr>
          <w:rFonts w:ascii="Arial" w:hAnsi="Arial" w:cs="Arial"/>
          <w:color w:val="000000" w:themeColor="text1"/>
          <w:sz w:val="24"/>
          <w:szCs w:val="24"/>
          <w:lang w:val="en-GB"/>
        </w:rPr>
        <w:t>2</w:t>
      </w:r>
      <w:r w:rsidR="00E04F18" w:rsidRPr="00F42BBB">
        <w:rPr>
          <w:rFonts w:ascii="Arial" w:hAnsi="Arial" w:cs="Arial"/>
          <w:color w:val="000000" w:themeColor="text1"/>
          <w:sz w:val="24"/>
          <w:szCs w:val="24"/>
          <w:lang w:val="en-GB"/>
        </w:rPr>
        <w:t>.</w:t>
      </w:r>
      <w:r w:rsidR="002D5D74" w:rsidRPr="00F42BBB">
        <w:rPr>
          <w:rFonts w:ascii="Arial" w:hAnsi="Arial" w:cs="Arial"/>
          <w:color w:val="000000" w:themeColor="text1"/>
          <w:sz w:val="24"/>
          <w:szCs w:val="24"/>
          <w:lang w:val="en-GB"/>
        </w:rPr>
        <w:t>15</w:t>
      </w:r>
      <w:r w:rsidRPr="00F42BBB">
        <w:rPr>
          <w:rFonts w:ascii="Arial" w:hAnsi="Arial" w:cs="Arial"/>
          <w:color w:val="000000" w:themeColor="text1"/>
          <w:sz w:val="24"/>
          <w:szCs w:val="24"/>
          <w:lang w:val="en-GB"/>
        </w:rPr>
        <w:t xml:space="preserve">% </w:t>
      </w:r>
      <w:r w:rsidR="00E04F18" w:rsidRPr="00F42BBB">
        <w:rPr>
          <w:rFonts w:ascii="Arial" w:hAnsi="Arial" w:cs="Arial"/>
          <w:color w:val="000000" w:themeColor="text1"/>
          <w:sz w:val="24"/>
          <w:szCs w:val="24"/>
          <w:lang w:val="en-GB"/>
        </w:rPr>
        <w:t xml:space="preserve">(p=0.95) </w:t>
      </w:r>
      <w:r w:rsidRPr="00F42BBB">
        <w:rPr>
          <w:rFonts w:ascii="Arial" w:hAnsi="Arial" w:cs="Arial"/>
          <w:color w:val="000000" w:themeColor="text1"/>
          <w:sz w:val="24"/>
          <w:szCs w:val="24"/>
          <w:lang w:val="en-GB"/>
        </w:rPr>
        <w:t>for GLS.  Corresponding</w:t>
      </w:r>
      <w:r w:rsidR="002D5D74" w:rsidRPr="00F42BBB">
        <w:rPr>
          <w:rFonts w:ascii="Arial" w:hAnsi="Arial" w:cs="Arial"/>
          <w:color w:val="000000" w:themeColor="text1"/>
          <w:sz w:val="24"/>
          <w:szCs w:val="24"/>
          <w:lang w:val="en-GB"/>
        </w:rPr>
        <w:t xml:space="preserve"> </w:t>
      </w:r>
      <w:r w:rsidRPr="00F42BBB">
        <w:rPr>
          <w:rFonts w:ascii="Arial" w:hAnsi="Arial" w:cs="Arial"/>
          <w:color w:val="000000" w:themeColor="text1"/>
          <w:sz w:val="24"/>
          <w:szCs w:val="24"/>
          <w:lang w:val="en-GB"/>
        </w:rPr>
        <w:t xml:space="preserve">intraclass correlation coefficients were all included between </w:t>
      </w:r>
      <w:r w:rsidR="00E04F18" w:rsidRPr="00F42BBB">
        <w:rPr>
          <w:rFonts w:ascii="Arial" w:hAnsi="Arial" w:cs="Arial"/>
          <w:color w:val="000000" w:themeColor="text1"/>
          <w:sz w:val="24"/>
          <w:szCs w:val="24"/>
          <w:lang w:val="en-GB"/>
        </w:rPr>
        <w:t>0.88 and 0.95.</w:t>
      </w:r>
      <w:r w:rsidRPr="00F42BBB">
        <w:rPr>
          <w:rFonts w:ascii="Arial" w:hAnsi="Arial" w:cs="Arial"/>
          <w:color w:val="000000" w:themeColor="text1"/>
          <w:sz w:val="24"/>
          <w:szCs w:val="24"/>
          <w:lang w:val="en-GB"/>
        </w:rPr>
        <w:t xml:space="preserve"> Interobserver coefficients of variation were </w:t>
      </w:r>
      <w:r w:rsidR="00E04F18" w:rsidRPr="00F42BBB">
        <w:rPr>
          <w:rFonts w:ascii="Arial" w:hAnsi="Arial" w:cs="Arial"/>
          <w:color w:val="000000" w:themeColor="text1"/>
          <w:sz w:val="24"/>
          <w:szCs w:val="24"/>
          <w:lang w:val="en-GB"/>
        </w:rPr>
        <w:t>4.83% (p=0.90)</w:t>
      </w:r>
      <w:r w:rsidRPr="00F42BBB">
        <w:rPr>
          <w:rFonts w:ascii="Arial" w:hAnsi="Arial" w:cs="Arial"/>
          <w:color w:val="000000" w:themeColor="text1"/>
          <w:sz w:val="24"/>
          <w:szCs w:val="24"/>
          <w:lang w:val="en-GB"/>
        </w:rPr>
        <w:t xml:space="preserve">, </w:t>
      </w:r>
      <w:r w:rsidR="00E04F18" w:rsidRPr="00F42BBB">
        <w:rPr>
          <w:rFonts w:ascii="Arial" w:hAnsi="Arial" w:cs="Arial"/>
          <w:color w:val="000000" w:themeColor="text1"/>
          <w:sz w:val="24"/>
          <w:szCs w:val="24"/>
          <w:lang w:val="en-GB"/>
        </w:rPr>
        <w:t>5.01% (p=0.88)</w:t>
      </w:r>
      <w:r w:rsidRPr="00F42BBB">
        <w:rPr>
          <w:rFonts w:ascii="Arial" w:hAnsi="Arial" w:cs="Arial"/>
          <w:color w:val="000000" w:themeColor="text1"/>
          <w:sz w:val="24"/>
          <w:szCs w:val="24"/>
          <w:lang w:val="en-GB"/>
        </w:rPr>
        <w:t xml:space="preserve"> and </w:t>
      </w:r>
      <w:r w:rsidR="00E04F18" w:rsidRPr="00F42BBB">
        <w:rPr>
          <w:rFonts w:ascii="Arial" w:hAnsi="Arial" w:cs="Arial"/>
          <w:color w:val="000000" w:themeColor="text1"/>
          <w:sz w:val="24"/>
          <w:szCs w:val="24"/>
          <w:lang w:val="en-GB"/>
        </w:rPr>
        <w:t>10.64% (p=0.84)</w:t>
      </w:r>
      <w:r w:rsidRPr="00F42BBB">
        <w:rPr>
          <w:rFonts w:ascii="Arial" w:hAnsi="Arial" w:cs="Arial"/>
          <w:color w:val="000000" w:themeColor="text1"/>
          <w:sz w:val="24"/>
          <w:szCs w:val="24"/>
          <w:lang w:val="en-GB"/>
        </w:rPr>
        <w:t xml:space="preserve"> for septal and posterior wall thickness and epicardial fat thickness</w:t>
      </w:r>
      <w:r w:rsidR="00E04F18" w:rsidRPr="00F42BBB">
        <w:rPr>
          <w:rFonts w:ascii="Arial" w:hAnsi="Arial" w:cs="Arial"/>
          <w:color w:val="000000" w:themeColor="text1"/>
          <w:sz w:val="24"/>
          <w:szCs w:val="24"/>
          <w:lang w:val="en-GB"/>
        </w:rPr>
        <w:t xml:space="preserve">, </w:t>
      </w:r>
      <w:r w:rsidR="00E04F18" w:rsidRPr="00F42BBB">
        <w:rPr>
          <w:rFonts w:ascii="Arial" w:hAnsi="Arial" w:cs="Arial"/>
          <w:color w:val="000000" w:themeColor="text1"/>
          <w:sz w:val="24"/>
          <w:szCs w:val="24"/>
          <w:lang w:val="en-GB"/>
        </w:rPr>
        <w:lastRenderedPageBreak/>
        <w:t xml:space="preserve">respectively </w:t>
      </w:r>
      <w:r w:rsidRPr="00F42BBB">
        <w:rPr>
          <w:rFonts w:ascii="Arial" w:hAnsi="Arial" w:cs="Arial"/>
          <w:color w:val="000000" w:themeColor="text1"/>
          <w:sz w:val="24"/>
          <w:szCs w:val="24"/>
          <w:lang w:val="en-GB"/>
        </w:rPr>
        <w:t xml:space="preserve">and </w:t>
      </w:r>
      <w:r w:rsidR="00E04F18" w:rsidRPr="00F42BBB">
        <w:rPr>
          <w:rFonts w:ascii="Arial" w:hAnsi="Arial" w:cs="Arial"/>
          <w:color w:val="000000" w:themeColor="text1"/>
          <w:sz w:val="24"/>
          <w:szCs w:val="24"/>
          <w:lang w:val="en-GB"/>
        </w:rPr>
        <w:t>3.12</w:t>
      </w:r>
      <w:r w:rsidRPr="00F42BBB">
        <w:rPr>
          <w:rFonts w:ascii="Arial" w:hAnsi="Arial" w:cs="Arial"/>
          <w:color w:val="000000" w:themeColor="text1"/>
          <w:sz w:val="24"/>
          <w:szCs w:val="24"/>
          <w:lang w:val="en-GB"/>
        </w:rPr>
        <w:t xml:space="preserve">% for GLS, with corresponding intraclass correlation coeffcients of </w:t>
      </w:r>
      <w:r w:rsidR="00E04F18" w:rsidRPr="00F42BBB">
        <w:rPr>
          <w:rFonts w:ascii="Arial" w:hAnsi="Arial" w:cs="Arial"/>
          <w:color w:val="000000" w:themeColor="text1"/>
          <w:sz w:val="24"/>
          <w:szCs w:val="24"/>
          <w:lang w:val="en-GB"/>
        </w:rPr>
        <w:t>0.82, 0.79, 0.70 and 0.81</w:t>
      </w:r>
      <w:r w:rsidRPr="00F42BBB">
        <w:rPr>
          <w:rFonts w:ascii="Arial" w:hAnsi="Arial" w:cs="Arial"/>
          <w:color w:val="000000" w:themeColor="text1"/>
          <w:sz w:val="24"/>
          <w:szCs w:val="24"/>
          <w:lang w:val="en-GB"/>
        </w:rPr>
        <w:t xml:space="preserve"> respectively</w:t>
      </w:r>
      <w:r w:rsidR="00E04F18" w:rsidRPr="00F42BBB">
        <w:rPr>
          <w:rFonts w:ascii="Arial" w:hAnsi="Arial" w:cs="Arial"/>
          <w:color w:val="000000" w:themeColor="text1"/>
          <w:sz w:val="24"/>
          <w:szCs w:val="24"/>
          <w:lang w:val="en-GB"/>
        </w:rPr>
        <w:t>.</w:t>
      </w:r>
    </w:p>
    <w:p w:rsidR="001473D8" w:rsidRPr="00F42BBB" w:rsidRDefault="001473D8">
      <w:pPr>
        <w:pStyle w:val="Nessunaspaziatura"/>
        <w:spacing w:line="480" w:lineRule="auto"/>
        <w:jc w:val="both"/>
        <w:rPr>
          <w:rFonts w:ascii="Arial" w:hAnsi="Arial" w:cs="Arial"/>
          <w:color w:val="000000" w:themeColor="text1"/>
          <w:sz w:val="24"/>
          <w:szCs w:val="24"/>
          <w:lang w:val="en-GB"/>
        </w:rPr>
      </w:pPr>
    </w:p>
    <w:p w:rsidR="001473D8" w:rsidRPr="00F42BBB" w:rsidRDefault="00397DD4">
      <w:pPr>
        <w:pStyle w:val="Titolo2"/>
        <w:spacing w:before="0" w:line="480" w:lineRule="auto"/>
        <w:rPr>
          <w:rFonts w:ascii="Arial" w:hAnsi="Arial" w:cs="Arial"/>
          <w:color w:val="000000" w:themeColor="text1"/>
          <w:sz w:val="24"/>
          <w:szCs w:val="24"/>
          <w:lang w:val="en-GB"/>
        </w:rPr>
      </w:pPr>
      <w:r w:rsidRPr="00F42BBB">
        <w:rPr>
          <w:rFonts w:ascii="Arial" w:hAnsi="Arial" w:cs="Arial"/>
          <w:color w:val="000000" w:themeColor="text1"/>
          <w:sz w:val="24"/>
          <w:szCs w:val="24"/>
          <w:lang w:val="en-GB"/>
        </w:rPr>
        <w:t>Statistical analysis</w:t>
      </w:r>
    </w:p>
    <w:p w:rsidR="001473D8" w:rsidRPr="00F42BBB" w:rsidRDefault="00397DD4">
      <w:pPr>
        <w:pStyle w:val="Nessunaspaziatura"/>
        <w:spacing w:line="480" w:lineRule="auto"/>
        <w:jc w:val="both"/>
        <w:rPr>
          <w:rFonts w:ascii="Arial" w:hAnsi="Arial" w:cs="Arial"/>
          <w:color w:val="000000" w:themeColor="text1"/>
          <w:sz w:val="24"/>
          <w:szCs w:val="24"/>
          <w:lang w:val="en-GB"/>
        </w:rPr>
      </w:pPr>
      <w:r w:rsidRPr="00F42BBB">
        <w:rPr>
          <w:rFonts w:ascii="Arial" w:hAnsi="Arial" w:cs="Arial"/>
          <w:color w:val="000000" w:themeColor="text1"/>
          <w:sz w:val="24"/>
          <w:szCs w:val="24"/>
          <w:lang w:val="en-GB"/>
        </w:rPr>
        <w:t>Continuous variables, presented as means and standard deviations, were compared by non-parametric tests: Mann-Whitney’s test was used for independent data and Wilcoxon’s signed-rank test for paired data (pre-post evaluations). Categorical variables, presented as counts and percentages, were compared using the chi-square test with Yates’ correction or Fisher’s exact test. All analyses were performed using the SPSS for Windows version 18.0 (SPSS, Inc., Chicago, Illinois) and a two-sided significance level of ≤ 0.05 was considered statistically significant. Univariate logistic analysis was used to determine the association between risk factors and cardiac remodeling. The relative risk (RR) was computed with its 95% confidence interval (CI).</w:t>
      </w:r>
    </w:p>
    <w:p w:rsidR="001473D8" w:rsidRPr="00F42BBB" w:rsidRDefault="001473D8">
      <w:pPr>
        <w:pStyle w:val="Nessunaspaziatura"/>
        <w:spacing w:line="480" w:lineRule="auto"/>
        <w:jc w:val="both"/>
        <w:rPr>
          <w:rFonts w:ascii="Arial" w:hAnsi="Arial" w:cs="Arial"/>
          <w:color w:val="000000" w:themeColor="text1"/>
          <w:sz w:val="24"/>
          <w:szCs w:val="24"/>
          <w:lang w:val="en-GB"/>
        </w:rPr>
      </w:pPr>
    </w:p>
    <w:p w:rsidR="001473D8" w:rsidRPr="00F42BBB" w:rsidRDefault="00397DD4">
      <w:pPr>
        <w:pStyle w:val="Titolo1"/>
        <w:spacing w:before="0" w:line="480" w:lineRule="auto"/>
        <w:rPr>
          <w:rFonts w:ascii="Arial" w:hAnsi="Arial" w:cs="Arial"/>
          <w:color w:val="000000" w:themeColor="text1"/>
          <w:sz w:val="24"/>
          <w:szCs w:val="24"/>
          <w:lang w:val="en-GB"/>
        </w:rPr>
      </w:pPr>
      <w:r w:rsidRPr="00F42BBB">
        <w:rPr>
          <w:rFonts w:ascii="Arial" w:hAnsi="Arial" w:cs="Arial"/>
          <w:color w:val="000000" w:themeColor="text1"/>
          <w:sz w:val="24"/>
          <w:szCs w:val="24"/>
          <w:lang w:val="en-GB"/>
        </w:rPr>
        <w:t>RESULTS</w:t>
      </w:r>
    </w:p>
    <w:p w:rsidR="001473D8" w:rsidRPr="00F42BBB" w:rsidRDefault="00397DD4">
      <w:pPr>
        <w:pStyle w:val="Nessunaspaziatura"/>
        <w:spacing w:line="480" w:lineRule="auto"/>
        <w:jc w:val="both"/>
        <w:rPr>
          <w:rFonts w:ascii="Arial" w:hAnsi="Arial" w:cs="Arial"/>
          <w:i/>
          <w:color w:val="000000" w:themeColor="text1"/>
          <w:sz w:val="24"/>
          <w:szCs w:val="24"/>
          <w:lang w:val="en-GB"/>
        </w:rPr>
      </w:pPr>
      <w:r w:rsidRPr="00F42BBB">
        <w:rPr>
          <w:rFonts w:ascii="Arial" w:hAnsi="Arial" w:cs="Arial"/>
          <w:color w:val="000000" w:themeColor="text1"/>
          <w:sz w:val="24"/>
          <w:szCs w:val="24"/>
          <w:lang w:val="en-GB"/>
        </w:rPr>
        <w:t xml:space="preserve">This study enrolled 40 patients (male: female ratio of 11:29), with a mean age of 42 ± 11 years and a body mass index (BMI) of 44 ± 5 kg/sqm at the time of surgery. 35 patients (88%) underwent sleeve gastrectomy while 5 patients (13%) had gastric bypass. No one had hypertension, there were 15 (38%) current smokers, 7 (18%) with dyslipidaemia, 4 (10%) with diabetes and 7 (18%) with a family medical history of heart disease. All demographics are reported in </w:t>
      </w:r>
      <w:r w:rsidRPr="00F42BBB">
        <w:rPr>
          <w:rFonts w:ascii="Arial" w:hAnsi="Arial" w:cs="Arial"/>
          <w:i/>
          <w:color w:val="000000" w:themeColor="text1"/>
          <w:sz w:val="24"/>
          <w:szCs w:val="24"/>
          <w:lang w:val="en-GB"/>
        </w:rPr>
        <w:t>Table 1.</w:t>
      </w:r>
    </w:p>
    <w:p w:rsidR="001473D8" w:rsidRPr="00F42BBB" w:rsidRDefault="00397DD4">
      <w:pPr>
        <w:pStyle w:val="Nessunaspaziatura"/>
        <w:spacing w:line="480" w:lineRule="auto"/>
        <w:ind w:firstLine="426"/>
        <w:jc w:val="both"/>
        <w:rPr>
          <w:rFonts w:ascii="Arial" w:hAnsi="Arial" w:cs="Arial"/>
          <w:color w:val="000000" w:themeColor="text1"/>
          <w:sz w:val="24"/>
          <w:szCs w:val="24"/>
          <w:lang w:val="en-GB"/>
        </w:rPr>
      </w:pPr>
      <w:r w:rsidRPr="00F42BBB">
        <w:rPr>
          <w:rFonts w:ascii="Arial" w:hAnsi="Arial" w:cs="Arial"/>
          <w:color w:val="000000" w:themeColor="text1"/>
          <w:sz w:val="24"/>
          <w:szCs w:val="24"/>
          <w:lang w:val="en-GB"/>
        </w:rPr>
        <w:t>Baseline systolic and diastolic blood pressures during pre-operative outpatient visit were respectively 144±17 mmHg and 84±14 mmHg.</w:t>
      </w:r>
    </w:p>
    <w:p w:rsidR="001473D8" w:rsidRPr="00F42BBB" w:rsidRDefault="001473D8">
      <w:pPr>
        <w:pStyle w:val="Nessunaspaziatura"/>
        <w:spacing w:line="480" w:lineRule="auto"/>
        <w:ind w:firstLine="426"/>
        <w:jc w:val="both"/>
        <w:rPr>
          <w:rFonts w:ascii="Arial" w:hAnsi="Arial" w:cs="Arial"/>
          <w:color w:val="000000" w:themeColor="text1"/>
          <w:sz w:val="24"/>
          <w:szCs w:val="24"/>
          <w:lang w:val="en-GB"/>
        </w:rPr>
      </w:pPr>
    </w:p>
    <w:p w:rsidR="001473D8" w:rsidRPr="00F42BBB" w:rsidRDefault="00397DD4">
      <w:pPr>
        <w:pStyle w:val="Titolo2"/>
        <w:spacing w:before="0" w:line="480" w:lineRule="auto"/>
        <w:rPr>
          <w:rFonts w:ascii="Arial" w:hAnsi="Arial" w:cs="Arial"/>
          <w:color w:val="000000" w:themeColor="text1"/>
          <w:sz w:val="24"/>
          <w:szCs w:val="24"/>
          <w:lang w:val="en-GB"/>
        </w:rPr>
      </w:pPr>
      <w:r w:rsidRPr="00F42BBB">
        <w:rPr>
          <w:rFonts w:ascii="Arial" w:hAnsi="Arial" w:cs="Arial"/>
          <w:color w:val="000000" w:themeColor="text1"/>
          <w:sz w:val="24"/>
          <w:szCs w:val="24"/>
          <w:lang w:val="en-GB"/>
        </w:rPr>
        <w:lastRenderedPageBreak/>
        <w:t>Prevalence of morpho-functional cardiac abnormalities</w:t>
      </w:r>
    </w:p>
    <w:p w:rsidR="001473D8" w:rsidRPr="00F42BBB" w:rsidRDefault="00397DD4">
      <w:pPr>
        <w:spacing w:after="0" w:line="480" w:lineRule="auto"/>
        <w:jc w:val="both"/>
        <w:rPr>
          <w:rFonts w:ascii="Arial" w:eastAsia="Times New Roman" w:hAnsi="Arial" w:cs="Arial"/>
          <w:color w:val="000000" w:themeColor="text1"/>
          <w:sz w:val="24"/>
          <w:szCs w:val="24"/>
          <w:lang w:val="en-GB" w:eastAsia="it-IT"/>
        </w:rPr>
      </w:pPr>
      <w:r w:rsidRPr="00F42BBB">
        <w:rPr>
          <w:rFonts w:ascii="Arial" w:hAnsi="Arial" w:cs="Arial"/>
          <w:color w:val="000000" w:themeColor="text1"/>
          <w:sz w:val="24"/>
          <w:szCs w:val="24"/>
          <w:lang w:val="en-GB"/>
        </w:rPr>
        <w:t>Baseline echocardiography (</w:t>
      </w:r>
      <w:r w:rsidRPr="00F42BBB">
        <w:rPr>
          <w:rFonts w:ascii="Arial" w:hAnsi="Arial" w:cs="Arial"/>
          <w:i/>
          <w:color w:val="000000" w:themeColor="text1"/>
          <w:sz w:val="24"/>
          <w:szCs w:val="24"/>
          <w:lang w:val="en-GB"/>
        </w:rPr>
        <w:t>Table 2, Table 3</w:t>
      </w:r>
      <w:r w:rsidRPr="00F42BBB">
        <w:rPr>
          <w:rFonts w:ascii="Arial" w:hAnsi="Arial" w:cs="Arial"/>
          <w:color w:val="000000" w:themeColor="text1"/>
          <w:sz w:val="24"/>
          <w:szCs w:val="24"/>
          <w:lang w:val="en-GB"/>
        </w:rPr>
        <w:t xml:space="preserve">) revealed </w:t>
      </w:r>
      <w:r w:rsidRPr="00F42BBB">
        <w:rPr>
          <w:rFonts w:ascii="Arial" w:eastAsia="Times New Roman" w:hAnsi="Arial" w:cs="Arial"/>
          <w:color w:val="000000" w:themeColor="text1"/>
          <w:sz w:val="24"/>
          <w:szCs w:val="24"/>
          <w:lang w:val="en-GB" w:eastAsia="it-IT"/>
        </w:rPr>
        <w:t xml:space="preserve">LV hypertrophy or concentric remodeling in 24 patients (60%), </w:t>
      </w:r>
      <w:r w:rsidRPr="00F42BBB">
        <w:rPr>
          <w:rFonts w:ascii="Arial" w:hAnsi="Arial" w:cs="Arial"/>
          <w:color w:val="000000" w:themeColor="text1"/>
          <w:sz w:val="24"/>
          <w:szCs w:val="24"/>
          <w:lang w:val="en-GB"/>
        </w:rPr>
        <w:t xml:space="preserve">an </w:t>
      </w:r>
      <w:r w:rsidRPr="00F42BBB">
        <w:rPr>
          <w:rFonts w:ascii="Arial" w:eastAsia="Times New Roman" w:hAnsi="Arial" w:cs="Arial"/>
          <w:color w:val="000000" w:themeColor="text1"/>
          <w:sz w:val="24"/>
          <w:szCs w:val="24"/>
          <w:lang w:val="en-GB" w:eastAsia="it-IT"/>
        </w:rPr>
        <w:t xml:space="preserve">abnormally </w:t>
      </w:r>
      <w:r w:rsidRPr="00F42BBB">
        <w:rPr>
          <w:rFonts w:ascii="Arial" w:hAnsi="Arial" w:cs="Arial"/>
          <w:color w:val="000000" w:themeColor="text1"/>
          <w:sz w:val="24"/>
          <w:szCs w:val="24"/>
          <w:lang w:val="en-GB"/>
        </w:rPr>
        <w:t xml:space="preserve">increased </w:t>
      </w:r>
      <w:r w:rsidRPr="00F42BBB">
        <w:rPr>
          <w:rFonts w:ascii="Arial" w:eastAsia="Times New Roman" w:hAnsi="Arial" w:cs="Arial"/>
          <w:color w:val="000000" w:themeColor="text1"/>
          <w:sz w:val="24"/>
          <w:szCs w:val="24"/>
          <w:lang w:val="en-GB" w:eastAsia="it-IT"/>
        </w:rPr>
        <w:t xml:space="preserve">septal thickness in 24 patients (60%), </w:t>
      </w:r>
      <w:r w:rsidRPr="00F42BBB">
        <w:rPr>
          <w:rFonts w:ascii="Arial" w:hAnsi="Arial" w:cs="Arial"/>
          <w:color w:val="000000" w:themeColor="text1"/>
          <w:sz w:val="24"/>
          <w:szCs w:val="24"/>
          <w:lang w:val="en-GB"/>
        </w:rPr>
        <w:t xml:space="preserve">an </w:t>
      </w:r>
      <w:r w:rsidRPr="00F42BBB">
        <w:rPr>
          <w:rFonts w:ascii="Arial" w:eastAsia="Times New Roman" w:hAnsi="Arial" w:cs="Arial"/>
          <w:color w:val="000000" w:themeColor="text1"/>
          <w:sz w:val="24"/>
          <w:szCs w:val="24"/>
          <w:lang w:val="en-GB" w:eastAsia="it-IT"/>
        </w:rPr>
        <w:t xml:space="preserve">abnormally increased LV end diastolic volume </w:t>
      </w:r>
      <w:r w:rsidRPr="00F42BBB">
        <w:rPr>
          <w:rFonts w:ascii="Arial" w:hAnsi="Arial" w:cs="Arial"/>
          <w:color w:val="000000" w:themeColor="text1"/>
          <w:sz w:val="24"/>
          <w:szCs w:val="24"/>
          <w:lang w:val="en-GB"/>
        </w:rPr>
        <w:t xml:space="preserve">in 23 patients (58%), </w:t>
      </w:r>
      <w:r w:rsidRPr="00F42BBB">
        <w:rPr>
          <w:rFonts w:ascii="Arial" w:eastAsia="Times New Roman" w:hAnsi="Arial" w:cs="Arial"/>
          <w:color w:val="000000" w:themeColor="text1"/>
          <w:sz w:val="24"/>
          <w:szCs w:val="24"/>
          <w:lang w:val="en-GB" w:eastAsia="it-IT"/>
        </w:rPr>
        <w:t>an abnormally increased LA area in 30 patients (75%).</w:t>
      </w:r>
    </w:p>
    <w:p w:rsidR="001473D8" w:rsidRPr="00F42BBB" w:rsidRDefault="00397DD4">
      <w:pPr>
        <w:spacing w:after="0" w:line="480" w:lineRule="auto"/>
        <w:ind w:firstLine="426"/>
        <w:jc w:val="both"/>
        <w:rPr>
          <w:color w:val="000000" w:themeColor="text1"/>
          <w:lang w:val="en-US"/>
        </w:rPr>
      </w:pPr>
      <w:r w:rsidRPr="00F42BBB">
        <w:rPr>
          <w:rFonts w:ascii="Arial" w:eastAsia="Times New Roman" w:hAnsi="Arial" w:cs="Arial"/>
          <w:color w:val="000000" w:themeColor="text1"/>
          <w:sz w:val="24"/>
          <w:szCs w:val="24"/>
          <w:lang w:val="en-GB" w:eastAsia="it-IT"/>
        </w:rPr>
        <w:t xml:space="preserve">Four patients (10%) had a grade-I diastolic dysfunction, while other patients had a normal diastolic function. Average E/A ratio was 1.28 </w:t>
      </w:r>
      <w:r w:rsidRPr="00F42BBB">
        <w:rPr>
          <w:rFonts w:ascii="Arial" w:hAnsi="Arial" w:cs="Arial"/>
          <w:color w:val="000000" w:themeColor="text1"/>
          <w:sz w:val="24"/>
          <w:szCs w:val="24"/>
          <w:lang w:val="en-GB"/>
        </w:rPr>
        <w:t xml:space="preserve">± 0.34, while lateral E’ was </w:t>
      </w:r>
      <w:r w:rsidRPr="00F42BBB">
        <w:rPr>
          <w:rFonts w:ascii="Arial" w:eastAsia="Times New Roman" w:hAnsi="Arial" w:cs="Arial"/>
          <w:color w:val="000000" w:themeColor="text1"/>
          <w:sz w:val="24"/>
          <w:szCs w:val="24"/>
          <w:lang w:val="en-GB" w:eastAsia="it-IT"/>
        </w:rPr>
        <w:t xml:space="preserve">13.49 </w:t>
      </w:r>
      <w:r w:rsidRPr="00F42BBB">
        <w:rPr>
          <w:rFonts w:ascii="Arial" w:hAnsi="Arial" w:cs="Arial"/>
          <w:color w:val="000000" w:themeColor="text1"/>
          <w:sz w:val="24"/>
          <w:szCs w:val="24"/>
          <w:lang w:val="en-GB"/>
        </w:rPr>
        <w:t xml:space="preserve">± 3.65 cm/s and lateral E/e’ ratio was </w:t>
      </w:r>
      <w:r w:rsidRPr="00F42BBB">
        <w:rPr>
          <w:rFonts w:ascii="Arial" w:eastAsia="Times New Roman" w:hAnsi="Arial" w:cs="Arial"/>
          <w:color w:val="000000" w:themeColor="text1"/>
          <w:sz w:val="24"/>
          <w:szCs w:val="24"/>
          <w:lang w:val="en-GB" w:eastAsia="it-IT"/>
        </w:rPr>
        <w:t xml:space="preserve">6.31 </w:t>
      </w:r>
      <w:r w:rsidRPr="00F42BBB">
        <w:rPr>
          <w:rFonts w:ascii="Arial" w:hAnsi="Arial" w:cs="Arial"/>
          <w:color w:val="000000" w:themeColor="text1"/>
          <w:sz w:val="24"/>
          <w:szCs w:val="24"/>
          <w:lang w:val="en-GB"/>
        </w:rPr>
        <w:t xml:space="preserve">± 1.17.  </w:t>
      </w:r>
      <w:r w:rsidRPr="00F42BBB">
        <w:rPr>
          <w:rFonts w:ascii="Arial" w:eastAsia="Times New Roman" w:hAnsi="Arial" w:cs="Arial"/>
          <w:color w:val="000000" w:themeColor="text1"/>
          <w:sz w:val="24"/>
          <w:szCs w:val="24"/>
          <w:lang w:val="en-GB" w:eastAsia="it-IT"/>
        </w:rPr>
        <w:t xml:space="preserve"> </w:t>
      </w:r>
      <w:r w:rsidRPr="00F42BBB">
        <w:rPr>
          <w:rFonts w:ascii="Arial" w:hAnsi="Arial" w:cs="Arial"/>
          <w:color w:val="000000" w:themeColor="text1"/>
          <w:sz w:val="24"/>
          <w:szCs w:val="24"/>
          <w:lang w:val="en-GB"/>
        </w:rPr>
        <w:t>According to inclusion criteria, no patients had a reduced ejection fraction, although speckle tracking imaging analysis showed an abnormal GLS (&gt; -18%) in 17 patients (43%). Mean epicardial fat thickness was 4.7 ± 1 mm.</w:t>
      </w:r>
    </w:p>
    <w:p w:rsidR="001473D8" w:rsidRPr="00F42BBB" w:rsidRDefault="001473D8">
      <w:pPr>
        <w:pStyle w:val="Nessunaspaziatura"/>
        <w:spacing w:line="480" w:lineRule="auto"/>
        <w:ind w:firstLine="426"/>
        <w:jc w:val="both"/>
        <w:rPr>
          <w:rFonts w:ascii="Arial" w:hAnsi="Arial" w:cs="Arial"/>
          <w:color w:val="000000" w:themeColor="text1"/>
          <w:sz w:val="24"/>
          <w:szCs w:val="24"/>
          <w:lang w:val="en-GB"/>
        </w:rPr>
      </w:pPr>
    </w:p>
    <w:p w:rsidR="001473D8" w:rsidRPr="00F42BBB" w:rsidRDefault="00397DD4">
      <w:pPr>
        <w:pStyle w:val="Titolo2"/>
        <w:spacing w:before="0" w:line="480" w:lineRule="auto"/>
        <w:rPr>
          <w:rFonts w:ascii="Arial" w:hAnsi="Arial" w:cs="Arial"/>
          <w:color w:val="000000" w:themeColor="text1"/>
          <w:sz w:val="24"/>
          <w:szCs w:val="24"/>
          <w:lang w:val="en-GB"/>
        </w:rPr>
      </w:pPr>
      <w:r w:rsidRPr="00F42BBB">
        <w:rPr>
          <w:rFonts w:ascii="Arial" w:hAnsi="Arial" w:cs="Arial"/>
          <w:color w:val="000000" w:themeColor="text1"/>
          <w:sz w:val="24"/>
          <w:szCs w:val="24"/>
          <w:lang w:val="en-GB"/>
        </w:rPr>
        <w:t>Follow-up evaluation</w:t>
      </w:r>
    </w:p>
    <w:p w:rsidR="001473D8" w:rsidRPr="00F42BBB" w:rsidRDefault="00397DD4">
      <w:pPr>
        <w:pStyle w:val="Nessunaspaziatura"/>
        <w:spacing w:line="480" w:lineRule="auto"/>
        <w:jc w:val="both"/>
        <w:rPr>
          <w:rFonts w:ascii="Arial" w:hAnsi="Arial" w:cs="Arial"/>
          <w:color w:val="000000" w:themeColor="text1"/>
          <w:sz w:val="24"/>
          <w:szCs w:val="24"/>
          <w:lang w:val="en-GB"/>
        </w:rPr>
      </w:pPr>
      <w:r w:rsidRPr="00F42BBB">
        <w:rPr>
          <w:rFonts w:ascii="Arial" w:hAnsi="Arial" w:cs="Arial"/>
          <w:color w:val="000000" w:themeColor="text1"/>
          <w:sz w:val="24"/>
          <w:szCs w:val="24"/>
          <w:lang w:val="en-GB"/>
        </w:rPr>
        <w:t xml:space="preserve">After bariatric surgery it was observed a body weight decrease of 34 ± 12 kg (mean 29% ± 9 reduction, from 120 ± 15 kg to 83 ± 12 kg, p&lt;0.001). 24 patients (61%) lost at least 30 kg. BMI decreased from 44 ± 5 kg/sqm to 31 ± 5 kg/sqm (p&lt;0.001), as described in </w:t>
      </w:r>
      <w:r w:rsidRPr="00F42BBB">
        <w:rPr>
          <w:rFonts w:ascii="Arial" w:hAnsi="Arial" w:cs="Arial"/>
          <w:i/>
          <w:color w:val="000000" w:themeColor="text1"/>
          <w:sz w:val="24"/>
          <w:szCs w:val="24"/>
          <w:lang w:val="en-GB"/>
        </w:rPr>
        <w:t>Figure 1</w:t>
      </w:r>
      <w:r w:rsidRPr="00F42BBB">
        <w:rPr>
          <w:rFonts w:ascii="Arial" w:hAnsi="Arial" w:cs="Arial"/>
          <w:color w:val="000000" w:themeColor="text1"/>
          <w:sz w:val="24"/>
          <w:szCs w:val="24"/>
          <w:lang w:val="en-GB"/>
        </w:rPr>
        <w:t>.</w:t>
      </w:r>
    </w:p>
    <w:p w:rsidR="001473D8" w:rsidRPr="00F42BBB" w:rsidRDefault="00397DD4">
      <w:pPr>
        <w:pStyle w:val="Nessunaspaziatura"/>
        <w:spacing w:line="480" w:lineRule="auto"/>
        <w:ind w:firstLine="426"/>
        <w:jc w:val="both"/>
        <w:rPr>
          <w:color w:val="000000" w:themeColor="text1"/>
          <w:lang w:val="en-US"/>
        </w:rPr>
      </w:pPr>
      <w:r w:rsidRPr="00F42BBB">
        <w:rPr>
          <w:rFonts w:ascii="Arial" w:hAnsi="Arial" w:cs="Arial"/>
          <w:color w:val="000000" w:themeColor="text1"/>
          <w:sz w:val="24"/>
          <w:szCs w:val="24"/>
          <w:lang w:val="en-GB"/>
        </w:rPr>
        <w:t>At 10-months echocardiographic assessment, LV, RV, LA and RA dimensions appeared all to be reduced; in particular, septal and LV posterior wall thickness decreased respectively from 10 ± 1 mm to 9 ± 1 mm (p=0.004) and from 10 ± 1 mm to 9 ± 1 (p=0.007). Compared with baseline assessment, no patient showed any degree of diastolic dysfunction at 10</w:t>
      </w:r>
      <w:r w:rsidR="00286BDE" w:rsidRPr="00F42BBB">
        <w:rPr>
          <w:rFonts w:ascii="Arial" w:hAnsi="Arial" w:cs="Arial"/>
          <w:color w:val="000000" w:themeColor="text1"/>
          <w:sz w:val="24"/>
          <w:szCs w:val="24"/>
          <w:lang w:val="en-GB"/>
        </w:rPr>
        <w:t>-</w:t>
      </w:r>
      <w:r w:rsidRPr="00F42BBB">
        <w:rPr>
          <w:rFonts w:ascii="Arial" w:hAnsi="Arial" w:cs="Arial"/>
          <w:color w:val="000000" w:themeColor="text1"/>
          <w:sz w:val="24"/>
          <w:szCs w:val="24"/>
          <w:lang w:val="en-GB"/>
        </w:rPr>
        <w:t xml:space="preserve">month evaluation. Lateral E’ improved (from </w:t>
      </w:r>
      <w:r w:rsidRPr="00F42BBB">
        <w:rPr>
          <w:rFonts w:ascii="Arial" w:eastAsia="Times New Roman" w:hAnsi="Arial" w:cs="Arial"/>
          <w:color w:val="000000" w:themeColor="text1"/>
          <w:sz w:val="24"/>
          <w:szCs w:val="24"/>
          <w:lang w:val="en-GB" w:eastAsia="it-IT"/>
        </w:rPr>
        <w:t xml:space="preserve">13.49 </w:t>
      </w:r>
      <w:r w:rsidRPr="00F42BBB">
        <w:rPr>
          <w:rFonts w:ascii="Arial" w:hAnsi="Arial" w:cs="Arial"/>
          <w:color w:val="000000" w:themeColor="text1"/>
          <w:sz w:val="24"/>
          <w:szCs w:val="24"/>
          <w:lang w:val="en-GB"/>
        </w:rPr>
        <w:t xml:space="preserve">± 3.65 cm/s to </w:t>
      </w:r>
      <w:r w:rsidRPr="00F42BBB">
        <w:rPr>
          <w:rFonts w:ascii="Arial" w:eastAsia="Times New Roman" w:hAnsi="Arial" w:cs="Arial"/>
          <w:color w:val="000000" w:themeColor="text1"/>
          <w:sz w:val="24"/>
          <w:szCs w:val="24"/>
          <w:lang w:val="en-GB" w:eastAsia="it-IT"/>
        </w:rPr>
        <w:t xml:space="preserve">14.59 </w:t>
      </w:r>
      <w:r w:rsidRPr="00F42BBB">
        <w:rPr>
          <w:rFonts w:ascii="Arial" w:hAnsi="Arial" w:cs="Arial"/>
          <w:color w:val="000000" w:themeColor="text1"/>
          <w:sz w:val="24"/>
          <w:szCs w:val="24"/>
          <w:lang w:val="en-GB"/>
        </w:rPr>
        <w:t xml:space="preserve">± 3.25 cm/s, p=0.029) as long as septal E’ (from 9.05 ± 1.95 cm/s to </w:t>
      </w:r>
      <w:r w:rsidRPr="00F42BBB">
        <w:rPr>
          <w:rFonts w:ascii="Arial" w:eastAsia="Times New Roman" w:hAnsi="Arial" w:cs="Arial"/>
          <w:color w:val="000000" w:themeColor="text1"/>
          <w:sz w:val="24"/>
          <w:szCs w:val="24"/>
          <w:lang w:val="en-GB" w:eastAsia="it-IT"/>
        </w:rPr>
        <w:t xml:space="preserve">10.19 </w:t>
      </w:r>
      <w:r w:rsidRPr="00F42BBB">
        <w:rPr>
          <w:rFonts w:ascii="Arial" w:hAnsi="Arial" w:cs="Arial"/>
          <w:color w:val="000000" w:themeColor="text1"/>
          <w:sz w:val="24"/>
          <w:szCs w:val="24"/>
          <w:lang w:val="en-GB"/>
        </w:rPr>
        <w:t>± 2.01 cm/s, p=0.022), lateral E/</w:t>
      </w:r>
      <w:r w:rsidR="00DD7FDF" w:rsidRPr="00F42BBB">
        <w:rPr>
          <w:rFonts w:ascii="Arial" w:hAnsi="Arial" w:cs="Arial"/>
          <w:color w:val="000000" w:themeColor="text1"/>
          <w:sz w:val="24"/>
          <w:szCs w:val="24"/>
          <w:lang w:val="en-GB"/>
        </w:rPr>
        <w:t>e</w:t>
      </w:r>
      <w:r w:rsidRPr="00F42BBB">
        <w:rPr>
          <w:rFonts w:ascii="Arial" w:hAnsi="Arial" w:cs="Arial"/>
          <w:color w:val="000000" w:themeColor="text1"/>
          <w:sz w:val="24"/>
          <w:szCs w:val="24"/>
          <w:lang w:val="en-GB"/>
        </w:rPr>
        <w:t xml:space="preserve">’ ratio (from 6.31 ± 1.17 to </w:t>
      </w:r>
      <w:r w:rsidRPr="00F42BBB">
        <w:rPr>
          <w:rFonts w:ascii="Arial" w:eastAsia="Times New Roman" w:hAnsi="Arial" w:cs="Arial"/>
          <w:color w:val="000000" w:themeColor="text1"/>
          <w:sz w:val="24"/>
          <w:szCs w:val="24"/>
          <w:lang w:val="en-GB" w:eastAsia="it-IT"/>
        </w:rPr>
        <w:t xml:space="preserve">5.82 </w:t>
      </w:r>
      <w:r w:rsidRPr="00F42BBB">
        <w:rPr>
          <w:rFonts w:ascii="Arial" w:hAnsi="Arial" w:cs="Arial"/>
          <w:color w:val="000000" w:themeColor="text1"/>
          <w:sz w:val="24"/>
          <w:szCs w:val="24"/>
          <w:lang w:val="en-GB"/>
        </w:rPr>
        <w:t>± 1.06, p=0.012) and septal E/</w:t>
      </w:r>
      <w:r w:rsidR="00DD7FDF" w:rsidRPr="00F42BBB">
        <w:rPr>
          <w:rFonts w:ascii="Arial" w:hAnsi="Arial" w:cs="Arial"/>
          <w:color w:val="000000" w:themeColor="text1"/>
          <w:sz w:val="24"/>
          <w:szCs w:val="24"/>
          <w:lang w:val="en-GB"/>
        </w:rPr>
        <w:t>e</w:t>
      </w:r>
      <w:r w:rsidRPr="00F42BBB">
        <w:rPr>
          <w:rFonts w:ascii="Arial" w:hAnsi="Arial" w:cs="Arial"/>
          <w:color w:val="000000" w:themeColor="text1"/>
          <w:sz w:val="24"/>
          <w:szCs w:val="24"/>
          <w:lang w:val="en-GB"/>
        </w:rPr>
        <w:t xml:space="preserve">’ ratio (from 9.24 ± 1.68 to </w:t>
      </w:r>
      <w:r w:rsidRPr="00F42BBB">
        <w:rPr>
          <w:rFonts w:ascii="Arial" w:eastAsia="Times New Roman" w:hAnsi="Arial" w:cs="Arial"/>
          <w:color w:val="000000" w:themeColor="text1"/>
          <w:sz w:val="24"/>
          <w:szCs w:val="24"/>
          <w:lang w:val="en-GB" w:eastAsia="it-IT"/>
        </w:rPr>
        <w:t xml:space="preserve">8.32 </w:t>
      </w:r>
      <w:r w:rsidRPr="00F42BBB">
        <w:rPr>
          <w:rFonts w:ascii="Arial" w:hAnsi="Arial" w:cs="Arial"/>
          <w:color w:val="000000" w:themeColor="text1"/>
          <w:sz w:val="24"/>
          <w:szCs w:val="24"/>
          <w:lang w:val="en-GB"/>
        </w:rPr>
        <w:t>± 1.80, p=0.023).</w:t>
      </w:r>
    </w:p>
    <w:p w:rsidR="001473D8" w:rsidRPr="00F42BBB" w:rsidRDefault="00397DD4">
      <w:pPr>
        <w:pStyle w:val="Nessunaspaziatura"/>
        <w:spacing w:line="480" w:lineRule="auto"/>
        <w:ind w:firstLine="426"/>
        <w:jc w:val="both"/>
        <w:rPr>
          <w:color w:val="000000" w:themeColor="text1"/>
          <w:lang w:val="en-US"/>
        </w:rPr>
      </w:pPr>
      <w:r w:rsidRPr="00F42BBB">
        <w:rPr>
          <w:rFonts w:ascii="Arial" w:hAnsi="Arial" w:cs="Arial"/>
          <w:color w:val="000000" w:themeColor="text1"/>
          <w:sz w:val="24"/>
          <w:szCs w:val="24"/>
          <w:lang w:val="en-GB"/>
        </w:rPr>
        <w:lastRenderedPageBreak/>
        <w:t xml:space="preserve">Systolic parameters were also improved at 10-month evaluation:  EF varied from 61 ± 3 % to 64 ± 3 % (p=0.002) and GLS varied from -17 ± 2 % to -20 ± 1 % (p&lt;0.001). Lastly, epicardial fat thickness decreased from 4.7 ± 1 mm to 3.5 ± 0.7 (p&lt;0.001) and NTproBNP level increased from 29 ± 29 pg/ml to 52 ± 32 pg/ml (p=0.002). All echocardiographic measurements are described in </w:t>
      </w:r>
      <w:r w:rsidRPr="00F42BBB">
        <w:rPr>
          <w:rFonts w:ascii="Arial" w:hAnsi="Arial" w:cs="Arial"/>
          <w:i/>
          <w:color w:val="000000" w:themeColor="text1"/>
          <w:sz w:val="24"/>
          <w:szCs w:val="24"/>
          <w:lang w:val="en-GB"/>
        </w:rPr>
        <w:t>Table 3</w:t>
      </w:r>
      <w:r w:rsidRPr="00F42BBB">
        <w:rPr>
          <w:rFonts w:ascii="Arial" w:hAnsi="Arial" w:cs="Arial"/>
          <w:color w:val="000000" w:themeColor="text1"/>
          <w:sz w:val="24"/>
          <w:szCs w:val="24"/>
          <w:lang w:val="en-GB"/>
        </w:rPr>
        <w:t>.</w:t>
      </w:r>
    </w:p>
    <w:p w:rsidR="001473D8" w:rsidRPr="00F42BBB" w:rsidRDefault="001473D8">
      <w:pPr>
        <w:pStyle w:val="Nessunaspaziatura"/>
        <w:spacing w:line="480" w:lineRule="auto"/>
        <w:ind w:firstLine="426"/>
        <w:jc w:val="both"/>
        <w:rPr>
          <w:rFonts w:ascii="Arial" w:hAnsi="Arial" w:cs="Arial"/>
          <w:color w:val="000000" w:themeColor="text1"/>
          <w:sz w:val="24"/>
          <w:szCs w:val="24"/>
          <w:lang w:val="en-GB"/>
        </w:rPr>
      </w:pPr>
    </w:p>
    <w:p w:rsidR="001473D8" w:rsidRPr="00F42BBB" w:rsidRDefault="00397DD4">
      <w:pPr>
        <w:pStyle w:val="Titolo2"/>
        <w:spacing w:before="0" w:line="480" w:lineRule="auto"/>
        <w:rPr>
          <w:rFonts w:ascii="Arial" w:hAnsi="Arial" w:cs="Arial"/>
          <w:color w:val="000000" w:themeColor="text1"/>
          <w:sz w:val="24"/>
          <w:szCs w:val="24"/>
          <w:lang w:val="en-GB"/>
        </w:rPr>
      </w:pPr>
      <w:r w:rsidRPr="00F42BBB">
        <w:rPr>
          <w:rFonts w:ascii="Arial" w:hAnsi="Arial" w:cs="Arial"/>
          <w:color w:val="000000" w:themeColor="text1"/>
          <w:sz w:val="24"/>
          <w:szCs w:val="24"/>
          <w:lang w:val="en-GB"/>
        </w:rPr>
        <w:t>Reverse cardiac remodeling</w:t>
      </w:r>
    </w:p>
    <w:p w:rsidR="001473D8" w:rsidRPr="00F42BBB" w:rsidRDefault="00397DD4">
      <w:pPr>
        <w:spacing w:after="0" w:line="480" w:lineRule="auto"/>
        <w:jc w:val="both"/>
        <w:rPr>
          <w:rFonts w:ascii="Arial" w:eastAsia="Times New Roman" w:hAnsi="Arial" w:cs="Arial"/>
          <w:color w:val="000000" w:themeColor="text1"/>
          <w:sz w:val="24"/>
          <w:szCs w:val="24"/>
          <w:lang w:val="en-GB" w:eastAsia="it-IT"/>
        </w:rPr>
      </w:pPr>
      <w:r w:rsidRPr="00F42BBB">
        <w:rPr>
          <w:rFonts w:ascii="Arial" w:hAnsi="Arial" w:cs="Arial"/>
          <w:color w:val="000000" w:themeColor="text1"/>
          <w:sz w:val="24"/>
          <w:szCs w:val="24"/>
          <w:lang w:val="en-GB"/>
        </w:rPr>
        <w:t xml:space="preserve">As shown in </w:t>
      </w:r>
      <w:r w:rsidRPr="00F42BBB">
        <w:rPr>
          <w:rFonts w:ascii="Arial" w:hAnsi="Arial" w:cs="Arial"/>
          <w:i/>
          <w:color w:val="000000" w:themeColor="text1"/>
          <w:sz w:val="24"/>
          <w:szCs w:val="24"/>
          <w:lang w:val="en-GB"/>
        </w:rPr>
        <w:t>Figure 2 and Table 2</w:t>
      </w:r>
      <w:r w:rsidRPr="00F42BBB">
        <w:rPr>
          <w:rFonts w:ascii="Arial" w:hAnsi="Arial" w:cs="Arial"/>
          <w:color w:val="000000" w:themeColor="text1"/>
          <w:sz w:val="24"/>
          <w:szCs w:val="24"/>
          <w:lang w:val="en-GB"/>
        </w:rPr>
        <w:t xml:space="preserve">, at 10-months after bariatric surgery, the prevalence of </w:t>
      </w:r>
      <w:r w:rsidRPr="00F42BBB">
        <w:rPr>
          <w:rFonts w:ascii="Arial" w:eastAsia="Times New Roman" w:hAnsi="Arial" w:cs="Arial"/>
          <w:color w:val="000000" w:themeColor="text1"/>
          <w:sz w:val="24"/>
          <w:szCs w:val="24"/>
          <w:lang w:val="en-GB" w:eastAsia="it-IT"/>
        </w:rPr>
        <w:t xml:space="preserve">LV hypertrophy or concentric remodeling was reduced from 60% to 22% (p=0.001), abnormally </w:t>
      </w:r>
      <w:r w:rsidRPr="00F42BBB">
        <w:rPr>
          <w:rFonts w:ascii="Arial" w:hAnsi="Arial" w:cs="Arial"/>
          <w:color w:val="000000" w:themeColor="text1"/>
          <w:sz w:val="24"/>
          <w:szCs w:val="24"/>
          <w:lang w:val="en-GB"/>
        </w:rPr>
        <w:t xml:space="preserve">increased </w:t>
      </w:r>
      <w:r w:rsidRPr="00F42BBB">
        <w:rPr>
          <w:rFonts w:ascii="Arial" w:eastAsia="Times New Roman" w:hAnsi="Arial" w:cs="Arial"/>
          <w:color w:val="000000" w:themeColor="text1"/>
          <w:sz w:val="24"/>
          <w:szCs w:val="24"/>
          <w:lang w:val="en-GB" w:eastAsia="it-IT"/>
        </w:rPr>
        <w:t xml:space="preserve">septal thickness </w:t>
      </w:r>
      <w:r w:rsidRPr="00F42BBB">
        <w:rPr>
          <w:rFonts w:ascii="Arial" w:hAnsi="Arial" w:cs="Arial"/>
          <w:color w:val="000000" w:themeColor="text1"/>
          <w:sz w:val="24"/>
          <w:szCs w:val="24"/>
          <w:lang w:val="en-GB"/>
        </w:rPr>
        <w:t>was reduced from 60% to 25% (p=0.003)</w:t>
      </w:r>
      <w:r w:rsidRPr="00F42BBB">
        <w:rPr>
          <w:rFonts w:ascii="Arial" w:eastAsia="Times New Roman" w:hAnsi="Arial" w:cs="Arial"/>
          <w:color w:val="000000" w:themeColor="text1"/>
          <w:sz w:val="24"/>
          <w:szCs w:val="24"/>
          <w:lang w:val="en-GB" w:eastAsia="it-IT"/>
        </w:rPr>
        <w:t xml:space="preserve">, abnormally increased LV end diastolic volume </w:t>
      </w:r>
      <w:r w:rsidRPr="00F42BBB">
        <w:rPr>
          <w:rFonts w:ascii="Arial" w:hAnsi="Arial" w:cs="Arial"/>
          <w:color w:val="000000" w:themeColor="text1"/>
          <w:sz w:val="24"/>
          <w:szCs w:val="24"/>
          <w:lang w:val="en-GB"/>
        </w:rPr>
        <w:t xml:space="preserve">was reduced from 58% to 22% (p=0.003), LV hypertrophy was reduced from 25% to 5% (0.028), </w:t>
      </w:r>
      <w:r w:rsidRPr="00F42BBB">
        <w:rPr>
          <w:rFonts w:ascii="Arial" w:eastAsia="Times New Roman" w:hAnsi="Arial" w:cs="Arial"/>
          <w:color w:val="000000" w:themeColor="text1"/>
          <w:sz w:val="24"/>
          <w:szCs w:val="24"/>
          <w:lang w:val="en-GB" w:eastAsia="it-IT"/>
        </w:rPr>
        <w:t xml:space="preserve">abnormally increased LA area </w:t>
      </w:r>
      <w:r w:rsidRPr="00F42BBB">
        <w:rPr>
          <w:rFonts w:ascii="Arial" w:hAnsi="Arial" w:cs="Arial"/>
          <w:color w:val="000000" w:themeColor="text1"/>
          <w:sz w:val="24"/>
          <w:szCs w:val="24"/>
          <w:lang w:val="en-GB"/>
        </w:rPr>
        <w:t>was reduced from 75% to 35% (p=0.001</w:t>
      </w:r>
      <w:r w:rsidRPr="00F42BBB">
        <w:rPr>
          <w:rFonts w:ascii="Arial" w:eastAsia="Times New Roman" w:hAnsi="Arial" w:cs="Arial"/>
          <w:color w:val="000000" w:themeColor="text1"/>
          <w:sz w:val="24"/>
          <w:szCs w:val="24"/>
          <w:lang w:val="en-GB" w:eastAsia="it-IT"/>
        </w:rPr>
        <w:t>).</w:t>
      </w:r>
    </w:p>
    <w:p w:rsidR="001473D8" w:rsidRPr="00F42BBB" w:rsidRDefault="00397DD4">
      <w:pPr>
        <w:spacing w:after="0" w:line="480" w:lineRule="auto"/>
        <w:ind w:firstLine="426"/>
        <w:jc w:val="both"/>
        <w:rPr>
          <w:rFonts w:ascii="Arial" w:hAnsi="Arial" w:cs="Arial"/>
          <w:color w:val="000000" w:themeColor="text1"/>
          <w:sz w:val="24"/>
          <w:szCs w:val="24"/>
          <w:lang w:val="en-GB"/>
        </w:rPr>
      </w:pPr>
      <w:r w:rsidRPr="00F42BBB">
        <w:rPr>
          <w:rFonts w:ascii="Arial" w:hAnsi="Arial" w:cs="Arial"/>
          <w:color w:val="000000" w:themeColor="text1"/>
          <w:sz w:val="24"/>
          <w:szCs w:val="24"/>
          <w:lang w:val="en-GB"/>
        </w:rPr>
        <w:t xml:space="preserve">Besides, follow-up echocardiographies showed a complete resolution of subclinical systolic dysfunction with GLS&gt;-18%: previously observed in 43% patients, afterwards in none, p&lt;0.01. </w:t>
      </w:r>
    </w:p>
    <w:p w:rsidR="001473D8" w:rsidRPr="00F42BBB" w:rsidRDefault="00397DD4">
      <w:pPr>
        <w:pStyle w:val="Nessunaspaziatura"/>
        <w:spacing w:line="480" w:lineRule="auto"/>
        <w:ind w:firstLine="426"/>
        <w:jc w:val="both"/>
        <w:rPr>
          <w:rFonts w:ascii="Arial" w:hAnsi="Arial" w:cs="Arial"/>
          <w:color w:val="000000" w:themeColor="text1"/>
          <w:sz w:val="24"/>
          <w:szCs w:val="24"/>
          <w:lang w:val="en-GB"/>
        </w:rPr>
      </w:pPr>
      <w:r w:rsidRPr="00F42BBB">
        <w:rPr>
          <w:rFonts w:ascii="Arial" w:hAnsi="Arial" w:cs="Arial"/>
          <w:color w:val="000000" w:themeColor="text1"/>
          <w:sz w:val="24"/>
          <w:szCs w:val="24"/>
          <w:lang w:val="en-GB"/>
        </w:rPr>
        <w:t xml:space="preserve">Furthermore, losing at least 30 kg through bariatric surgery was associated with regression of septal hypertrophy (p&lt;0.01). </w:t>
      </w:r>
    </w:p>
    <w:p w:rsidR="001473D8" w:rsidRPr="00F42BBB" w:rsidRDefault="00397DD4">
      <w:pPr>
        <w:pStyle w:val="Nessunaspaziatura"/>
        <w:spacing w:line="480" w:lineRule="auto"/>
        <w:ind w:firstLine="426"/>
        <w:jc w:val="both"/>
        <w:rPr>
          <w:rFonts w:ascii="Arial" w:hAnsi="Arial" w:cs="Arial"/>
          <w:color w:val="000000" w:themeColor="text1"/>
          <w:sz w:val="24"/>
          <w:szCs w:val="24"/>
          <w:lang w:val="en-GB"/>
        </w:rPr>
      </w:pPr>
      <w:r w:rsidRPr="00F42BBB">
        <w:rPr>
          <w:rFonts w:ascii="Arial" w:hAnsi="Arial" w:cs="Arial"/>
          <w:color w:val="000000" w:themeColor="text1"/>
          <w:sz w:val="24"/>
          <w:szCs w:val="24"/>
          <w:lang w:val="en-GB"/>
        </w:rPr>
        <w:t xml:space="preserve">Weight loss correlated with septal thickness reduction (p=0.02 R=0.125) and with RV diameter decrease (p=0.03 R=0.19). Furthermore, the reduction of epicardial fat thickness correlated with LA area decrease (p&lt;0.01 R=0.35) and with LA volume reduction (p=0.02 R=0.25). All correlations on </w:t>
      </w:r>
      <w:r w:rsidRPr="00F42BBB">
        <w:rPr>
          <w:rFonts w:ascii="Arial" w:hAnsi="Arial" w:cs="Arial"/>
          <w:i/>
          <w:color w:val="000000" w:themeColor="text1"/>
          <w:sz w:val="24"/>
          <w:szCs w:val="24"/>
          <w:lang w:val="en-GB"/>
        </w:rPr>
        <w:t>Figure 3</w:t>
      </w:r>
      <w:r w:rsidRPr="00F42BBB">
        <w:rPr>
          <w:rFonts w:ascii="Arial" w:hAnsi="Arial" w:cs="Arial"/>
          <w:color w:val="000000" w:themeColor="text1"/>
          <w:sz w:val="24"/>
          <w:szCs w:val="24"/>
          <w:lang w:val="en-GB"/>
        </w:rPr>
        <w:t>.</w:t>
      </w:r>
    </w:p>
    <w:p w:rsidR="001473D8" w:rsidRPr="00F42BBB" w:rsidRDefault="001473D8">
      <w:pPr>
        <w:pStyle w:val="Nessunaspaziatura"/>
        <w:spacing w:line="480" w:lineRule="auto"/>
        <w:jc w:val="both"/>
        <w:rPr>
          <w:rFonts w:ascii="Arial" w:hAnsi="Arial" w:cs="Arial"/>
          <w:color w:val="000000" w:themeColor="text1"/>
          <w:sz w:val="24"/>
          <w:szCs w:val="24"/>
          <w:lang w:val="en-GB"/>
        </w:rPr>
      </w:pPr>
    </w:p>
    <w:p w:rsidR="001473D8" w:rsidRPr="00F42BBB" w:rsidRDefault="00397DD4">
      <w:pPr>
        <w:pStyle w:val="Titolo1"/>
        <w:spacing w:before="0" w:line="480" w:lineRule="auto"/>
        <w:rPr>
          <w:rFonts w:ascii="Arial" w:hAnsi="Arial" w:cs="Arial"/>
          <w:color w:val="000000" w:themeColor="text1"/>
          <w:sz w:val="24"/>
          <w:szCs w:val="24"/>
          <w:lang w:val="en-GB"/>
        </w:rPr>
      </w:pPr>
      <w:r w:rsidRPr="00F42BBB">
        <w:rPr>
          <w:rFonts w:ascii="Arial" w:hAnsi="Arial" w:cs="Arial"/>
          <w:color w:val="000000" w:themeColor="text1"/>
          <w:sz w:val="24"/>
          <w:szCs w:val="24"/>
          <w:lang w:val="en-GB"/>
        </w:rPr>
        <w:lastRenderedPageBreak/>
        <w:t>DISCUSSION</w:t>
      </w:r>
    </w:p>
    <w:p w:rsidR="001473D8" w:rsidRPr="00F42BBB" w:rsidRDefault="00397DD4">
      <w:pPr>
        <w:pStyle w:val="Nessunaspaziatura"/>
        <w:spacing w:line="480" w:lineRule="auto"/>
        <w:jc w:val="both"/>
        <w:rPr>
          <w:color w:val="000000" w:themeColor="text1"/>
          <w:lang w:val="en-US"/>
        </w:rPr>
      </w:pPr>
      <w:r w:rsidRPr="00F42BBB">
        <w:rPr>
          <w:rFonts w:ascii="Arial" w:hAnsi="Arial" w:cs="Arial"/>
          <w:color w:val="000000" w:themeColor="text1"/>
          <w:sz w:val="24"/>
          <w:szCs w:val="24"/>
          <w:lang w:val="en-GB"/>
        </w:rPr>
        <w:t xml:space="preserve">According to the well-known pathophysiological cascade in obese subjects, as explained by </w:t>
      </w:r>
      <w:r w:rsidRPr="00F42BBB">
        <w:rPr>
          <w:rFonts w:ascii="Arial" w:hAnsi="Arial" w:cs="Arial"/>
          <w:i/>
          <w:color w:val="000000" w:themeColor="text1"/>
          <w:sz w:val="24"/>
          <w:szCs w:val="24"/>
          <w:lang w:val="en-GB"/>
        </w:rPr>
        <w:t>Alpert MA</w:t>
      </w:r>
      <w:r w:rsidRPr="00F42BBB">
        <w:rPr>
          <w:rFonts w:ascii="Arial" w:hAnsi="Arial" w:cs="Arial"/>
          <w:color w:val="000000" w:themeColor="text1"/>
          <w:sz w:val="24"/>
          <w:szCs w:val="24"/>
          <w:lang w:val="en-GB"/>
        </w:rPr>
        <w:t xml:space="preserve">, haemodynamic alterations produced by obesity induce LV dilatation, leading to LV hypertrophy (LVH) because of elevated LV wall stress. Therefore, the presence of LVH predisposes to LV diastolic dysfunction; eventually, if LV wall stress remain chronically elevated because of inadequate LVH, LV systolic dysfunction may ensue. </w:t>
      </w:r>
      <w:sdt>
        <w:sdtPr>
          <w:rPr>
            <w:color w:val="000000" w:themeColor="text1"/>
          </w:rPr>
          <w:id w:val="-587454929"/>
          <w:citation/>
        </w:sdtPr>
        <w:sdtEndPr/>
        <w:sdtContent>
          <w:r w:rsidRPr="00F42BBB">
            <w:rPr>
              <w:rFonts w:ascii="Arial" w:hAnsi="Arial" w:cs="Arial"/>
              <w:color w:val="000000" w:themeColor="text1"/>
              <w:sz w:val="24"/>
              <w:szCs w:val="24"/>
              <w:lang w:val="en-GB"/>
            </w:rPr>
            <w:fldChar w:fldCharType="begin"/>
          </w:r>
          <w:r w:rsidRPr="00F42BBB">
            <w:rPr>
              <w:color w:val="000000" w:themeColor="text1"/>
              <w:lang w:val="en-US"/>
            </w:rPr>
            <w:instrText>CITATION MAA1 \l 1040</w:instrText>
          </w:r>
          <w:r w:rsidRPr="00F42BBB">
            <w:rPr>
              <w:color w:val="000000" w:themeColor="text1"/>
            </w:rPr>
            <w:fldChar w:fldCharType="separate"/>
          </w:r>
          <w:r w:rsidRPr="00F42BBB">
            <w:rPr>
              <w:color w:val="000000" w:themeColor="text1"/>
              <w:lang w:val="en-US"/>
            </w:rPr>
            <w:t>(9)</w:t>
          </w:r>
          <w:r w:rsidRPr="00F42BBB">
            <w:rPr>
              <w:color w:val="000000" w:themeColor="text1"/>
            </w:rPr>
            <w:fldChar w:fldCharType="end"/>
          </w:r>
        </w:sdtContent>
      </w:sdt>
      <w:r w:rsidRPr="00F42BBB">
        <w:rPr>
          <w:rFonts w:ascii="Arial" w:hAnsi="Arial" w:cs="Arial"/>
          <w:color w:val="000000" w:themeColor="text1"/>
          <w:sz w:val="24"/>
          <w:szCs w:val="24"/>
          <w:lang w:val="en-GB"/>
        </w:rPr>
        <w:t xml:space="preserve"> According to these previous findings, in our study we observed a high prevalence of LV dilatation and LV remodeling (LVR) or LVH (respectively 58% and 60%), a smaller prevalence of diastolic dysfunction (10%) and an even lower prevalence of systolic dysfunction (no patient had a compromised ejection fraction), despite a high proportion (43%) of patients with an abnormal GLS. </w:t>
      </w:r>
    </w:p>
    <w:p w:rsidR="001473D8" w:rsidRPr="00F42BBB" w:rsidRDefault="00397DD4">
      <w:pPr>
        <w:pStyle w:val="Nessunaspaziatura"/>
        <w:spacing w:line="480" w:lineRule="auto"/>
        <w:ind w:firstLine="426"/>
        <w:jc w:val="both"/>
        <w:rPr>
          <w:color w:val="000000" w:themeColor="text1"/>
          <w:lang w:val="en-US"/>
        </w:rPr>
      </w:pPr>
      <w:r w:rsidRPr="00F42BBB">
        <w:rPr>
          <w:rFonts w:ascii="Arial" w:hAnsi="Arial" w:cs="Arial"/>
          <w:color w:val="000000" w:themeColor="text1"/>
          <w:sz w:val="24"/>
          <w:szCs w:val="24"/>
          <w:lang w:val="en-GB"/>
        </w:rPr>
        <w:t xml:space="preserve">Actually, the documentation of a preserved EF by echocardiography does not exclude the possible presence of subtle alterations in LV myocardial composition and/or geometry. Speckle tracking echocardiography, assessing myocardial strain, provides more detailed information on global and regional active LV deformation, allowing to detect the presence of a subclinical systolic dysfunction </w:t>
      </w:r>
      <w:sdt>
        <w:sdtPr>
          <w:rPr>
            <w:color w:val="000000" w:themeColor="text1"/>
          </w:rPr>
          <w:id w:val="592044924"/>
          <w:citation/>
        </w:sdtPr>
        <w:sdtEndPr/>
        <w:sdtContent>
          <w:r w:rsidRPr="00F42BBB">
            <w:rPr>
              <w:rFonts w:ascii="Arial" w:hAnsi="Arial" w:cs="Arial"/>
              <w:color w:val="000000" w:themeColor="text1"/>
              <w:sz w:val="24"/>
              <w:szCs w:val="24"/>
              <w:lang w:val="en-GB"/>
            </w:rPr>
            <w:fldChar w:fldCharType="begin"/>
          </w:r>
          <w:r w:rsidRPr="00F42BBB">
            <w:rPr>
              <w:color w:val="000000" w:themeColor="text1"/>
              <w:lang w:val="en-US"/>
            </w:rPr>
            <w:instrText>CITATION Top17 \l 1040</w:instrText>
          </w:r>
          <w:r w:rsidRPr="00F42BBB">
            <w:rPr>
              <w:color w:val="000000" w:themeColor="text1"/>
            </w:rPr>
            <w:fldChar w:fldCharType="separate"/>
          </w:r>
          <w:r w:rsidRPr="00F42BBB">
            <w:rPr>
              <w:color w:val="000000" w:themeColor="text1"/>
              <w:lang w:val="en-US"/>
            </w:rPr>
            <w:t>(10)</w:t>
          </w:r>
          <w:r w:rsidRPr="00F42BBB">
            <w:rPr>
              <w:color w:val="000000" w:themeColor="text1"/>
            </w:rPr>
            <w:fldChar w:fldCharType="end"/>
          </w:r>
        </w:sdtContent>
      </w:sdt>
      <w:r w:rsidRPr="00F42BBB">
        <w:rPr>
          <w:rFonts w:ascii="Arial" w:hAnsi="Arial" w:cs="Arial"/>
          <w:color w:val="000000" w:themeColor="text1"/>
          <w:sz w:val="24"/>
          <w:szCs w:val="24"/>
          <w:lang w:val="en-GB"/>
        </w:rPr>
        <w:t xml:space="preserve">. In our study we found a reduced GLS (&gt;-18%) in 43% of patients, with a mean value of -17±2%. This is in line with the study of </w:t>
      </w:r>
      <w:r w:rsidRPr="00F42BBB">
        <w:rPr>
          <w:rFonts w:ascii="Arial" w:hAnsi="Arial" w:cs="Arial"/>
          <w:i/>
          <w:color w:val="000000" w:themeColor="text1"/>
          <w:sz w:val="24"/>
          <w:szCs w:val="24"/>
          <w:lang w:val="en-GB"/>
        </w:rPr>
        <w:t>Koshino et al</w:t>
      </w:r>
      <w:r w:rsidRPr="00F42BBB">
        <w:rPr>
          <w:rFonts w:ascii="Arial" w:hAnsi="Arial" w:cs="Arial"/>
          <w:color w:val="000000" w:themeColor="text1"/>
          <w:sz w:val="24"/>
          <w:szCs w:val="24"/>
          <w:lang w:val="en-GB"/>
        </w:rPr>
        <w:t xml:space="preserve">, where 28 obese patients undergoing bariatric surgery, with a mean BMI of 51, presented -11±4% as GLS value at baseline assessment </w:t>
      </w:r>
      <w:sdt>
        <w:sdtPr>
          <w:rPr>
            <w:color w:val="000000" w:themeColor="text1"/>
          </w:rPr>
          <w:id w:val="2099523193"/>
          <w:citation/>
        </w:sdtPr>
        <w:sdtEndPr/>
        <w:sdtContent>
          <w:r w:rsidRPr="00F42BBB">
            <w:rPr>
              <w:rFonts w:ascii="Arial" w:hAnsi="Arial" w:cs="Arial"/>
              <w:color w:val="000000" w:themeColor="text1"/>
              <w:sz w:val="24"/>
              <w:szCs w:val="24"/>
              <w:lang w:val="en-GB"/>
            </w:rPr>
            <w:fldChar w:fldCharType="begin"/>
          </w:r>
          <w:r w:rsidRPr="00F42BBB">
            <w:rPr>
              <w:color w:val="000000" w:themeColor="text1"/>
              <w:lang w:val="en-US"/>
            </w:rPr>
            <w:instrText>CITATION Kos13 \l 1040</w:instrText>
          </w:r>
          <w:r w:rsidRPr="00F42BBB">
            <w:rPr>
              <w:color w:val="000000" w:themeColor="text1"/>
            </w:rPr>
            <w:fldChar w:fldCharType="separate"/>
          </w:r>
          <w:r w:rsidRPr="00F42BBB">
            <w:rPr>
              <w:color w:val="000000" w:themeColor="text1"/>
              <w:lang w:val="en-US"/>
            </w:rPr>
            <w:t>(11)</w:t>
          </w:r>
          <w:r w:rsidRPr="00F42BBB">
            <w:rPr>
              <w:color w:val="000000" w:themeColor="text1"/>
            </w:rPr>
            <w:fldChar w:fldCharType="end"/>
          </w:r>
        </w:sdtContent>
      </w:sdt>
      <w:r w:rsidRPr="00F42BBB">
        <w:rPr>
          <w:rFonts w:ascii="Arial" w:hAnsi="Arial" w:cs="Arial"/>
          <w:color w:val="000000" w:themeColor="text1"/>
          <w:sz w:val="24"/>
          <w:szCs w:val="24"/>
          <w:lang w:val="en-GB"/>
        </w:rPr>
        <w:t xml:space="preserve">. These data support the hypothesis that even in obesity cardiomyopathy the apparently isolated diastolic dysfunction (with preserved EF), may be associated with subclinical systolic dysfunction, as already demonstrated for other cardiomyopathies by </w:t>
      </w:r>
      <w:r w:rsidRPr="00F42BBB">
        <w:rPr>
          <w:rFonts w:ascii="Arial" w:hAnsi="Arial" w:cs="Arial"/>
          <w:i/>
          <w:color w:val="000000" w:themeColor="text1"/>
          <w:sz w:val="24"/>
          <w:szCs w:val="24"/>
          <w:lang w:val="en-GB"/>
        </w:rPr>
        <w:t>Pacileo et al.</w:t>
      </w:r>
      <w:r w:rsidRPr="00F42BBB">
        <w:rPr>
          <w:rFonts w:ascii="Arial" w:hAnsi="Arial" w:cs="Arial"/>
          <w:color w:val="000000" w:themeColor="text1"/>
          <w:sz w:val="24"/>
          <w:szCs w:val="24"/>
          <w:lang w:val="en-GB"/>
        </w:rPr>
        <w:t xml:space="preserve"> </w:t>
      </w:r>
      <w:sdt>
        <w:sdtPr>
          <w:rPr>
            <w:color w:val="000000" w:themeColor="text1"/>
          </w:rPr>
          <w:id w:val="777912118"/>
          <w:citation/>
        </w:sdtPr>
        <w:sdtEndPr/>
        <w:sdtContent>
          <w:r w:rsidRPr="00F42BBB">
            <w:rPr>
              <w:rFonts w:ascii="Arial" w:hAnsi="Arial" w:cs="Arial"/>
              <w:color w:val="000000" w:themeColor="text1"/>
              <w:sz w:val="24"/>
              <w:szCs w:val="24"/>
              <w:lang w:val="en-GB"/>
            </w:rPr>
            <w:fldChar w:fldCharType="begin"/>
          </w:r>
          <w:r w:rsidRPr="00F42BBB">
            <w:rPr>
              <w:color w:val="000000" w:themeColor="text1"/>
              <w:lang w:val="en-US"/>
            </w:rPr>
            <w:instrText>CITATION Pac11 \l 1040</w:instrText>
          </w:r>
          <w:r w:rsidRPr="00F42BBB">
            <w:rPr>
              <w:color w:val="000000" w:themeColor="text1"/>
            </w:rPr>
            <w:fldChar w:fldCharType="separate"/>
          </w:r>
          <w:r w:rsidRPr="00F42BBB">
            <w:rPr>
              <w:color w:val="000000" w:themeColor="text1"/>
              <w:lang w:val="en-US"/>
            </w:rPr>
            <w:t>(12)</w:t>
          </w:r>
          <w:r w:rsidRPr="00F42BBB">
            <w:rPr>
              <w:color w:val="000000" w:themeColor="text1"/>
            </w:rPr>
            <w:fldChar w:fldCharType="end"/>
          </w:r>
        </w:sdtContent>
      </w:sdt>
      <w:r w:rsidRPr="00F42BBB">
        <w:rPr>
          <w:rFonts w:ascii="Arial" w:hAnsi="Arial" w:cs="Arial"/>
          <w:color w:val="000000" w:themeColor="text1"/>
          <w:sz w:val="24"/>
          <w:szCs w:val="24"/>
          <w:lang w:val="en-GB"/>
        </w:rPr>
        <w:t xml:space="preserve">. Therefore, the assessment of obese patients with speckle tracking echocardiography may help to identify patients with higher cardiovascular risk by detecting subclinical systolic dysfunction earlier than clinical </w:t>
      </w:r>
      <w:r w:rsidRPr="00F42BBB">
        <w:rPr>
          <w:rFonts w:ascii="Arial" w:hAnsi="Arial" w:cs="Arial"/>
          <w:color w:val="000000" w:themeColor="text1"/>
          <w:sz w:val="24"/>
          <w:szCs w:val="24"/>
          <w:lang w:val="en-GB"/>
        </w:rPr>
        <w:lastRenderedPageBreak/>
        <w:t xml:space="preserve">overt manifestations, allowing them to receive more intensive controls and earlier interventions. According to the </w:t>
      </w:r>
      <w:r w:rsidRPr="00F42BBB">
        <w:rPr>
          <w:rFonts w:ascii="Arial" w:hAnsi="Arial" w:cs="Arial"/>
          <w:i/>
          <w:color w:val="000000" w:themeColor="text1"/>
          <w:sz w:val="24"/>
          <w:szCs w:val="24"/>
          <w:lang w:val="en-GB"/>
        </w:rPr>
        <w:t>American Society for Metabolic and Bariatric Surgery</w:t>
      </w:r>
      <w:r w:rsidRPr="00F42BBB">
        <w:rPr>
          <w:rFonts w:ascii="Arial" w:hAnsi="Arial" w:cs="Arial"/>
          <w:color w:val="000000" w:themeColor="text1"/>
          <w:sz w:val="24"/>
          <w:szCs w:val="24"/>
          <w:lang w:val="en-GB"/>
        </w:rPr>
        <w:t xml:space="preserve">, bariatric surgery is recommended for obese people with BMI≥40 kg/m², with BMI≥35 kg/m² and obesity-related comorbidities and for patients unable to achieve weight loss in other ways; thus, subclinical systolic dysfunction may be considered an obesity-related comorbidity and allow obese patient to receive earlier bariatric surgery. </w:t>
      </w:r>
    </w:p>
    <w:p w:rsidR="001473D8" w:rsidRPr="00F42BBB" w:rsidRDefault="001473D8">
      <w:pPr>
        <w:pStyle w:val="Nessunaspaziatura"/>
        <w:spacing w:line="480" w:lineRule="auto"/>
        <w:ind w:firstLine="426"/>
        <w:jc w:val="both"/>
        <w:rPr>
          <w:rFonts w:ascii="Arial" w:hAnsi="Arial" w:cs="Arial"/>
          <w:color w:val="000000" w:themeColor="text1"/>
          <w:sz w:val="24"/>
          <w:szCs w:val="24"/>
          <w:lang w:val="en-GB"/>
        </w:rPr>
      </w:pPr>
    </w:p>
    <w:p w:rsidR="001473D8" w:rsidRPr="00F42BBB" w:rsidRDefault="00397DD4">
      <w:pPr>
        <w:pStyle w:val="Nessunaspaziatura"/>
        <w:spacing w:line="480" w:lineRule="auto"/>
        <w:ind w:firstLine="426"/>
        <w:jc w:val="both"/>
        <w:rPr>
          <w:color w:val="000000" w:themeColor="text1"/>
          <w:lang w:val="en-US"/>
        </w:rPr>
      </w:pPr>
      <w:r w:rsidRPr="00F42BBB">
        <w:rPr>
          <w:rFonts w:ascii="Arial" w:hAnsi="Arial" w:cs="Arial"/>
          <w:color w:val="000000" w:themeColor="text1"/>
          <w:sz w:val="24"/>
          <w:szCs w:val="24"/>
          <w:lang w:val="en-GB"/>
        </w:rPr>
        <w:t xml:space="preserve">As described by </w:t>
      </w:r>
      <w:r w:rsidRPr="00F42BBB">
        <w:rPr>
          <w:rFonts w:ascii="Arial" w:hAnsi="Arial" w:cs="Arial"/>
          <w:i/>
          <w:color w:val="000000" w:themeColor="text1"/>
          <w:sz w:val="24"/>
          <w:szCs w:val="24"/>
          <w:lang w:val="en-GB"/>
        </w:rPr>
        <w:t>Cuspidi et al</w:t>
      </w:r>
      <w:r w:rsidRPr="00F42BBB">
        <w:rPr>
          <w:rFonts w:ascii="Arial" w:hAnsi="Arial" w:cs="Arial"/>
          <w:color w:val="000000" w:themeColor="text1"/>
          <w:sz w:val="24"/>
          <w:szCs w:val="24"/>
          <w:lang w:val="en-GB"/>
        </w:rPr>
        <w:t xml:space="preserve">, bariatric surgery exerts important cardioprotective effects in morbidly obese patients through LV hypertrophy regression, improvement in LV geometry and diastolic function, reduction of left atrial size </w:t>
      </w:r>
      <w:sdt>
        <w:sdtPr>
          <w:rPr>
            <w:color w:val="000000" w:themeColor="text1"/>
          </w:rPr>
          <w:id w:val="647940474"/>
          <w:citation/>
        </w:sdtPr>
        <w:sdtEndPr/>
        <w:sdtContent>
          <w:r w:rsidRPr="00F42BBB">
            <w:rPr>
              <w:rFonts w:ascii="Arial" w:hAnsi="Arial" w:cs="Arial"/>
              <w:color w:val="000000" w:themeColor="text1"/>
              <w:sz w:val="24"/>
              <w:szCs w:val="24"/>
              <w:lang w:val="en-GB"/>
            </w:rPr>
            <w:fldChar w:fldCharType="begin"/>
          </w:r>
          <w:r w:rsidRPr="00F42BBB">
            <w:rPr>
              <w:color w:val="000000" w:themeColor="text1"/>
              <w:lang w:val="en-US"/>
            </w:rPr>
            <w:instrText>CITATION Cus14 \l 1040</w:instrText>
          </w:r>
          <w:r w:rsidRPr="00F42BBB">
            <w:rPr>
              <w:color w:val="000000" w:themeColor="text1"/>
            </w:rPr>
            <w:fldChar w:fldCharType="separate"/>
          </w:r>
          <w:r w:rsidRPr="00F42BBB">
            <w:rPr>
              <w:color w:val="000000" w:themeColor="text1"/>
              <w:lang w:val="en-US"/>
            </w:rPr>
            <w:t>(13)</w:t>
          </w:r>
          <w:r w:rsidRPr="00F42BBB">
            <w:rPr>
              <w:color w:val="000000" w:themeColor="text1"/>
            </w:rPr>
            <w:fldChar w:fldCharType="end"/>
          </w:r>
        </w:sdtContent>
      </w:sdt>
      <w:r w:rsidRPr="00F42BBB">
        <w:rPr>
          <w:rFonts w:ascii="Arial" w:hAnsi="Arial" w:cs="Arial"/>
          <w:color w:val="000000" w:themeColor="text1"/>
          <w:sz w:val="24"/>
          <w:szCs w:val="24"/>
          <w:lang w:val="en-GB"/>
        </w:rPr>
        <w:t xml:space="preserve">. According to this explanation and in line with data from similar studies such as </w:t>
      </w:r>
      <w:r w:rsidRPr="00F42BBB">
        <w:rPr>
          <w:rFonts w:ascii="Arial" w:hAnsi="Arial" w:cs="Arial"/>
          <w:i/>
          <w:color w:val="000000" w:themeColor="text1"/>
          <w:sz w:val="24"/>
          <w:szCs w:val="24"/>
          <w:lang w:val="en-GB"/>
        </w:rPr>
        <w:t>Shin et al</w:t>
      </w:r>
      <w:r w:rsidRPr="00F42BBB">
        <w:rPr>
          <w:rFonts w:ascii="Arial" w:hAnsi="Arial" w:cs="Arial"/>
          <w:color w:val="000000" w:themeColor="text1"/>
          <w:sz w:val="24"/>
          <w:szCs w:val="24"/>
          <w:lang w:val="en-GB"/>
        </w:rPr>
        <w:t xml:space="preserve">, </w:t>
      </w:r>
      <w:r w:rsidRPr="00F42BBB">
        <w:rPr>
          <w:rFonts w:ascii="Arial" w:hAnsi="Arial" w:cs="Arial"/>
          <w:i/>
          <w:color w:val="000000" w:themeColor="text1"/>
          <w:sz w:val="24"/>
          <w:szCs w:val="24"/>
          <w:lang w:val="en-GB"/>
        </w:rPr>
        <w:t>Mostfa et al</w:t>
      </w:r>
      <w:r w:rsidRPr="00F42BBB">
        <w:rPr>
          <w:rFonts w:ascii="Arial" w:hAnsi="Arial" w:cs="Arial"/>
          <w:color w:val="000000" w:themeColor="text1"/>
          <w:sz w:val="24"/>
          <w:szCs w:val="24"/>
          <w:lang w:val="en-GB"/>
        </w:rPr>
        <w:t xml:space="preserve"> and </w:t>
      </w:r>
      <w:r w:rsidRPr="00F42BBB">
        <w:rPr>
          <w:rFonts w:ascii="Arial" w:hAnsi="Arial" w:cs="Arial"/>
          <w:i/>
          <w:color w:val="000000" w:themeColor="text1"/>
          <w:sz w:val="24"/>
          <w:szCs w:val="24"/>
          <w:lang w:val="en-GB"/>
        </w:rPr>
        <w:t>Kurnicka et al</w:t>
      </w:r>
      <w:r w:rsidRPr="00F42BBB">
        <w:rPr>
          <w:rFonts w:ascii="Arial" w:hAnsi="Arial" w:cs="Arial"/>
          <w:color w:val="000000" w:themeColor="text1"/>
          <w:sz w:val="24"/>
          <w:szCs w:val="24"/>
          <w:lang w:val="en-GB"/>
        </w:rPr>
        <w:t xml:space="preserve">, in our study many structural and functional parameters improved significantly after bariatric surgery (as shown in </w:t>
      </w:r>
      <w:r w:rsidRPr="00F42BBB">
        <w:rPr>
          <w:rFonts w:ascii="Arial" w:hAnsi="Arial" w:cs="Arial"/>
          <w:i/>
          <w:color w:val="000000" w:themeColor="text1"/>
          <w:sz w:val="24"/>
          <w:szCs w:val="24"/>
          <w:lang w:val="en-GB"/>
        </w:rPr>
        <w:t>Table 2</w:t>
      </w:r>
      <w:r w:rsidRPr="00F42BBB">
        <w:rPr>
          <w:rFonts w:ascii="Arial" w:hAnsi="Arial" w:cs="Arial"/>
          <w:color w:val="000000" w:themeColor="text1"/>
          <w:sz w:val="24"/>
          <w:szCs w:val="24"/>
          <w:lang w:val="en-GB"/>
        </w:rPr>
        <w:t xml:space="preserve"> and </w:t>
      </w:r>
      <w:r w:rsidRPr="00F42BBB">
        <w:rPr>
          <w:rFonts w:ascii="Arial" w:hAnsi="Arial" w:cs="Arial"/>
          <w:i/>
          <w:color w:val="000000" w:themeColor="text1"/>
          <w:sz w:val="24"/>
          <w:szCs w:val="24"/>
          <w:lang w:val="en-GB"/>
        </w:rPr>
        <w:t>Table 3</w:t>
      </w:r>
      <w:r w:rsidRPr="00F42BBB">
        <w:rPr>
          <w:rFonts w:ascii="Arial" w:hAnsi="Arial" w:cs="Arial"/>
          <w:color w:val="000000" w:themeColor="text1"/>
          <w:sz w:val="24"/>
          <w:szCs w:val="24"/>
          <w:lang w:val="en-GB"/>
        </w:rPr>
        <w:t xml:space="preserve">) and 10-months echocardiography showed a significant reduction of LV dilatation, septal hypertrophy, a normalization of LVR/LVH along with a resolution of subclinical systolic dysfunction. </w:t>
      </w:r>
      <w:sdt>
        <w:sdtPr>
          <w:rPr>
            <w:color w:val="000000" w:themeColor="text1"/>
          </w:rPr>
          <w:id w:val="-1372685147"/>
          <w:citation/>
        </w:sdtPr>
        <w:sdtEndPr/>
        <w:sdtContent>
          <w:r w:rsidRPr="00F42BBB">
            <w:rPr>
              <w:rFonts w:ascii="Arial" w:hAnsi="Arial" w:cs="Arial"/>
              <w:color w:val="000000" w:themeColor="text1"/>
              <w:sz w:val="24"/>
              <w:szCs w:val="24"/>
              <w:lang w:val="en-GB"/>
            </w:rPr>
            <w:fldChar w:fldCharType="begin"/>
          </w:r>
          <w:r w:rsidRPr="00F42BBB">
            <w:rPr>
              <w:color w:val="000000" w:themeColor="text1"/>
              <w:lang w:val="en-US"/>
            </w:rPr>
            <w:instrText>CITATION Sun17 \l 1040</w:instrText>
          </w:r>
          <w:r w:rsidRPr="00F42BBB">
            <w:rPr>
              <w:color w:val="000000" w:themeColor="text1"/>
            </w:rPr>
            <w:fldChar w:fldCharType="separate"/>
          </w:r>
          <w:r w:rsidRPr="00F42BBB">
            <w:rPr>
              <w:color w:val="000000" w:themeColor="text1"/>
              <w:lang w:val="en-US"/>
            </w:rPr>
            <w:t>(14)</w:t>
          </w:r>
          <w:r w:rsidRPr="00F42BBB">
            <w:rPr>
              <w:color w:val="000000" w:themeColor="text1"/>
            </w:rPr>
            <w:fldChar w:fldCharType="end"/>
          </w:r>
        </w:sdtContent>
      </w:sdt>
      <w:r w:rsidRPr="00F42BBB">
        <w:rPr>
          <w:rFonts w:ascii="Arial" w:hAnsi="Arial" w:cs="Arial"/>
          <w:color w:val="000000" w:themeColor="text1"/>
          <w:sz w:val="24"/>
          <w:szCs w:val="24"/>
          <w:lang w:val="en-GB"/>
        </w:rPr>
        <w:t xml:space="preserve"> </w:t>
      </w:r>
      <w:sdt>
        <w:sdtPr>
          <w:rPr>
            <w:color w:val="000000" w:themeColor="text1"/>
          </w:rPr>
          <w:id w:val="422005374"/>
          <w:citation/>
        </w:sdtPr>
        <w:sdtEndPr/>
        <w:sdtContent>
          <w:r w:rsidRPr="00F42BBB">
            <w:rPr>
              <w:rFonts w:ascii="Arial" w:hAnsi="Arial" w:cs="Arial"/>
              <w:color w:val="000000" w:themeColor="text1"/>
              <w:sz w:val="24"/>
              <w:szCs w:val="24"/>
              <w:lang w:val="en-GB"/>
            </w:rPr>
            <w:fldChar w:fldCharType="begin"/>
          </w:r>
          <w:r w:rsidRPr="00F42BBB">
            <w:rPr>
              <w:color w:val="000000" w:themeColor="text1"/>
              <w:lang w:val="en-US"/>
            </w:rPr>
            <w:instrText>CITATION SAM18 \l 1040</w:instrText>
          </w:r>
          <w:r w:rsidRPr="00F42BBB">
            <w:rPr>
              <w:color w:val="000000" w:themeColor="text1"/>
            </w:rPr>
            <w:fldChar w:fldCharType="separate"/>
          </w:r>
          <w:r w:rsidRPr="00F42BBB">
            <w:rPr>
              <w:color w:val="000000" w:themeColor="text1"/>
              <w:lang w:val="en-US"/>
            </w:rPr>
            <w:t>(15)</w:t>
          </w:r>
          <w:r w:rsidRPr="00F42BBB">
            <w:rPr>
              <w:color w:val="000000" w:themeColor="text1"/>
            </w:rPr>
            <w:fldChar w:fldCharType="end"/>
          </w:r>
        </w:sdtContent>
      </w:sdt>
      <w:r w:rsidRPr="00F42BBB">
        <w:rPr>
          <w:rFonts w:ascii="Arial" w:hAnsi="Arial" w:cs="Arial"/>
          <w:color w:val="000000" w:themeColor="text1"/>
          <w:sz w:val="24"/>
          <w:szCs w:val="24"/>
          <w:lang w:val="en-GB"/>
        </w:rPr>
        <w:t xml:space="preserve"> </w:t>
      </w:r>
      <w:sdt>
        <w:sdtPr>
          <w:rPr>
            <w:color w:val="000000" w:themeColor="text1"/>
          </w:rPr>
          <w:id w:val="601233045"/>
          <w:citation/>
        </w:sdtPr>
        <w:sdtEndPr/>
        <w:sdtContent>
          <w:r w:rsidRPr="00F42BBB">
            <w:rPr>
              <w:rFonts w:ascii="Arial" w:hAnsi="Arial" w:cs="Arial"/>
              <w:color w:val="000000" w:themeColor="text1"/>
              <w:sz w:val="24"/>
              <w:szCs w:val="24"/>
              <w:lang w:val="en-GB"/>
            </w:rPr>
            <w:fldChar w:fldCharType="begin"/>
          </w:r>
          <w:r w:rsidRPr="00F42BBB">
            <w:rPr>
              <w:color w:val="000000" w:themeColor="text1"/>
              <w:lang w:val="en-US"/>
            </w:rPr>
            <w:instrText>CITATION Kur18 \l 1040</w:instrText>
          </w:r>
          <w:r w:rsidRPr="00F42BBB">
            <w:rPr>
              <w:color w:val="000000" w:themeColor="text1"/>
            </w:rPr>
            <w:fldChar w:fldCharType="separate"/>
          </w:r>
          <w:r w:rsidRPr="00F42BBB">
            <w:rPr>
              <w:color w:val="000000" w:themeColor="text1"/>
              <w:lang w:val="en-US"/>
            </w:rPr>
            <w:t>(16)</w:t>
          </w:r>
          <w:r w:rsidRPr="00F42BBB">
            <w:rPr>
              <w:color w:val="000000" w:themeColor="text1"/>
            </w:rPr>
            <w:fldChar w:fldCharType="end"/>
          </w:r>
        </w:sdtContent>
      </w:sdt>
      <w:r w:rsidRPr="00F42BBB">
        <w:rPr>
          <w:rFonts w:ascii="Arial" w:hAnsi="Arial" w:cs="Arial"/>
          <w:color w:val="000000" w:themeColor="text1"/>
          <w:sz w:val="24"/>
          <w:szCs w:val="24"/>
          <w:lang w:val="en-GB"/>
        </w:rPr>
        <w:t xml:space="preserve"> Diastolic dysfunction was no longer evident  after bariatric surgery. Most diastolic parameters significantly improved at 10-month assessment, especially lateral and septal E/e’ ratios  which are surrogate  indexes of left ventricular filling pressures.</w:t>
      </w:r>
    </w:p>
    <w:p w:rsidR="001473D8" w:rsidRPr="00F42BBB" w:rsidRDefault="00397DD4">
      <w:pPr>
        <w:pStyle w:val="Nessunaspaziatura"/>
        <w:spacing w:line="480" w:lineRule="auto"/>
        <w:jc w:val="both"/>
        <w:rPr>
          <w:rFonts w:ascii="Arial" w:hAnsi="Arial" w:cs="Arial"/>
          <w:color w:val="000000" w:themeColor="text1"/>
          <w:sz w:val="24"/>
          <w:szCs w:val="24"/>
          <w:lang w:val="en-GB"/>
        </w:rPr>
      </w:pPr>
      <w:r w:rsidRPr="00F42BBB">
        <w:rPr>
          <w:rFonts w:ascii="Arial" w:hAnsi="Arial" w:cs="Arial"/>
          <w:color w:val="000000" w:themeColor="text1"/>
          <w:sz w:val="24"/>
          <w:szCs w:val="24"/>
          <w:lang w:val="en-GB"/>
        </w:rPr>
        <w:t>Furthermore, an interesting outcome of this study is that losing at least 30 kg leads to regression of septal hypertrophy (p&lt;0.001).</w:t>
      </w:r>
    </w:p>
    <w:p w:rsidR="001473D8" w:rsidRPr="00F42BBB" w:rsidRDefault="001473D8">
      <w:pPr>
        <w:pStyle w:val="Nessunaspaziatura"/>
        <w:spacing w:line="480" w:lineRule="auto"/>
        <w:ind w:firstLine="426"/>
        <w:jc w:val="both"/>
        <w:rPr>
          <w:rFonts w:ascii="Arial" w:hAnsi="Arial" w:cs="Arial"/>
          <w:color w:val="000000" w:themeColor="text1"/>
          <w:sz w:val="24"/>
          <w:szCs w:val="24"/>
          <w:lang w:val="en-GB"/>
        </w:rPr>
      </w:pPr>
    </w:p>
    <w:p w:rsidR="001473D8" w:rsidRPr="00F42BBB" w:rsidRDefault="00397DD4">
      <w:pPr>
        <w:pStyle w:val="Nessunaspaziatura"/>
        <w:spacing w:line="480" w:lineRule="auto"/>
        <w:ind w:firstLine="426"/>
        <w:jc w:val="both"/>
        <w:rPr>
          <w:color w:val="000000" w:themeColor="text1"/>
          <w:lang w:val="en-US"/>
        </w:rPr>
      </w:pPr>
      <w:r w:rsidRPr="00F42BBB">
        <w:rPr>
          <w:rFonts w:ascii="Arial" w:hAnsi="Arial" w:cs="Arial"/>
          <w:color w:val="000000" w:themeColor="text1"/>
          <w:sz w:val="24"/>
          <w:szCs w:val="24"/>
          <w:lang w:val="en-GB"/>
        </w:rPr>
        <w:t xml:space="preserve">The association between LA dilatation and AF has been known in literature for years and many studies proved it; actually, in the population of the Framingham Heart Study it appeared that there was a 39% increase in AF risk every 5 mm increment of LA diameter </w:t>
      </w:r>
      <w:sdt>
        <w:sdtPr>
          <w:rPr>
            <w:color w:val="000000" w:themeColor="text1"/>
          </w:rPr>
          <w:id w:val="-1516453255"/>
          <w:citation/>
        </w:sdtPr>
        <w:sdtEndPr/>
        <w:sdtContent>
          <w:r w:rsidRPr="00F42BBB">
            <w:rPr>
              <w:rFonts w:ascii="Arial" w:hAnsi="Arial" w:cs="Arial"/>
              <w:color w:val="000000" w:themeColor="text1"/>
              <w:sz w:val="24"/>
              <w:szCs w:val="24"/>
              <w:lang w:val="en-GB"/>
            </w:rPr>
            <w:fldChar w:fldCharType="begin"/>
          </w:r>
          <w:r w:rsidRPr="00F42BBB">
            <w:rPr>
              <w:color w:val="000000" w:themeColor="text1"/>
              <w:lang w:val="en-US"/>
            </w:rPr>
            <w:instrText>CITATION Vaz94 \l 1040</w:instrText>
          </w:r>
          <w:r w:rsidRPr="00F42BBB">
            <w:rPr>
              <w:color w:val="000000" w:themeColor="text1"/>
            </w:rPr>
            <w:fldChar w:fldCharType="separate"/>
          </w:r>
          <w:r w:rsidRPr="00F42BBB">
            <w:rPr>
              <w:color w:val="000000" w:themeColor="text1"/>
              <w:lang w:val="en-US"/>
            </w:rPr>
            <w:t>(17)</w:t>
          </w:r>
          <w:r w:rsidRPr="00F42BBB">
            <w:rPr>
              <w:color w:val="000000" w:themeColor="text1"/>
            </w:rPr>
            <w:fldChar w:fldCharType="end"/>
          </w:r>
        </w:sdtContent>
      </w:sdt>
      <w:r w:rsidRPr="00F42BBB">
        <w:rPr>
          <w:rFonts w:ascii="Arial" w:hAnsi="Arial" w:cs="Arial"/>
          <w:color w:val="000000" w:themeColor="text1"/>
          <w:sz w:val="24"/>
          <w:szCs w:val="24"/>
          <w:lang w:val="en-GB"/>
        </w:rPr>
        <w:t>.</w:t>
      </w:r>
    </w:p>
    <w:p w:rsidR="001473D8" w:rsidRPr="00F42BBB" w:rsidRDefault="00397DD4">
      <w:pPr>
        <w:pStyle w:val="Nessunaspaziatura"/>
        <w:spacing w:line="480" w:lineRule="auto"/>
        <w:ind w:firstLine="426"/>
        <w:jc w:val="both"/>
        <w:rPr>
          <w:color w:val="000000" w:themeColor="text1"/>
          <w:lang w:val="en-US"/>
        </w:rPr>
      </w:pPr>
      <w:r w:rsidRPr="00F42BBB">
        <w:rPr>
          <w:rFonts w:ascii="Arial" w:hAnsi="Arial" w:cs="Arial"/>
          <w:color w:val="000000" w:themeColor="text1"/>
          <w:sz w:val="24"/>
          <w:szCs w:val="24"/>
          <w:lang w:val="en-GB"/>
        </w:rPr>
        <w:lastRenderedPageBreak/>
        <w:t>Less is known about the association between epicardial fat and AF. Epicardial fat is a unique fat compartment located between the myocardial surface and the visceral layer of the pericardium; among its p</w:t>
      </w:r>
      <w:r w:rsidRPr="00F42BBB">
        <w:rPr>
          <w:rFonts w:ascii="Arial" w:hAnsi="Arial" w:cs="Arial"/>
          <w:color w:val="000000" w:themeColor="text1"/>
          <w:sz w:val="24"/>
          <w:szCs w:val="24"/>
          <w:shd w:val="clear" w:color="auto" w:fill="FFFFFF"/>
          <w:lang w:val="en-GB"/>
        </w:rPr>
        <w:t xml:space="preserve">hysiological functions there are myocardial protection against hypothermia, mechanical protection for coronary circulation and energy source in the homeostasis of the myocardium; but </w:t>
      </w:r>
      <w:r w:rsidRPr="00F42BBB">
        <w:rPr>
          <w:rFonts w:ascii="Arial" w:hAnsi="Arial" w:cs="Arial"/>
          <w:color w:val="000000" w:themeColor="text1"/>
          <w:sz w:val="24"/>
          <w:szCs w:val="24"/>
          <w:lang w:val="en-GB"/>
        </w:rPr>
        <w:t>epicardial fat</w:t>
      </w:r>
      <w:r w:rsidRPr="00F42BBB">
        <w:rPr>
          <w:rFonts w:ascii="Arial" w:hAnsi="Arial" w:cs="Arial"/>
          <w:color w:val="000000" w:themeColor="text1"/>
          <w:sz w:val="24"/>
          <w:szCs w:val="24"/>
          <w:shd w:val="clear" w:color="auto" w:fill="FFFFFF"/>
          <w:lang w:val="en-GB"/>
        </w:rPr>
        <w:t xml:space="preserve"> is also considered a source of inflammatory mediators that might directly influence myocardium and coronary arteries </w:t>
      </w:r>
      <w:sdt>
        <w:sdtPr>
          <w:rPr>
            <w:color w:val="000000" w:themeColor="text1"/>
          </w:rPr>
          <w:id w:val="-47459323"/>
          <w:citation/>
        </w:sdtPr>
        <w:sdtEndPr/>
        <w:sdtContent>
          <w:r w:rsidRPr="00F42BBB">
            <w:rPr>
              <w:rFonts w:ascii="Arial" w:hAnsi="Arial" w:cs="Arial"/>
              <w:color w:val="000000" w:themeColor="text1"/>
              <w:sz w:val="24"/>
              <w:szCs w:val="24"/>
              <w:shd w:val="clear" w:color="auto" w:fill="FFFFFF"/>
              <w:lang w:val="en-GB"/>
            </w:rPr>
            <w:fldChar w:fldCharType="begin"/>
          </w:r>
          <w:r w:rsidRPr="00F42BBB">
            <w:rPr>
              <w:color w:val="000000" w:themeColor="text1"/>
              <w:lang w:val="en-US"/>
            </w:rPr>
            <w:instrText>CITATION Nag10 \l 1040</w:instrText>
          </w:r>
          <w:r w:rsidRPr="00F42BBB">
            <w:rPr>
              <w:color w:val="000000" w:themeColor="text1"/>
            </w:rPr>
            <w:fldChar w:fldCharType="separate"/>
          </w:r>
          <w:r w:rsidRPr="00F42BBB">
            <w:rPr>
              <w:color w:val="000000" w:themeColor="text1"/>
              <w:lang w:val="en-US"/>
            </w:rPr>
            <w:t>(18)</w:t>
          </w:r>
          <w:r w:rsidRPr="00F42BBB">
            <w:rPr>
              <w:color w:val="000000" w:themeColor="text1"/>
            </w:rPr>
            <w:fldChar w:fldCharType="end"/>
          </w:r>
        </w:sdtContent>
      </w:sdt>
      <w:r w:rsidRPr="00F42BBB">
        <w:rPr>
          <w:rFonts w:ascii="Arial" w:hAnsi="Arial" w:cs="Arial"/>
          <w:color w:val="000000" w:themeColor="text1"/>
          <w:sz w:val="24"/>
          <w:szCs w:val="24"/>
          <w:shd w:val="clear" w:color="auto" w:fill="FFFFFF"/>
          <w:lang w:val="en-GB"/>
        </w:rPr>
        <w:t xml:space="preserve">. Recently, it also appears that this tissue, when abundant, penetrates deeply into the heart and invades spaces such as the interatrial septum. </w:t>
      </w:r>
      <w:sdt>
        <w:sdtPr>
          <w:rPr>
            <w:color w:val="000000" w:themeColor="text1"/>
          </w:rPr>
          <w:id w:val="775526993"/>
          <w:citation/>
        </w:sdtPr>
        <w:sdtEndPr/>
        <w:sdtContent>
          <w:r w:rsidRPr="00F42BBB">
            <w:rPr>
              <w:rFonts w:ascii="Arial" w:hAnsi="Arial" w:cs="Arial"/>
              <w:color w:val="000000" w:themeColor="text1"/>
              <w:sz w:val="24"/>
              <w:szCs w:val="24"/>
              <w:shd w:val="clear" w:color="auto" w:fill="FFFFFF"/>
              <w:lang w:val="en-GB"/>
            </w:rPr>
            <w:fldChar w:fldCharType="begin"/>
          </w:r>
          <w:r w:rsidRPr="00F42BBB">
            <w:rPr>
              <w:color w:val="000000" w:themeColor="text1"/>
              <w:lang w:val="en-US"/>
            </w:rPr>
            <w:instrText>CITATION Leo19 \l 1040</w:instrText>
          </w:r>
          <w:r w:rsidRPr="00F42BBB">
            <w:rPr>
              <w:color w:val="000000" w:themeColor="text1"/>
            </w:rPr>
            <w:fldChar w:fldCharType="separate"/>
          </w:r>
          <w:r w:rsidRPr="00F42BBB">
            <w:rPr>
              <w:color w:val="000000" w:themeColor="text1"/>
              <w:lang w:val="en-US"/>
            </w:rPr>
            <w:t>(19)</w:t>
          </w:r>
          <w:r w:rsidRPr="00F42BBB">
            <w:rPr>
              <w:color w:val="000000" w:themeColor="text1"/>
            </w:rPr>
            <w:fldChar w:fldCharType="end"/>
          </w:r>
        </w:sdtContent>
      </w:sdt>
    </w:p>
    <w:p w:rsidR="001473D8" w:rsidRPr="00F42BBB" w:rsidRDefault="00397DD4">
      <w:pPr>
        <w:pStyle w:val="Nessunaspaziatura"/>
        <w:spacing w:line="480" w:lineRule="auto"/>
        <w:ind w:firstLine="426"/>
        <w:jc w:val="both"/>
        <w:rPr>
          <w:color w:val="000000" w:themeColor="text1"/>
          <w:lang w:val="en-US"/>
        </w:rPr>
      </w:pPr>
      <w:r w:rsidRPr="00F42BBB">
        <w:rPr>
          <w:rFonts w:ascii="Arial" w:hAnsi="Arial" w:cs="Arial"/>
          <w:color w:val="000000" w:themeColor="text1"/>
          <w:sz w:val="24"/>
          <w:szCs w:val="24"/>
          <w:lang w:val="en-GB"/>
        </w:rPr>
        <w:t xml:space="preserve">Its thickness is highly associated with paroxysmal and persistent AF, independently of traditional risk factors </w:t>
      </w:r>
      <w:sdt>
        <w:sdtPr>
          <w:rPr>
            <w:color w:val="000000" w:themeColor="text1"/>
          </w:rPr>
          <w:id w:val="1943416836"/>
          <w:citation/>
        </w:sdtPr>
        <w:sdtEndPr/>
        <w:sdtContent>
          <w:r w:rsidRPr="00F42BBB">
            <w:rPr>
              <w:rFonts w:ascii="Arial" w:hAnsi="Arial" w:cs="Arial"/>
              <w:color w:val="000000" w:themeColor="text1"/>
              <w:sz w:val="24"/>
              <w:szCs w:val="24"/>
              <w:lang w:val="en-GB"/>
            </w:rPr>
            <w:fldChar w:fldCharType="begin"/>
          </w:r>
          <w:r w:rsidRPr="00F42BBB">
            <w:rPr>
              <w:color w:val="000000" w:themeColor="text1"/>
              <w:lang w:val="en-US"/>
            </w:rPr>
            <w:instrText>CITATION AlC10 \l 1040</w:instrText>
          </w:r>
          <w:r w:rsidRPr="00F42BBB">
            <w:rPr>
              <w:color w:val="000000" w:themeColor="text1"/>
            </w:rPr>
            <w:fldChar w:fldCharType="separate"/>
          </w:r>
          <w:r w:rsidRPr="00F42BBB">
            <w:rPr>
              <w:color w:val="000000" w:themeColor="text1"/>
              <w:lang w:val="en-US"/>
            </w:rPr>
            <w:t>(5)</w:t>
          </w:r>
          <w:r w:rsidRPr="00F42BBB">
            <w:rPr>
              <w:color w:val="000000" w:themeColor="text1"/>
            </w:rPr>
            <w:fldChar w:fldCharType="end"/>
          </w:r>
        </w:sdtContent>
      </w:sdt>
      <w:r w:rsidRPr="00F42BBB">
        <w:rPr>
          <w:rFonts w:ascii="Arial" w:hAnsi="Arial" w:cs="Arial"/>
          <w:color w:val="000000" w:themeColor="text1"/>
          <w:sz w:val="24"/>
          <w:szCs w:val="24"/>
          <w:lang w:val="en-GB"/>
        </w:rPr>
        <w:t xml:space="preserve">. In this study, 10-months echocardiography following bariatric surgery showed not only a significant decrease in epicardial fat thickness, but also a decrease in LA size (diameter, area, volume). Furthermore, epicardial fat reduction was linearly correlated with LA area decrease and LA volume reduction. </w:t>
      </w:r>
    </w:p>
    <w:p w:rsidR="001473D8" w:rsidRPr="00F42BBB" w:rsidRDefault="00397DD4">
      <w:pPr>
        <w:pStyle w:val="Nessunaspaziatura"/>
        <w:spacing w:line="480" w:lineRule="auto"/>
        <w:ind w:firstLine="426"/>
        <w:jc w:val="both"/>
        <w:rPr>
          <w:rFonts w:ascii="Arial" w:hAnsi="Arial" w:cs="Arial"/>
          <w:color w:val="000000" w:themeColor="text1"/>
          <w:sz w:val="24"/>
          <w:szCs w:val="24"/>
          <w:lang w:val="en-GB"/>
        </w:rPr>
      </w:pPr>
      <w:r w:rsidRPr="00F42BBB">
        <w:rPr>
          <w:rFonts w:ascii="Arial" w:hAnsi="Arial" w:cs="Arial"/>
          <w:color w:val="000000" w:themeColor="text1"/>
          <w:sz w:val="24"/>
          <w:szCs w:val="24"/>
          <w:lang w:val="en-GB"/>
        </w:rPr>
        <w:t xml:space="preserve">These data support the hypothesis that in obese patients both epicardial fat deposition and LA dilatation are the results of a negative cardiac remodeling. Abundant epicardial fat and significant LA dilatation can be ideal substrates for atrial arrhythmias such as AF. In this context, weight loss obtained with bariatric surgery was associated with a 10-months reverse remodeling able to reduce both substrates and then potentially able to act as a protective factor on AF. </w:t>
      </w:r>
    </w:p>
    <w:p w:rsidR="001473D8" w:rsidRPr="00F42BBB" w:rsidRDefault="001473D8">
      <w:pPr>
        <w:pStyle w:val="Nessunaspaziatura"/>
        <w:spacing w:line="480" w:lineRule="auto"/>
        <w:ind w:firstLine="426"/>
        <w:jc w:val="both"/>
        <w:rPr>
          <w:rFonts w:ascii="Arial" w:hAnsi="Arial" w:cs="Arial"/>
          <w:color w:val="000000" w:themeColor="text1"/>
          <w:sz w:val="24"/>
          <w:szCs w:val="24"/>
          <w:lang w:val="en-GB"/>
        </w:rPr>
      </w:pPr>
    </w:p>
    <w:p w:rsidR="001473D8" w:rsidRPr="00F42BBB" w:rsidRDefault="00397DD4">
      <w:pPr>
        <w:pStyle w:val="Nessunaspaziatura"/>
        <w:spacing w:line="480" w:lineRule="auto"/>
        <w:ind w:firstLine="426"/>
        <w:jc w:val="both"/>
        <w:rPr>
          <w:color w:val="000000" w:themeColor="text1"/>
          <w:lang w:val="en-US"/>
        </w:rPr>
      </w:pPr>
      <w:r w:rsidRPr="00F42BBB">
        <w:rPr>
          <w:rFonts w:ascii="Arial" w:hAnsi="Arial" w:cs="Arial"/>
          <w:color w:val="000000" w:themeColor="text1"/>
          <w:sz w:val="24"/>
          <w:szCs w:val="24"/>
          <w:lang w:val="en-GB"/>
        </w:rPr>
        <w:t xml:space="preserve">Obese patients also have considerably lower plasma natriuretic peptide levels than individuals with a normal BMI, resulting in an even more complicated diagnosis and management of heart failure. </w:t>
      </w:r>
      <w:sdt>
        <w:sdtPr>
          <w:rPr>
            <w:color w:val="000000" w:themeColor="text1"/>
          </w:rPr>
          <w:id w:val="1187024947"/>
          <w:citation/>
        </w:sdtPr>
        <w:sdtEndPr/>
        <w:sdtContent>
          <w:r w:rsidRPr="00F42BBB">
            <w:rPr>
              <w:rFonts w:ascii="Arial" w:hAnsi="Arial" w:cs="Arial"/>
              <w:color w:val="000000" w:themeColor="text1"/>
              <w:sz w:val="24"/>
              <w:szCs w:val="24"/>
              <w:lang w:val="en-GB"/>
            </w:rPr>
            <w:fldChar w:fldCharType="begin"/>
          </w:r>
          <w:r w:rsidRPr="00F42BBB">
            <w:rPr>
              <w:color w:val="000000" w:themeColor="text1"/>
              <w:lang w:val="en-US"/>
            </w:rPr>
            <w:instrText>CITATION Cha14 \l 1040</w:instrText>
          </w:r>
          <w:r w:rsidRPr="00F42BBB">
            <w:rPr>
              <w:color w:val="000000" w:themeColor="text1"/>
            </w:rPr>
            <w:fldChar w:fldCharType="separate"/>
          </w:r>
          <w:r w:rsidRPr="00F42BBB">
            <w:rPr>
              <w:color w:val="000000" w:themeColor="text1"/>
              <w:lang w:val="en-US"/>
            </w:rPr>
            <w:t>(20)</w:t>
          </w:r>
          <w:r w:rsidRPr="00F42BBB">
            <w:rPr>
              <w:color w:val="000000" w:themeColor="text1"/>
            </w:rPr>
            <w:fldChar w:fldCharType="end"/>
          </w:r>
        </w:sdtContent>
      </w:sdt>
      <w:r w:rsidRPr="00F42BBB">
        <w:rPr>
          <w:rFonts w:ascii="Arial" w:hAnsi="Arial" w:cs="Arial"/>
          <w:color w:val="000000" w:themeColor="text1"/>
          <w:sz w:val="24"/>
          <w:szCs w:val="24"/>
          <w:lang w:val="en-GB"/>
        </w:rPr>
        <w:t xml:space="preserve"> The present study shows a significant increase of </w:t>
      </w:r>
      <w:r w:rsidRPr="00F42BBB">
        <w:rPr>
          <w:rFonts w:ascii="Arial" w:hAnsi="Arial" w:cs="Arial"/>
          <w:color w:val="000000" w:themeColor="text1"/>
          <w:sz w:val="24"/>
          <w:szCs w:val="24"/>
          <w:lang w:val="en-GB"/>
        </w:rPr>
        <w:lastRenderedPageBreak/>
        <w:t xml:space="preserve">serum NT-proBNP after bariatric surgery in line with many articles, such as </w:t>
      </w:r>
      <w:r w:rsidRPr="00F42BBB">
        <w:rPr>
          <w:rFonts w:ascii="Arial" w:hAnsi="Arial" w:cs="Arial"/>
          <w:i/>
          <w:color w:val="000000" w:themeColor="text1"/>
          <w:sz w:val="24"/>
          <w:szCs w:val="24"/>
          <w:lang w:val="en-GB"/>
        </w:rPr>
        <w:t xml:space="preserve">Chen-Tournoux A et al </w:t>
      </w:r>
      <w:r w:rsidRPr="00F42BBB">
        <w:rPr>
          <w:rFonts w:ascii="Arial" w:hAnsi="Arial" w:cs="Arial"/>
          <w:color w:val="000000" w:themeColor="text1"/>
          <w:sz w:val="24"/>
          <w:szCs w:val="24"/>
          <w:lang w:val="en-GB"/>
        </w:rPr>
        <w:t xml:space="preserve">one where 132 obese subjects present 5 times increased level of serum NT-proBNP 6 months after weight loss surgery, which isn’t attributable to clinical situations that usually upregulate its secretion because of well demonstrated cardiac improvements after bariatric surgery. </w:t>
      </w:r>
      <w:sdt>
        <w:sdtPr>
          <w:rPr>
            <w:color w:val="000000" w:themeColor="text1"/>
          </w:rPr>
          <w:id w:val="1176687894"/>
          <w:citation/>
        </w:sdtPr>
        <w:sdtEndPr/>
        <w:sdtContent>
          <w:r w:rsidRPr="00F42BBB">
            <w:rPr>
              <w:rFonts w:ascii="Arial" w:hAnsi="Arial" w:cs="Arial"/>
              <w:color w:val="000000" w:themeColor="text1"/>
              <w:sz w:val="24"/>
              <w:szCs w:val="24"/>
              <w:lang w:val="en-GB"/>
            </w:rPr>
            <w:fldChar w:fldCharType="begin"/>
          </w:r>
          <w:r w:rsidRPr="00F42BBB">
            <w:rPr>
              <w:color w:val="000000" w:themeColor="text1"/>
              <w:lang w:val="en-US"/>
            </w:rPr>
            <w:instrText>CITATION Che \l 1040</w:instrText>
          </w:r>
          <w:r w:rsidRPr="00F42BBB">
            <w:rPr>
              <w:color w:val="000000" w:themeColor="text1"/>
            </w:rPr>
            <w:fldChar w:fldCharType="separate"/>
          </w:r>
          <w:r w:rsidRPr="00F42BBB">
            <w:rPr>
              <w:color w:val="000000" w:themeColor="text1"/>
              <w:lang w:val="en-US"/>
            </w:rPr>
            <w:t>(21)</w:t>
          </w:r>
          <w:r w:rsidRPr="00F42BBB">
            <w:rPr>
              <w:color w:val="000000" w:themeColor="text1"/>
            </w:rPr>
            <w:fldChar w:fldCharType="end"/>
          </w:r>
        </w:sdtContent>
      </w:sdt>
    </w:p>
    <w:p w:rsidR="001473D8" w:rsidRPr="00F42BBB" w:rsidRDefault="001473D8">
      <w:pPr>
        <w:pStyle w:val="Nessunaspaziatura"/>
        <w:spacing w:line="480" w:lineRule="auto"/>
        <w:ind w:firstLine="426"/>
        <w:jc w:val="both"/>
        <w:rPr>
          <w:rFonts w:ascii="Arial" w:hAnsi="Arial" w:cs="Arial"/>
          <w:color w:val="000000" w:themeColor="text1"/>
          <w:sz w:val="24"/>
          <w:szCs w:val="24"/>
          <w:lang w:val="en-GB"/>
        </w:rPr>
      </w:pPr>
    </w:p>
    <w:p w:rsidR="001473D8" w:rsidRPr="00F42BBB" w:rsidRDefault="00397DD4">
      <w:pPr>
        <w:pStyle w:val="Titolo2"/>
        <w:spacing w:before="0" w:line="480" w:lineRule="auto"/>
        <w:rPr>
          <w:rFonts w:ascii="Arial" w:hAnsi="Arial" w:cs="Arial"/>
          <w:color w:val="000000" w:themeColor="text1"/>
          <w:sz w:val="24"/>
          <w:szCs w:val="24"/>
          <w:lang w:val="en-GB"/>
        </w:rPr>
      </w:pPr>
      <w:r w:rsidRPr="00F42BBB">
        <w:rPr>
          <w:rFonts w:ascii="Arial" w:hAnsi="Arial" w:cs="Arial"/>
          <w:color w:val="000000" w:themeColor="text1"/>
          <w:sz w:val="24"/>
          <w:szCs w:val="24"/>
          <w:lang w:val="en-GB"/>
        </w:rPr>
        <w:t>Limitations</w:t>
      </w:r>
    </w:p>
    <w:p w:rsidR="001473D8" w:rsidRPr="00F42BBB" w:rsidRDefault="00397DD4">
      <w:pPr>
        <w:pStyle w:val="Nessunaspaziatura"/>
        <w:spacing w:line="480" w:lineRule="auto"/>
        <w:jc w:val="both"/>
        <w:rPr>
          <w:rFonts w:ascii="Arial" w:hAnsi="Arial" w:cs="Arial"/>
          <w:color w:val="000000" w:themeColor="text1"/>
          <w:sz w:val="24"/>
          <w:szCs w:val="24"/>
          <w:lang w:val="en-GB"/>
        </w:rPr>
      </w:pPr>
      <w:r w:rsidRPr="00F42BBB">
        <w:rPr>
          <w:rFonts w:ascii="Arial" w:hAnsi="Arial" w:cs="Arial"/>
          <w:color w:val="000000" w:themeColor="text1"/>
          <w:sz w:val="24"/>
          <w:szCs w:val="24"/>
          <w:lang w:val="en-GB"/>
        </w:rPr>
        <w:t>This study has some limitations: it did not evaluate major adverse cardiac events; it was a monocentric study; follow-up was limited to 10 months. Furthermore, atrial fibrillation was not evaluated as an end-point. Blood pressure values were not recorded throughout the follow-up. Further studies could be helpful to assess the incidence of clinical events.</w:t>
      </w:r>
    </w:p>
    <w:p w:rsidR="001473D8" w:rsidRPr="00F42BBB" w:rsidRDefault="001473D8">
      <w:pPr>
        <w:pStyle w:val="Nessunaspaziatura"/>
        <w:spacing w:line="480" w:lineRule="auto"/>
        <w:ind w:firstLine="426"/>
        <w:jc w:val="both"/>
        <w:rPr>
          <w:rFonts w:ascii="Arial" w:hAnsi="Arial" w:cs="Arial"/>
          <w:color w:val="000000" w:themeColor="text1"/>
          <w:sz w:val="24"/>
          <w:szCs w:val="24"/>
          <w:lang w:val="en-GB"/>
        </w:rPr>
      </w:pPr>
    </w:p>
    <w:p w:rsidR="001473D8" w:rsidRPr="00F42BBB" w:rsidRDefault="00397DD4">
      <w:pPr>
        <w:pStyle w:val="Titolo2"/>
        <w:spacing w:before="0" w:line="480" w:lineRule="auto"/>
        <w:rPr>
          <w:rFonts w:ascii="Arial" w:hAnsi="Arial" w:cs="Arial"/>
          <w:color w:val="000000" w:themeColor="text1"/>
          <w:sz w:val="24"/>
          <w:szCs w:val="24"/>
          <w:lang w:val="en-GB"/>
        </w:rPr>
      </w:pPr>
      <w:r w:rsidRPr="00F42BBB">
        <w:rPr>
          <w:rFonts w:ascii="Arial" w:hAnsi="Arial" w:cs="Arial"/>
          <w:color w:val="000000" w:themeColor="text1"/>
          <w:sz w:val="24"/>
          <w:szCs w:val="24"/>
          <w:lang w:val="en-GB"/>
        </w:rPr>
        <w:t>CONCLUSIONS</w:t>
      </w:r>
    </w:p>
    <w:p w:rsidR="001473D8" w:rsidRPr="00F42BBB" w:rsidRDefault="00397DD4">
      <w:pPr>
        <w:pStyle w:val="Nessunaspaziatura"/>
        <w:spacing w:line="480" w:lineRule="auto"/>
        <w:jc w:val="both"/>
        <w:rPr>
          <w:rFonts w:ascii="Arial" w:hAnsi="Arial" w:cs="Arial"/>
          <w:color w:val="000000" w:themeColor="text1"/>
          <w:sz w:val="24"/>
          <w:szCs w:val="24"/>
          <w:lang w:val="en-GB"/>
        </w:rPr>
      </w:pPr>
      <w:r w:rsidRPr="00F42BBB">
        <w:rPr>
          <w:rFonts w:ascii="Arial" w:hAnsi="Arial" w:cs="Arial"/>
          <w:color w:val="000000" w:themeColor="text1"/>
          <w:sz w:val="24"/>
          <w:szCs w:val="24"/>
          <w:lang w:val="en-GB"/>
        </w:rPr>
        <w:t>This study shows that speckle tracking echocardiography may detect subclinical systolic dysfunction in obese patients with a normal ejection fraction, allowing early detection of those at higher risk of overt clinical events.</w:t>
      </w:r>
    </w:p>
    <w:p w:rsidR="001473D8" w:rsidRPr="00F42BBB" w:rsidRDefault="00397DD4">
      <w:pPr>
        <w:pStyle w:val="Nessunaspaziatura"/>
        <w:spacing w:line="480" w:lineRule="auto"/>
        <w:ind w:firstLine="426"/>
        <w:jc w:val="both"/>
        <w:rPr>
          <w:rFonts w:ascii="Arial" w:hAnsi="Arial" w:cs="Arial"/>
          <w:color w:val="000000" w:themeColor="text1"/>
          <w:sz w:val="24"/>
          <w:szCs w:val="24"/>
          <w:lang w:val="en-GB"/>
        </w:rPr>
      </w:pPr>
      <w:r w:rsidRPr="00F42BBB">
        <w:rPr>
          <w:rFonts w:ascii="Arial" w:hAnsi="Arial" w:cs="Arial"/>
          <w:color w:val="000000" w:themeColor="text1"/>
          <w:sz w:val="24"/>
          <w:szCs w:val="24"/>
          <w:lang w:val="en-GB"/>
        </w:rPr>
        <w:t>Bariatric surgery is associated with significant 10-months reverse cardiac remodeling and might exert a possible protective effect on AF occurrence by reducing its substrate.</w:t>
      </w:r>
    </w:p>
    <w:p w:rsidR="001473D8" w:rsidRPr="00F42BBB" w:rsidRDefault="001473D8">
      <w:pPr>
        <w:pStyle w:val="Nessunaspaziatura"/>
        <w:spacing w:line="480" w:lineRule="auto"/>
        <w:ind w:firstLine="426"/>
        <w:jc w:val="both"/>
        <w:rPr>
          <w:rFonts w:ascii="Arial" w:hAnsi="Arial" w:cs="Arial"/>
          <w:color w:val="000000" w:themeColor="text1"/>
          <w:sz w:val="24"/>
          <w:szCs w:val="24"/>
          <w:lang w:val="en-GB"/>
        </w:rPr>
      </w:pPr>
    </w:p>
    <w:p w:rsidR="001473D8" w:rsidRPr="00F42BBB" w:rsidRDefault="00397DD4">
      <w:pPr>
        <w:pStyle w:val="Titolo1"/>
        <w:spacing w:before="0" w:line="480" w:lineRule="auto"/>
        <w:rPr>
          <w:rFonts w:ascii="Arial" w:hAnsi="Arial" w:cs="Arial"/>
          <w:color w:val="000000" w:themeColor="text1"/>
          <w:sz w:val="24"/>
          <w:szCs w:val="24"/>
          <w:lang w:val="en-GB"/>
        </w:rPr>
      </w:pPr>
      <w:r w:rsidRPr="00F42BBB">
        <w:rPr>
          <w:rFonts w:ascii="Arial" w:hAnsi="Arial" w:cs="Arial"/>
          <w:color w:val="000000" w:themeColor="text1"/>
          <w:sz w:val="24"/>
          <w:szCs w:val="24"/>
          <w:lang w:val="en-GB"/>
        </w:rPr>
        <w:t>Notes</w:t>
      </w:r>
    </w:p>
    <w:p w:rsidR="001473D8" w:rsidRPr="00F42BBB" w:rsidRDefault="00397DD4">
      <w:pPr>
        <w:pStyle w:val="Titolo2"/>
        <w:spacing w:before="0" w:line="480" w:lineRule="auto"/>
        <w:rPr>
          <w:rFonts w:ascii="Arial" w:hAnsi="Arial" w:cs="Arial"/>
          <w:color w:val="000000" w:themeColor="text1"/>
          <w:sz w:val="24"/>
          <w:szCs w:val="24"/>
          <w:lang w:val="en-GB"/>
        </w:rPr>
      </w:pPr>
      <w:r w:rsidRPr="00F42BBB">
        <w:rPr>
          <w:rFonts w:ascii="Arial" w:hAnsi="Arial" w:cs="Arial"/>
          <w:color w:val="000000" w:themeColor="text1"/>
          <w:sz w:val="24"/>
          <w:szCs w:val="24"/>
          <w:lang w:val="en-GB"/>
        </w:rPr>
        <w:t>Compliance with ethical standards</w:t>
      </w:r>
    </w:p>
    <w:p w:rsidR="001473D8" w:rsidRPr="00F42BBB" w:rsidRDefault="001473D8">
      <w:pPr>
        <w:pStyle w:val="Nessunaspaziatura"/>
        <w:spacing w:line="480" w:lineRule="auto"/>
        <w:jc w:val="both"/>
        <w:rPr>
          <w:rFonts w:ascii="Arial" w:hAnsi="Arial" w:cs="Arial"/>
          <w:color w:val="000000" w:themeColor="text1"/>
          <w:sz w:val="24"/>
          <w:szCs w:val="24"/>
          <w:lang w:val="en-GB"/>
        </w:rPr>
      </w:pPr>
    </w:p>
    <w:p w:rsidR="001473D8" w:rsidRPr="00F42BBB" w:rsidRDefault="00397DD4">
      <w:pPr>
        <w:pStyle w:val="Nessunaspaziatura"/>
        <w:spacing w:line="480" w:lineRule="auto"/>
        <w:jc w:val="both"/>
        <w:rPr>
          <w:rFonts w:ascii="Arial" w:hAnsi="Arial" w:cs="Arial"/>
          <w:color w:val="000000" w:themeColor="text1"/>
          <w:sz w:val="24"/>
          <w:szCs w:val="24"/>
          <w:lang w:val="en-GB"/>
        </w:rPr>
      </w:pPr>
      <w:r w:rsidRPr="00F42BBB">
        <w:rPr>
          <w:rFonts w:ascii="Arial" w:hAnsi="Arial" w:cs="Arial"/>
          <w:color w:val="000000" w:themeColor="text1"/>
          <w:sz w:val="24"/>
          <w:szCs w:val="24"/>
          <w:lang w:val="en-GB"/>
        </w:rPr>
        <w:t>Conflict of interest</w:t>
      </w:r>
    </w:p>
    <w:p w:rsidR="001473D8" w:rsidRPr="00F42BBB" w:rsidRDefault="00397DD4">
      <w:pPr>
        <w:pStyle w:val="Nessunaspaziatura"/>
        <w:spacing w:line="480" w:lineRule="auto"/>
        <w:jc w:val="both"/>
        <w:rPr>
          <w:rFonts w:ascii="Arial" w:hAnsi="Arial" w:cs="Arial"/>
          <w:color w:val="000000" w:themeColor="text1"/>
          <w:sz w:val="24"/>
          <w:szCs w:val="24"/>
          <w:lang w:val="en-GB"/>
        </w:rPr>
      </w:pPr>
      <w:r w:rsidRPr="00F42BBB">
        <w:rPr>
          <w:rFonts w:ascii="Arial" w:hAnsi="Arial" w:cs="Arial"/>
          <w:color w:val="000000" w:themeColor="text1"/>
          <w:sz w:val="24"/>
          <w:szCs w:val="24"/>
          <w:lang w:val="en-GB"/>
        </w:rPr>
        <w:lastRenderedPageBreak/>
        <w:t>The authors declare that they have no conflict of interest.</w:t>
      </w:r>
    </w:p>
    <w:p w:rsidR="001473D8" w:rsidRPr="00F42BBB" w:rsidRDefault="001473D8">
      <w:pPr>
        <w:pStyle w:val="Nessunaspaziatura"/>
        <w:spacing w:line="480" w:lineRule="auto"/>
        <w:jc w:val="both"/>
        <w:rPr>
          <w:rFonts w:ascii="Arial" w:hAnsi="Arial" w:cs="Arial"/>
          <w:color w:val="000000" w:themeColor="text1"/>
          <w:sz w:val="24"/>
          <w:szCs w:val="24"/>
          <w:lang w:val="en-GB"/>
        </w:rPr>
      </w:pPr>
    </w:p>
    <w:p w:rsidR="001473D8" w:rsidRPr="00F42BBB" w:rsidRDefault="00397DD4">
      <w:pPr>
        <w:pStyle w:val="Nessunaspaziatura"/>
        <w:spacing w:line="480" w:lineRule="auto"/>
        <w:jc w:val="both"/>
        <w:rPr>
          <w:rFonts w:ascii="Arial" w:hAnsi="Arial" w:cs="Arial"/>
          <w:color w:val="000000" w:themeColor="text1"/>
          <w:sz w:val="24"/>
          <w:szCs w:val="24"/>
          <w:lang w:val="en-GB"/>
        </w:rPr>
      </w:pPr>
      <w:r w:rsidRPr="00F42BBB">
        <w:rPr>
          <w:rFonts w:ascii="Arial" w:hAnsi="Arial" w:cs="Arial"/>
          <w:color w:val="000000" w:themeColor="text1"/>
          <w:sz w:val="24"/>
          <w:szCs w:val="24"/>
          <w:lang w:val="en-GB"/>
        </w:rPr>
        <w:t>Ethical approval</w:t>
      </w:r>
    </w:p>
    <w:p w:rsidR="001473D8" w:rsidRPr="00F42BBB" w:rsidRDefault="00397DD4">
      <w:pPr>
        <w:pStyle w:val="Nessunaspaziatura"/>
        <w:spacing w:line="480" w:lineRule="auto"/>
        <w:jc w:val="both"/>
        <w:rPr>
          <w:rFonts w:ascii="Arial" w:hAnsi="Arial" w:cs="Arial"/>
          <w:color w:val="000000" w:themeColor="text1"/>
          <w:sz w:val="24"/>
          <w:szCs w:val="24"/>
          <w:lang w:val="en-GB"/>
        </w:rPr>
      </w:pPr>
      <w:r w:rsidRPr="00F42BBB">
        <w:rPr>
          <w:rFonts w:ascii="Arial" w:hAnsi="Arial" w:cs="Arial"/>
          <w:color w:val="000000" w:themeColor="text1"/>
          <w:sz w:val="24"/>
          <w:szCs w:val="24"/>
          <w:lang w:val="en-GB"/>
        </w:rPr>
        <w:t>All procedures were performed in accordance with the ethical standards of the institutional and/or national research committee and with the 1964 Helsinki declaration and its later amendments or comparable ethical standards.</w:t>
      </w:r>
    </w:p>
    <w:p w:rsidR="001473D8" w:rsidRPr="00F42BBB" w:rsidRDefault="001473D8">
      <w:pPr>
        <w:pStyle w:val="Nessunaspaziatura"/>
        <w:spacing w:line="480" w:lineRule="auto"/>
        <w:jc w:val="both"/>
        <w:rPr>
          <w:rFonts w:ascii="Arial" w:hAnsi="Arial" w:cs="Arial"/>
          <w:color w:val="000000" w:themeColor="text1"/>
          <w:sz w:val="24"/>
          <w:szCs w:val="24"/>
          <w:lang w:val="en-GB"/>
        </w:rPr>
      </w:pPr>
    </w:p>
    <w:p w:rsidR="001473D8" w:rsidRPr="00F42BBB" w:rsidRDefault="00397DD4">
      <w:pPr>
        <w:pStyle w:val="Nessunaspaziatura"/>
        <w:spacing w:line="480" w:lineRule="auto"/>
        <w:jc w:val="both"/>
        <w:rPr>
          <w:rFonts w:ascii="Arial" w:hAnsi="Arial" w:cs="Arial"/>
          <w:color w:val="000000" w:themeColor="text1"/>
          <w:sz w:val="24"/>
          <w:szCs w:val="24"/>
          <w:lang w:val="en-GB"/>
        </w:rPr>
      </w:pPr>
      <w:r w:rsidRPr="00F42BBB">
        <w:rPr>
          <w:rFonts w:ascii="Arial" w:hAnsi="Arial" w:cs="Arial"/>
          <w:color w:val="000000" w:themeColor="text1"/>
          <w:sz w:val="24"/>
          <w:szCs w:val="24"/>
          <w:lang w:val="en-GB"/>
        </w:rPr>
        <w:t>Informed consent</w:t>
      </w:r>
    </w:p>
    <w:p w:rsidR="001473D8" w:rsidRPr="00F42BBB" w:rsidRDefault="00397DD4">
      <w:pPr>
        <w:pStyle w:val="Nessunaspaziatura"/>
        <w:spacing w:line="480" w:lineRule="auto"/>
        <w:jc w:val="both"/>
        <w:rPr>
          <w:rFonts w:ascii="Arial" w:hAnsi="Arial" w:cs="Arial"/>
          <w:color w:val="000000" w:themeColor="text1"/>
          <w:sz w:val="24"/>
          <w:szCs w:val="24"/>
          <w:lang w:val="en-GB"/>
        </w:rPr>
      </w:pPr>
      <w:r w:rsidRPr="00F42BBB">
        <w:rPr>
          <w:rFonts w:ascii="Arial" w:hAnsi="Arial" w:cs="Arial"/>
          <w:color w:val="000000" w:themeColor="text1"/>
          <w:sz w:val="24"/>
          <w:szCs w:val="24"/>
          <w:lang w:val="en-GB"/>
        </w:rPr>
        <w:t>Informed consent was obtained from all individual participants included in the study.</w:t>
      </w:r>
    </w:p>
    <w:p w:rsidR="001473D8" w:rsidRPr="00F42BBB" w:rsidRDefault="001473D8">
      <w:pPr>
        <w:pStyle w:val="Nessunaspaziatura"/>
        <w:spacing w:line="480" w:lineRule="auto"/>
        <w:jc w:val="both"/>
        <w:rPr>
          <w:rFonts w:ascii="Arial" w:hAnsi="Arial" w:cs="Arial"/>
          <w:color w:val="000000" w:themeColor="text1"/>
          <w:sz w:val="24"/>
          <w:szCs w:val="24"/>
          <w:lang w:val="en-GB"/>
        </w:rPr>
      </w:pPr>
    </w:p>
    <w:sdt>
      <w:sdtPr>
        <w:rPr>
          <w:color w:val="000000" w:themeColor="text1"/>
        </w:rPr>
        <w:id w:val="1798333421"/>
        <w:docPartObj>
          <w:docPartGallery w:val="Bibliographies"/>
          <w:docPartUnique/>
        </w:docPartObj>
      </w:sdtPr>
      <w:sdtEndPr/>
      <w:sdtContent>
        <w:p w:rsidR="001473D8" w:rsidRPr="00F42BBB" w:rsidRDefault="00397DD4">
          <w:pPr>
            <w:pStyle w:val="Nessunaspaziatura"/>
            <w:spacing w:line="480" w:lineRule="auto"/>
            <w:jc w:val="both"/>
            <w:rPr>
              <w:rStyle w:val="Titolo1Carattere"/>
              <w:rFonts w:ascii="Arial" w:hAnsi="Arial" w:cs="Arial"/>
              <w:color w:val="000000" w:themeColor="text1"/>
              <w:sz w:val="24"/>
              <w:szCs w:val="24"/>
              <w:lang w:val="en-GB"/>
            </w:rPr>
          </w:pPr>
          <w:r w:rsidRPr="00F42BBB">
            <w:rPr>
              <w:rStyle w:val="Titolo1Carattere"/>
              <w:rFonts w:ascii="Arial" w:hAnsi="Arial" w:cs="Arial"/>
              <w:color w:val="000000" w:themeColor="text1"/>
              <w:sz w:val="24"/>
              <w:szCs w:val="24"/>
              <w:lang w:val="en-GB"/>
            </w:rPr>
            <w:t>References</w:t>
          </w:r>
        </w:p>
        <w:p w:rsidR="001473D8" w:rsidRPr="00F42BBB" w:rsidRDefault="00397DD4">
          <w:pPr>
            <w:pStyle w:val="Bibliografia"/>
            <w:spacing w:after="0" w:line="480" w:lineRule="auto"/>
            <w:rPr>
              <w:rFonts w:ascii="Arial" w:hAnsi="Arial" w:cs="Arial"/>
              <w:color w:val="000000" w:themeColor="text1"/>
              <w:sz w:val="24"/>
              <w:szCs w:val="24"/>
              <w:lang w:val="en-GB"/>
            </w:rPr>
          </w:pPr>
          <w:r w:rsidRPr="00F42BBB">
            <w:rPr>
              <w:color w:val="000000" w:themeColor="text1"/>
            </w:rPr>
            <w:fldChar w:fldCharType="begin"/>
          </w:r>
          <w:r w:rsidRPr="00F42BBB">
            <w:rPr>
              <w:color w:val="000000" w:themeColor="text1"/>
              <w:lang w:val="en-US"/>
            </w:rPr>
            <w:instrText>BIBLIOGRAPHY</w:instrText>
          </w:r>
          <w:r w:rsidRPr="00F42BBB">
            <w:rPr>
              <w:color w:val="000000" w:themeColor="text1"/>
            </w:rPr>
            <w:fldChar w:fldCharType="separate"/>
          </w:r>
          <w:r w:rsidRPr="00F42BBB">
            <w:rPr>
              <w:rFonts w:ascii="Arial" w:hAnsi="Arial" w:cs="Arial"/>
              <w:color w:val="000000" w:themeColor="text1"/>
              <w:sz w:val="24"/>
              <w:szCs w:val="24"/>
              <w:lang w:val="en-GB"/>
            </w:rPr>
            <w:t xml:space="preserve">1. Hubert HB, Feinleib M, McNamara PM, Castelli WP. Obesity as an independent risk factor for cardiovascular disease: a 26-year follow-up of participants in the Framingham Heart Study. </w:t>
          </w:r>
          <w:r w:rsidRPr="00F42BBB">
            <w:rPr>
              <w:rFonts w:ascii="Arial" w:hAnsi="Arial" w:cs="Arial"/>
              <w:i/>
              <w:iCs/>
              <w:color w:val="000000" w:themeColor="text1"/>
              <w:sz w:val="24"/>
              <w:szCs w:val="24"/>
              <w:lang w:val="en-GB"/>
            </w:rPr>
            <w:t xml:space="preserve">Circulation. </w:t>
          </w:r>
          <w:r w:rsidRPr="00F42BBB">
            <w:rPr>
              <w:rFonts w:ascii="Arial" w:hAnsi="Arial" w:cs="Arial"/>
              <w:color w:val="000000" w:themeColor="text1"/>
              <w:sz w:val="24"/>
              <w:szCs w:val="24"/>
              <w:lang w:val="en-GB"/>
            </w:rPr>
            <w:t>May 1983, Vol. 67(5), pp. 968-977.</w:t>
          </w:r>
        </w:p>
        <w:p w:rsidR="001473D8" w:rsidRPr="00F42BBB" w:rsidRDefault="00397DD4">
          <w:pPr>
            <w:pStyle w:val="Bibliografia"/>
            <w:spacing w:after="0" w:line="480" w:lineRule="auto"/>
            <w:rPr>
              <w:rFonts w:ascii="Arial" w:hAnsi="Arial" w:cs="Arial"/>
              <w:color w:val="000000" w:themeColor="text1"/>
              <w:sz w:val="24"/>
              <w:szCs w:val="24"/>
            </w:rPr>
          </w:pPr>
          <w:r w:rsidRPr="00F42BBB">
            <w:rPr>
              <w:rFonts w:ascii="Arial" w:hAnsi="Arial" w:cs="Arial"/>
              <w:color w:val="000000" w:themeColor="text1"/>
              <w:sz w:val="24"/>
              <w:szCs w:val="24"/>
              <w:lang w:val="en-GB"/>
            </w:rPr>
            <w:t xml:space="preserve">2. Romero-Corral A, Montori VM, Somers VK, Korinek J, Thomas RJ, Allison TG et al. Association of bodyweight with total mortality and with cardiovascular events in coronary artery disease: a systematic review of cohort studies. </w:t>
          </w:r>
          <w:r w:rsidRPr="00F42BBB">
            <w:rPr>
              <w:rFonts w:ascii="Arial" w:hAnsi="Arial" w:cs="Arial"/>
              <w:i/>
              <w:iCs/>
              <w:color w:val="000000" w:themeColor="text1"/>
              <w:sz w:val="24"/>
              <w:szCs w:val="24"/>
            </w:rPr>
            <w:t xml:space="preserve">Lancet. </w:t>
          </w:r>
          <w:r w:rsidRPr="00F42BBB">
            <w:rPr>
              <w:rFonts w:ascii="Arial" w:hAnsi="Arial" w:cs="Arial"/>
              <w:color w:val="000000" w:themeColor="text1"/>
              <w:sz w:val="24"/>
              <w:szCs w:val="24"/>
            </w:rPr>
            <w:t>Aug 2006, Vol. 368 (9536), pp. 666-678.</w:t>
          </w:r>
        </w:p>
        <w:p w:rsidR="001473D8" w:rsidRPr="00F42BBB" w:rsidRDefault="00397DD4">
          <w:pPr>
            <w:pStyle w:val="Bibliografia"/>
            <w:spacing w:after="0" w:line="480" w:lineRule="auto"/>
            <w:rPr>
              <w:rFonts w:ascii="Arial" w:hAnsi="Arial" w:cs="Arial"/>
              <w:color w:val="000000" w:themeColor="text1"/>
              <w:sz w:val="24"/>
              <w:szCs w:val="24"/>
              <w:lang w:val="en-GB"/>
            </w:rPr>
          </w:pPr>
          <w:r w:rsidRPr="00F42BBB">
            <w:rPr>
              <w:rFonts w:ascii="Arial" w:hAnsi="Arial" w:cs="Arial"/>
              <w:color w:val="000000" w:themeColor="text1"/>
              <w:sz w:val="24"/>
              <w:szCs w:val="24"/>
            </w:rPr>
            <w:t xml:space="preserve">3. Antonini-Canterin F, Di Nora C, Poli S, Sparacino L, Cosei I, Ravasel A et al. </w:t>
          </w:r>
          <w:r w:rsidRPr="00F42BBB">
            <w:rPr>
              <w:rFonts w:ascii="Arial" w:hAnsi="Arial" w:cs="Arial"/>
              <w:color w:val="000000" w:themeColor="text1"/>
              <w:sz w:val="24"/>
              <w:szCs w:val="24"/>
              <w:lang w:val="en-GB"/>
            </w:rPr>
            <w:t xml:space="preserve">Obesity, Cardiac Remodelling, and Metabolic Profile: Validation of a New Simple Index beyond Body Mass Index. </w:t>
          </w:r>
          <w:r w:rsidRPr="00F42BBB">
            <w:rPr>
              <w:rFonts w:ascii="Arial" w:hAnsi="Arial" w:cs="Arial"/>
              <w:i/>
              <w:iCs/>
              <w:color w:val="000000" w:themeColor="text1"/>
              <w:sz w:val="24"/>
              <w:szCs w:val="24"/>
              <w:lang w:val="en-GB"/>
            </w:rPr>
            <w:t xml:space="preserve">Journal of Cardiovascular Echography. </w:t>
          </w:r>
          <w:r w:rsidRPr="00F42BBB">
            <w:rPr>
              <w:rFonts w:ascii="Arial" w:hAnsi="Arial" w:cs="Arial"/>
              <w:color w:val="000000" w:themeColor="text1"/>
              <w:sz w:val="24"/>
              <w:szCs w:val="24"/>
              <w:lang w:val="en-GB"/>
            </w:rPr>
            <w:t>Jan-Mar 2018, Vol. 28(1), pp. 18-25.</w:t>
          </w:r>
        </w:p>
        <w:p w:rsidR="001473D8" w:rsidRPr="00F42BBB" w:rsidRDefault="00397DD4">
          <w:pPr>
            <w:pStyle w:val="Bibliografia"/>
            <w:spacing w:after="0" w:line="480" w:lineRule="auto"/>
            <w:rPr>
              <w:rFonts w:ascii="Arial" w:hAnsi="Arial" w:cs="Arial"/>
              <w:color w:val="000000" w:themeColor="text1"/>
              <w:sz w:val="24"/>
              <w:szCs w:val="24"/>
              <w:lang w:val="en-GB"/>
            </w:rPr>
          </w:pPr>
          <w:r w:rsidRPr="00F42BBB">
            <w:rPr>
              <w:rFonts w:ascii="Arial" w:hAnsi="Arial" w:cs="Arial"/>
              <w:color w:val="000000" w:themeColor="text1"/>
              <w:sz w:val="24"/>
              <w:szCs w:val="24"/>
              <w:lang w:val="en-GB"/>
            </w:rPr>
            <w:t xml:space="preserve">4. Poirier P, Giles TD, Bray GA, Hong Y, Stern JS, Pi-Sunyer FX et al. Obesity and cardiovascular disease: pathophysiology, evaluation, and effect of weight loss. </w:t>
          </w:r>
          <w:r w:rsidRPr="00F42BBB">
            <w:rPr>
              <w:rFonts w:ascii="Arial" w:hAnsi="Arial" w:cs="Arial"/>
              <w:i/>
              <w:iCs/>
              <w:color w:val="000000" w:themeColor="text1"/>
              <w:sz w:val="24"/>
              <w:szCs w:val="24"/>
              <w:lang w:val="en-GB"/>
            </w:rPr>
            <w:t xml:space="preserve">Circulation. </w:t>
          </w:r>
          <w:r w:rsidRPr="00F42BBB">
            <w:rPr>
              <w:rFonts w:ascii="Arial" w:hAnsi="Arial" w:cs="Arial"/>
              <w:color w:val="000000" w:themeColor="text1"/>
              <w:sz w:val="24"/>
              <w:szCs w:val="24"/>
              <w:lang w:val="en-GB"/>
            </w:rPr>
            <w:t>Feb 2006, Vol. 113(6), pp. 898-918.</w:t>
          </w:r>
        </w:p>
        <w:p w:rsidR="001473D8" w:rsidRPr="00F42BBB" w:rsidRDefault="00397DD4">
          <w:pPr>
            <w:pStyle w:val="Bibliografia"/>
            <w:spacing w:after="0" w:line="480" w:lineRule="auto"/>
            <w:rPr>
              <w:rFonts w:ascii="Arial" w:hAnsi="Arial" w:cs="Arial"/>
              <w:color w:val="000000" w:themeColor="text1"/>
              <w:sz w:val="24"/>
              <w:szCs w:val="24"/>
              <w:lang w:val="en-GB"/>
            </w:rPr>
          </w:pPr>
          <w:r w:rsidRPr="00F42BBB">
            <w:rPr>
              <w:rFonts w:ascii="Arial" w:hAnsi="Arial" w:cs="Arial"/>
              <w:color w:val="000000" w:themeColor="text1"/>
              <w:sz w:val="24"/>
              <w:szCs w:val="24"/>
              <w:lang w:val="en-GB"/>
            </w:rPr>
            <w:lastRenderedPageBreak/>
            <w:t xml:space="preserve">5. Wong CX, Ganesan AN, Selvanayagam JB. Epicardial fat and atrial fibrillation: current evidence, potential mechanisms, clinical implications, and future directions. </w:t>
          </w:r>
          <w:r w:rsidRPr="00F42BBB">
            <w:rPr>
              <w:rFonts w:ascii="Arial" w:hAnsi="Arial" w:cs="Arial"/>
              <w:i/>
              <w:iCs/>
              <w:color w:val="000000" w:themeColor="text1"/>
              <w:sz w:val="24"/>
              <w:szCs w:val="24"/>
              <w:lang w:val="en-GB"/>
            </w:rPr>
            <w:t xml:space="preserve">European Heart Journal. </w:t>
          </w:r>
          <w:r w:rsidRPr="00F42BBB">
            <w:rPr>
              <w:rFonts w:ascii="Arial" w:hAnsi="Arial" w:cs="Arial"/>
              <w:color w:val="000000" w:themeColor="text1"/>
              <w:sz w:val="24"/>
              <w:szCs w:val="24"/>
              <w:lang w:val="en-GB"/>
            </w:rPr>
            <w:t>May 2017, Vol. 38 (17), pp. 1294-1302.</w:t>
          </w:r>
        </w:p>
        <w:p w:rsidR="001473D8" w:rsidRPr="00F42BBB" w:rsidRDefault="00397DD4">
          <w:pPr>
            <w:pStyle w:val="Bibliografia"/>
            <w:spacing w:after="0" w:line="480" w:lineRule="auto"/>
            <w:rPr>
              <w:rFonts w:ascii="Arial" w:hAnsi="Arial" w:cs="Arial"/>
              <w:color w:val="000000" w:themeColor="text1"/>
              <w:sz w:val="24"/>
              <w:szCs w:val="24"/>
              <w:lang w:val="en-GB"/>
            </w:rPr>
          </w:pPr>
          <w:r w:rsidRPr="00F42BBB">
            <w:rPr>
              <w:rFonts w:ascii="Arial" w:hAnsi="Arial" w:cs="Arial"/>
              <w:color w:val="000000" w:themeColor="text1"/>
              <w:sz w:val="24"/>
              <w:szCs w:val="24"/>
              <w:lang w:val="en-GB"/>
            </w:rPr>
            <w:t xml:space="preserve">6. Aggarwal R, Harling L, Efthimiou E, Darzi A, Athanasiou T, Ashrafian H. The Effects of Bariatric Surgery on Cardiac Structure and Function: a Systematic Review of Cardiac Imaging Outcomes. </w:t>
          </w:r>
          <w:r w:rsidRPr="00F42BBB">
            <w:rPr>
              <w:rFonts w:ascii="Arial" w:hAnsi="Arial" w:cs="Arial"/>
              <w:i/>
              <w:iCs/>
              <w:color w:val="000000" w:themeColor="text1"/>
              <w:sz w:val="24"/>
              <w:szCs w:val="24"/>
              <w:lang w:val="en-GB"/>
            </w:rPr>
            <w:t xml:space="preserve">Obesity surgery. </w:t>
          </w:r>
          <w:r w:rsidRPr="00F42BBB">
            <w:rPr>
              <w:rFonts w:ascii="Arial" w:hAnsi="Arial" w:cs="Arial"/>
              <w:color w:val="000000" w:themeColor="text1"/>
              <w:sz w:val="24"/>
              <w:szCs w:val="24"/>
              <w:lang w:val="en-GB"/>
            </w:rPr>
            <w:t>May 2016, Vol. 26(5), pp. 1030-1040.</w:t>
          </w:r>
        </w:p>
        <w:p w:rsidR="001473D8" w:rsidRPr="00F42BBB" w:rsidRDefault="00397DD4">
          <w:pPr>
            <w:pStyle w:val="Bibliografia"/>
            <w:spacing w:after="0" w:line="480" w:lineRule="auto"/>
            <w:rPr>
              <w:rFonts w:ascii="Arial" w:hAnsi="Arial" w:cs="Arial"/>
              <w:color w:val="000000" w:themeColor="text1"/>
              <w:sz w:val="24"/>
              <w:szCs w:val="24"/>
              <w:lang w:val="en-GB"/>
            </w:rPr>
          </w:pPr>
          <w:r w:rsidRPr="00F42BBB">
            <w:rPr>
              <w:rFonts w:ascii="Arial" w:hAnsi="Arial" w:cs="Arial"/>
              <w:color w:val="000000" w:themeColor="text1"/>
              <w:sz w:val="24"/>
              <w:szCs w:val="24"/>
              <w:lang w:val="en-GB"/>
            </w:rPr>
            <w:t xml:space="preserve">7. Gong HP, Tan HW, Fang NN, Song T, Li SH, Zhong M et al. Impaired left ventricular systolic and diastolic function in patients with metabolic syndrome as assessed by strain and strain rate imaging. </w:t>
          </w:r>
          <w:r w:rsidRPr="00F42BBB">
            <w:rPr>
              <w:rFonts w:ascii="Arial" w:hAnsi="Arial" w:cs="Arial"/>
              <w:i/>
              <w:iCs/>
              <w:color w:val="000000" w:themeColor="text1"/>
              <w:sz w:val="24"/>
              <w:szCs w:val="24"/>
              <w:lang w:val="en-GB"/>
            </w:rPr>
            <w:t xml:space="preserve">Diabetes research and clinical practice. </w:t>
          </w:r>
          <w:r w:rsidRPr="00F42BBB">
            <w:rPr>
              <w:rFonts w:ascii="Arial" w:hAnsi="Arial" w:cs="Arial"/>
              <w:color w:val="000000" w:themeColor="text1"/>
              <w:sz w:val="24"/>
              <w:szCs w:val="24"/>
              <w:lang w:val="en-GB"/>
            </w:rPr>
            <w:t>Mar 2009, Vol. 83(3), pp. 300-7.</w:t>
          </w:r>
        </w:p>
        <w:p w:rsidR="001473D8" w:rsidRPr="00F42BBB" w:rsidRDefault="00397DD4">
          <w:pPr>
            <w:pStyle w:val="Bibliografia"/>
            <w:spacing w:after="0" w:line="480" w:lineRule="auto"/>
            <w:rPr>
              <w:rFonts w:ascii="Arial" w:hAnsi="Arial" w:cs="Arial"/>
              <w:color w:val="000000" w:themeColor="text1"/>
              <w:sz w:val="24"/>
              <w:szCs w:val="24"/>
              <w:lang w:val="en-GB"/>
            </w:rPr>
          </w:pPr>
          <w:r w:rsidRPr="00F42BBB">
            <w:rPr>
              <w:rFonts w:ascii="Arial" w:hAnsi="Arial" w:cs="Arial"/>
              <w:color w:val="000000" w:themeColor="text1"/>
              <w:sz w:val="24"/>
              <w:szCs w:val="24"/>
              <w:lang w:val="en-GB"/>
            </w:rPr>
            <w:t xml:space="preserve">8. Lang RM, Badano LP, Mor-Avi V, et al. Recommendations for Cardiac Chamber Quantification by Echocardiography in Adults: An Update from the American Society of Echocardiography and the European Association of Cardiovascular Imaging. </w:t>
          </w:r>
          <w:r w:rsidRPr="00F42BBB">
            <w:rPr>
              <w:rFonts w:ascii="Arial" w:hAnsi="Arial" w:cs="Arial"/>
              <w:i/>
              <w:iCs/>
              <w:color w:val="000000" w:themeColor="text1"/>
              <w:sz w:val="24"/>
              <w:szCs w:val="24"/>
              <w:lang w:val="en-GB"/>
            </w:rPr>
            <w:t xml:space="preserve">Journal of the American Society of Echocardiography. </w:t>
          </w:r>
          <w:r w:rsidRPr="00F42BBB">
            <w:rPr>
              <w:rFonts w:ascii="Arial" w:hAnsi="Arial" w:cs="Arial"/>
              <w:color w:val="000000" w:themeColor="text1"/>
              <w:sz w:val="24"/>
              <w:szCs w:val="24"/>
              <w:lang w:val="en-GB"/>
            </w:rPr>
            <w:t>Jan 2015, Vol. 28(1), pp. 1-39.</w:t>
          </w:r>
        </w:p>
        <w:p w:rsidR="00C64F16" w:rsidRPr="00F42BBB" w:rsidRDefault="00C64F16" w:rsidP="00286BDE">
          <w:pPr>
            <w:spacing w:line="480" w:lineRule="auto"/>
            <w:rPr>
              <w:rFonts w:ascii="Arial" w:hAnsi="Arial" w:cs="Arial"/>
              <w:color w:val="000000" w:themeColor="text1"/>
              <w:sz w:val="24"/>
              <w:szCs w:val="24"/>
            </w:rPr>
          </w:pPr>
          <w:r w:rsidRPr="00F42BBB">
            <w:rPr>
              <w:rFonts w:ascii="Arial" w:hAnsi="Arial" w:cs="Arial"/>
              <w:color w:val="000000" w:themeColor="text1"/>
              <w:sz w:val="24"/>
              <w:szCs w:val="24"/>
              <w:lang w:val="en-GB"/>
            </w:rPr>
            <w:t xml:space="preserve">8b. </w:t>
          </w:r>
          <w:r w:rsidR="00DD7FDF" w:rsidRPr="00F42BBB">
            <w:rPr>
              <w:rFonts w:ascii="Arial" w:hAnsi="Arial" w:cs="Arial"/>
              <w:color w:val="000000" w:themeColor="text1"/>
              <w:sz w:val="24"/>
              <w:szCs w:val="24"/>
              <w:lang w:val="en-GB"/>
            </w:rPr>
            <w:t xml:space="preserve">Nagueh SF, Smiseth OA, Appleton CP, Byrd BF 3rd, Dokainish H, Edvardsen T, Flachskampf FA, Gillebert TC, Klein AL, Lancellotti P, Marino P, Oh JK, Popescu BA, Waggoner AD. Recommendations for the Evaluation of Left Ventricular Diastolic Function by Echocardiography: An Update from the American Society of Echocardiography and the European Association of Cardiovascular Imaging. </w:t>
          </w:r>
          <w:r w:rsidR="00DD7FDF" w:rsidRPr="00F42BBB">
            <w:rPr>
              <w:rFonts w:ascii="Arial" w:hAnsi="Arial" w:cs="Arial"/>
              <w:color w:val="000000" w:themeColor="text1"/>
              <w:sz w:val="24"/>
              <w:szCs w:val="24"/>
            </w:rPr>
            <w:t>J Am Soc Echocardiogr. 2016;29:277-314.</w:t>
          </w:r>
        </w:p>
        <w:p w:rsidR="00C64F16" w:rsidRPr="00F42BBB" w:rsidRDefault="00C64F16" w:rsidP="00286BDE">
          <w:pPr>
            <w:spacing w:line="480" w:lineRule="auto"/>
            <w:rPr>
              <w:rFonts w:ascii="Arial" w:hAnsi="Arial" w:cs="Arial"/>
              <w:color w:val="000000" w:themeColor="text1"/>
              <w:sz w:val="24"/>
              <w:szCs w:val="24"/>
              <w:lang w:val="en-GB"/>
            </w:rPr>
          </w:pPr>
          <w:r w:rsidRPr="00F42BBB">
            <w:rPr>
              <w:rFonts w:ascii="Arial" w:hAnsi="Arial" w:cs="Arial"/>
              <w:color w:val="000000" w:themeColor="text1"/>
              <w:sz w:val="24"/>
              <w:szCs w:val="24"/>
            </w:rPr>
            <w:t>8c.</w:t>
          </w:r>
          <w:r w:rsidR="00DD7FDF" w:rsidRPr="00F42BBB">
            <w:rPr>
              <w:rFonts w:ascii="Arial" w:hAnsi="Arial" w:cs="Arial"/>
              <w:color w:val="000000" w:themeColor="text1"/>
              <w:sz w:val="24"/>
              <w:szCs w:val="24"/>
            </w:rPr>
            <w:t xml:space="preserve"> Frea S, Bovolo V, Bergerone S, D’Ascenzo F, Antolini M, Capriolo M et al. </w:t>
          </w:r>
          <w:r w:rsidR="00DD7FDF" w:rsidRPr="00F42BBB">
            <w:rPr>
              <w:rFonts w:ascii="Arial" w:hAnsi="Arial" w:cs="Arial"/>
              <w:color w:val="000000" w:themeColor="text1"/>
              <w:sz w:val="24"/>
              <w:szCs w:val="24"/>
              <w:lang w:val="en-GB"/>
            </w:rPr>
            <w:t>Echocardiographic evaluation of right ventricular stroke work index in advanced heart failure: a new index? J Card Fail 2012;18:886–93</w:t>
          </w:r>
        </w:p>
        <w:p w:rsidR="00C64F16" w:rsidRPr="00F42BBB" w:rsidRDefault="00C64F16" w:rsidP="00286BDE">
          <w:pPr>
            <w:spacing w:line="480" w:lineRule="auto"/>
            <w:rPr>
              <w:rFonts w:ascii="Arial" w:hAnsi="Arial" w:cs="Arial"/>
              <w:color w:val="000000" w:themeColor="text1"/>
              <w:sz w:val="24"/>
              <w:szCs w:val="24"/>
              <w:lang w:val="en-GB"/>
            </w:rPr>
          </w:pPr>
          <w:r w:rsidRPr="00F42BBB">
            <w:rPr>
              <w:rFonts w:ascii="Arial" w:hAnsi="Arial" w:cs="Arial"/>
              <w:color w:val="000000" w:themeColor="text1"/>
              <w:sz w:val="24"/>
              <w:szCs w:val="24"/>
              <w:lang w:val="en-GB"/>
            </w:rPr>
            <w:lastRenderedPageBreak/>
            <w:t>8d.</w:t>
          </w:r>
          <w:r w:rsidR="00DD7FDF" w:rsidRPr="00F42BBB">
            <w:rPr>
              <w:rFonts w:ascii="Arial" w:hAnsi="Arial" w:cs="Arial"/>
              <w:color w:val="000000" w:themeColor="text1"/>
              <w:sz w:val="24"/>
              <w:szCs w:val="24"/>
              <w:lang w:val="en-GB"/>
            </w:rPr>
            <w:t xml:space="preserve"> Fornengo C, Antolini M, Frea S, Gallo C, Grosso Marra W, Morello M, Gaita F. Prediction of atrial fibrillation recurrence after cardioversion in patients with left-atrial dilation. Eur Heart J Cardiovasc Imaging 2015;16:335-41.</w:t>
          </w:r>
        </w:p>
        <w:p w:rsidR="001473D8" w:rsidRPr="00F42BBB" w:rsidRDefault="00397DD4">
          <w:pPr>
            <w:pStyle w:val="Bibliografia"/>
            <w:spacing w:after="0" w:line="480" w:lineRule="auto"/>
            <w:rPr>
              <w:rFonts w:ascii="Arial" w:hAnsi="Arial" w:cs="Arial"/>
              <w:color w:val="000000" w:themeColor="text1"/>
              <w:sz w:val="24"/>
              <w:szCs w:val="24"/>
              <w:lang w:val="en-GB"/>
            </w:rPr>
          </w:pPr>
          <w:r w:rsidRPr="00F42BBB">
            <w:rPr>
              <w:rFonts w:ascii="Arial" w:hAnsi="Arial" w:cs="Arial"/>
              <w:color w:val="000000" w:themeColor="text1"/>
              <w:sz w:val="24"/>
              <w:szCs w:val="24"/>
              <w:lang w:val="en-GB"/>
            </w:rPr>
            <w:t xml:space="preserve">9. MA, Alpert. Obesity cardiomyopathy: pathophysiology and evolution of the clinical syndrome. </w:t>
          </w:r>
          <w:r w:rsidRPr="00F42BBB">
            <w:rPr>
              <w:rFonts w:ascii="Arial" w:hAnsi="Arial" w:cs="Arial"/>
              <w:i/>
              <w:iCs/>
              <w:color w:val="000000" w:themeColor="text1"/>
              <w:sz w:val="24"/>
              <w:szCs w:val="24"/>
              <w:lang w:val="en-GB"/>
            </w:rPr>
            <w:t xml:space="preserve">The American journal of the medical sciences. </w:t>
          </w:r>
          <w:r w:rsidRPr="00F42BBB">
            <w:rPr>
              <w:rFonts w:ascii="Arial" w:hAnsi="Arial" w:cs="Arial"/>
              <w:color w:val="000000" w:themeColor="text1"/>
              <w:sz w:val="24"/>
              <w:szCs w:val="24"/>
              <w:lang w:val="en-GB"/>
            </w:rPr>
            <w:t>Apr 2001, Vol. 321(4), pp. 225-236.</w:t>
          </w:r>
        </w:p>
        <w:p w:rsidR="001473D8" w:rsidRPr="00F42BBB" w:rsidRDefault="00397DD4">
          <w:pPr>
            <w:pStyle w:val="Bibliografia"/>
            <w:spacing w:after="0" w:line="480" w:lineRule="auto"/>
            <w:rPr>
              <w:rFonts w:ascii="Arial" w:hAnsi="Arial" w:cs="Arial"/>
              <w:color w:val="000000" w:themeColor="text1"/>
              <w:sz w:val="24"/>
              <w:szCs w:val="24"/>
              <w:lang w:val="en-GB"/>
            </w:rPr>
          </w:pPr>
          <w:r w:rsidRPr="00F42BBB">
            <w:rPr>
              <w:rFonts w:ascii="Arial" w:hAnsi="Arial" w:cs="Arial"/>
              <w:color w:val="000000" w:themeColor="text1"/>
              <w:sz w:val="24"/>
              <w:szCs w:val="24"/>
            </w:rPr>
            <w:t xml:space="preserve">10. Tops LF, Delgado V, Marsan NA, Bax JJ. </w:t>
          </w:r>
          <w:r w:rsidRPr="00F42BBB">
            <w:rPr>
              <w:rFonts w:ascii="Arial" w:hAnsi="Arial" w:cs="Arial"/>
              <w:color w:val="000000" w:themeColor="text1"/>
              <w:sz w:val="24"/>
              <w:szCs w:val="24"/>
              <w:lang w:val="en-GB"/>
            </w:rPr>
            <w:t xml:space="preserve">Myocardial strain to detect subtle left ventricular systolic dysfunction. </w:t>
          </w:r>
          <w:r w:rsidRPr="00F42BBB">
            <w:rPr>
              <w:rFonts w:ascii="Arial" w:hAnsi="Arial" w:cs="Arial"/>
              <w:i/>
              <w:iCs/>
              <w:color w:val="000000" w:themeColor="text1"/>
              <w:sz w:val="24"/>
              <w:szCs w:val="24"/>
              <w:lang w:val="en-GB"/>
            </w:rPr>
            <w:t xml:space="preserve">European journal of heart fail. </w:t>
          </w:r>
          <w:r w:rsidRPr="00F42BBB">
            <w:rPr>
              <w:rFonts w:ascii="Arial" w:hAnsi="Arial" w:cs="Arial"/>
              <w:color w:val="000000" w:themeColor="text1"/>
              <w:sz w:val="24"/>
              <w:szCs w:val="24"/>
              <w:lang w:val="en-GB"/>
            </w:rPr>
            <w:t>Mar 2017, Vol. 19(3), pp. 307-313.</w:t>
          </w:r>
        </w:p>
        <w:p w:rsidR="001473D8" w:rsidRPr="00F42BBB" w:rsidRDefault="00397DD4">
          <w:pPr>
            <w:pStyle w:val="Bibliografia"/>
            <w:spacing w:after="0" w:line="480" w:lineRule="auto"/>
            <w:rPr>
              <w:rFonts w:ascii="Arial" w:hAnsi="Arial" w:cs="Arial"/>
              <w:color w:val="000000" w:themeColor="text1"/>
              <w:sz w:val="24"/>
              <w:szCs w:val="24"/>
            </w:rPr>
          </w:pPr>
          <w:r w:rsidRPr="00F42BBB">
            <w:rPr>
              <w:rFonts w:ascii="Arial" w:hAnsi="Arial" w:cs="Arial"/>
              <w:color w:val="000000" w:themeColor="text1"/>
              <w:sz w:val="24"/>
              <w:szCs w:val="24"/>
              <w:lang w:val="en-GB"/>
            </w:rPr>
            <w:t xml:space="preserve">11. Koshino Y, Villarraga HR, Somers VK, Miranda WR, Garza CA, Hsiao JF et al. Changes in myocardial mechanics in patients with obesity following major weight loss after bariatric surgery. </w:t>
          </w:r>
          <w:r w:rsidRPr="00F42BBB">
            <w:rPr>
              <w:rFonts w:ascii="Arial" w:hAnsi="Arial" w:cs="Arial"/>
              <w:i/>
              <w:iCs/>
              <w:color w:val="000000" w:themeColor="text1"/>
              <w:sz w:val="24"/>
              <w:szCs w:val="24"/>
            </w:rPr>
            <w:t xml:space="preserve">Obesity (Silver Spring, Md.). </w:t>
          </w:r>
          <w:r w:rsidRPr="00F42BBB">
            <w:rPr>
              <w:rFonts w:ascii="Arial" w:hAnsi="Arial" w:cs="Arial"/>
              <w:color w:val="000000" w:themeColor="text1"/>
              <w:sz w:val="24"/>
              <w:szCs w:val="24"/>
            </w:rPr>
            <w:t>Jun 2013, Vol. 21(6), pp. 1111-1118.</w:t>
          </w:r>
        </w:p>
        <w:p w:rsidR="001473D8" w:rsidRPr="00F42BBB" w:rsidRDefault="00397DD4">
          <w:pPr>
            <w:pStyle w:val="Bibliografia"/>
            <w:spacing w:after="0" w:line="480" w:lineRule="auto"/>
            <w:rPr>
              <w:rFonts w:ascii="Arial" w:hAnsi="Arial" w:cs="Arial"/>
              <w:color w:val="000000" w:themeColor="text1"/>
              <w:sz w:val="24"/>
              <w:szCs w:val="24"/>
              <w:lang w:val="en-GB"/>
            </w:rPr>
          </w:pPr>
          <w:r w:rsidRPr="00F42BBB">
            <w:rPr>
              <w:rFonts w:ascii="Arial" w:hAnsi="Arial" w:cs="Arial"/>
              <w:color w:val="000000" w:themeColor="text1"/>
              <w:sz w:val="24"/>
              <w:szCs w:val="24"/>
            </w:rPr>
            <w:t xml:space="preserve">12. Pacileo G, Baldini L, Limongelli G, Di Salvo G, Iacomino M, Capogrosso C et al. </w:t>
          </w:r>
          <w:r w:rsidRPr="00F42BBB">
            <w:rPr>
              <w:rFonts w:ascii="Arial" w:hAnsi="Arial" w:cs="Arial"/>
              <w:color w:val="000000" w:themeColor="text1"/>
              <w:sz w:val="24"/>
              <w:szCs w:val="24"/>
              <w:lang w:val="en-GB"/>
            </w:rPr>
            <w:t xml:space="preserve">Prolonged left ventricular twist in cardiomyopathies: a potential link between systolic and diastolic dysfunction. </w:t>
          </w:r>
          <w:r w:rsidRPr="00F42BBB">
            <w:rPr>
              <w:rFonts w:ascii="Arial" w:hAnsi="Arial" w:cs="Arial"/>
              <w:i/>
              <w:iCs/>
              <w:color w:val="000000" w:themeColor="text1"/>
              <w:sz w:val="24"/>
              <w:szCs w:val="24"/>
              <w:lang w:val="en-GB"/>
            </w:rPr>
            <w:t xml:space="preserve">European journal of echocardiography. </w:t>
          </w:r>
          <w:r w:rsidRPr="00F42BBB">
            <w:rPr>
              <w:rFonts w:ascii="Arial" w:hAnsi="Arial" w:cs="Arial"/>
              <w:color w:val="000000" w:themeColor="text1"/>
              <w:sz w:val="24"/>
              <w:szCs w:val="24"/>
              <w:lang w:val="en-GB"/>
            </w:rPr>
            <w:t>Nov 2011, Vol. 12(11), pp. 841-849.</w:t>
          </w:r>
        </w:p>
        <w:p w:rsidR="001473D8" w:rsidRPr="00F42BBB" w:rsidRDefault="00397DD4">
          <w:pPr>
            <w:pStyle w:val="Bibliografia"/>
            <w:spacing w:after="0" w:line="480" w:lineRule="auto"/>
            <w:rPr>
              <w:rFonts w:ascii="Arial" w:hAnsi="Arial" w:cs="Arial"/>
              <w:color w:val="000000" w:themeColor="text1"/>
              <w:sz w:val="24"/>
              <w:szCs w:val="24"/>
              <w:lang w:val="en-GB"/>
            </w:rPr>
          </w:pPr>
          <w:r w:rsidRPr="00F42BBB">
            <w:rPr>
              <w:rFonts w:ascii="Arial" w:hAnsi="Arial" w:cs="Arial"/>
              <w:color w:val="000000" w:themeColor="text1"/>
              <w:sz w:val="24"/>
              <w:szCs w:val="24"/>
              <w:lang w:val="en-GB"/>
            </w:rPr>
            <w:t xml:space="preserve">13. Cuspidi C, Rescaldani M, Tadic M, Sala C, Grassi G. Effects of Bariatric Surgery on Cardiac Structure and Function: A Systematic Review and Meta-Analysis. </w:t>
          </w:r>
          <w:r w:rsidRPr="00F42BBB">
            <w:rPr>
              <w:rFonts w:ascii="Arial" w:hAnsi="Arial" w:cs="Arial"/>
              <w:i/>
              <w:iCs/>
              <w:color w:val="000000" w:themeColor="text1"/>
              <w:sz w:val="24"/>
              <w:szCs w:val="24"/>
              <w:lang w:val="en-GB"/>
            </w:rPr>
            <w:t xml:space="preserve">American Journal of Hypertension. </w:t>
          </w:r>
          <w:r w:rsidRPr="00F42BBB">
            <w:rPr>
              <w:rFonts w:ascii="Arial" w:hAnsi="Arial" w:cs="Arial"/>
              <w:color w:val="000000" w:themeColor="text1"/>
              <w:sz w:val="24"/>
              <w:szCs w:val="24"/>
              <w:lang w:val="en-GB"/>
            </w:rPr>
            <w:t>Feb 2014, Vol. 27(2), pp. 146-156.</w:t>
          </w:r>
        </w:p>
        <w:p w:rsidR="001473D8" w:rsidRPr="00F42BBB" w:rsidRDefault="00397DD4">
          <w:pPr>
            <w:pStyle w:val="Bibliografia"/>
            <w:spacing w:after="0" w:line="480" w:lineRule="auto"/>
            <w:rPr>
              <w:rFonts w:ascii="Arial" w:hAnsi="Arial" w:cs="Arial"/>
              <w:color w:val="000000" w:themeColor="text1"/>
              <w:sz w:val="24"/>
              <w:szCs w:val="24"/>
              <w:lang w:val="en-GB"/>
            </w:rPr>
          </w:pPr>
          <w:r w:rsidRPr="00F42BBB">
            <w:rPr>
              <w:rFonts w:ascii="Arial" w:hAnsi="Arial" w:cs="Arial"/>
              <w:color w:val="000000" w:themeColor="text1"/>
              <w:sz w:val="24"/>
              <w:szCs w:val="24"/>
              <w:lang w:val="en-GB"/>
            </w:rPr>
            <w:t xml:space="preserve">14. Sung-Hee Shin, Yeon Ji Lee, Yoon-Seok Heo, Sang-Don Park, Sung-Woo Kwon, Seong-Ill Woo et al. Beneficial Effects of Bariatric Surgery on Cardiac Structure and Function in Obesity. </w:t>
          </w:r>
          <w:r w:rsidRPr="00F42BBB">
            <w:rPr>
              <w:rFonts w:ascii="Arial" w:hAnsi="Arial" w:cs="Arial"/>
              <w:i/>
              <w:iCs/>
              <w:color w:val="000000" w:themeColor="text1"/>
              <w:sz w:val="24"/>
              <w:szCs w:val="24"/>
              <w:lang w:val="en-GB"/>
            </w:rPr>
            <w:t xml:space="preserve">Obesity surgery. </w:t>
          </w:r>
          <w:r w:rsidRPr="00F42BBB">
            <w:rPr>
              <w:rFonts w:ascii="Arial" w:hAnsi="Arial" w:cs="Arial"/>
              <w:color w:val="000000" w:themeColor="text1"/>
              <w:sz w:val="24"/>
              <w:szCs w:val="24"/>
              <w:lang w:val="en-GB"/>
            </w:rPr>
            <w:t>Mar 2017, Vol. 27(3), pp. 620-625.</w:t>
          </w:r>
        </w:p>
        <w:p w:rsidR="001473D8" w:rsidRPr="00F42BBB" w:rsidRDefault="00397DD4">
          <w:pPr>
            <w:pStyle w:val="Bibliografia"/>
            <w:spacing w:after="0" w:line="480" w:lineRule="auto"/>
            <w:rPr>
              <w:rFonts w:ascii="Arial" w:hAnsi="Arial" w:cs="Arial"/>
              <w:color w:val="000000" w:themeColor="text1"/>
              <w:sz w:val="24"/>
              <w:szCs w:val="24"/>
              <w:lang w:val="en-GB"/>
            </w:rPr>
          </w:pPr>
          <w:r w:rsidRPr="00F42BBB">
            <w:rPr>
              <w:rFonts w:ascii="Arial" w:hAnsi="Arial" w:cs="Arial"/>
              <w:color w:val="000000" w:themeColor="text1"/>
              <w:sz w:val="24"/>
              <w:szCs w:val="24"/>
              <w:lang w:val="en-GB"/>
            </w:rPr>
            <w:t xml:space="preserve">15. SA, Mostfa. Impact of obesity and surgical weight reduction on cardiac remodeling. </w:t>
          </w:r>
          <w:r w:rsidRPr="00F42BBB">
            <w:rPr>
              <w:rFonts w:ascii="Arial" w:hAnsi="Arial" w:cs="Arial"/>
              <w:i/>
              <w:iCs/>
              <w:color w:val="000000" w:themeColor="text1"/>
              <w:sz w:val="24"/>
              <w:szCs w:val="24"/>
              <w:lang w:val="en-GB"/>
            </w:rPr>
            <w:t xml:space="preserve">Indian Heart Journal. </w:t>
          </w:r>
          <w:r w:rsidRPr="00F42BBB">
            <w:rPr>
              <w:rFonts w:ascii="Arial" w:hAnsi="Arial" w:cs="Arial"/>
              <w:color w:val="000000" w:themeColor="text1"/>
              <w:sz w:val="24"/>
              <w:szCs w:val="24"/>
              <w:lang w:val="en-GB"/>
            </w:rPr>
            <w:t>Dec 2018, Vol. 70(3), pp. S224-S228.</w:t>
          </w:r>
        </w:p>
        <w:p w:rsidR="001473D8" w:rsidRPr="00F42BBB" w:rsidRDefault="00397DD4">
          <w:pPr>
            <w:pStyle w:val="Bibliografia"/>
            <w:spacing w:after="0" w:line="480" w:lineRule="auto"/>
            <w:rPr>
              <w:rFonts w:ascii="Arial" w:hAnsi="Arial" w:cs="Arial"/>
              <w:color w:val="000000" w:themeColor="text1"/>
              <w:sz w:val="24"/>
              <w:szCs w:val="24"/>
              <w:lang w:val="en-GB"/>
            </w:rPr>
          </w:pPr>
          <w:r w:rsidRPr="00F42BBB">
            <w:rPr>
              <w:rFonts w:ascii="Arial" w:hAnsi="Arial" w:cs="Arial"/>
              <w:color w:val="000000" w:themeColor="text1"/>
              <w:sz w:val="24"/>
              <w:szCs w:val="24"/>
              <w:lang w:val="en-GB"/>
            </w:rPr>
            <w:lastRenderedPageBreak/>
            <w:t xml:space="preserve">16. Kurnicka K, Domienik-Karłowicz J, Lichodziejewska B, Bielecki M, Kozłowska M, Goliszek S et al. Improvement of left ventricular diastolic function and left heart morphology in young women with morbid obesity six months after bariatric surgery. </w:t>
          </w:r>
          <w:r w:rsidRPr="00F42BBB">
            <w:rPr>
              <w:rFonts w:ascii="Arial" w:hAnsi="Arial" w:cs="Arial"/>
              <w:i/>
              <w:iCs/>
              <w:color w:val="000000" w:themeColor="text1"/>
              <w:sz w:val="24"/>
              <w:szCs w:val="24"/>
              <w:lang w:val="en-GB"/>
            </w:rPr>
            <w:t xml:space="preserve">Cardiology journal. </w:t>
          </w:r>
          <w:r w:rsidRPr="00F42BBB">
            <w:rPr>
              <w:rFonts w:ascii="Arial" w:hAnsi="Arial" w:cs="Arial"/>
              <w:color w:val="000000" w:themeColor="text1"/>
              <w:sz w:val="24"/>
              <w:szCs w:val="24"/>
              <w:lang w:val="en-GB"/>
            </w:rPr>
            <w:t>2018, Vol. 25(1), pp. 97-105.</w:t>
          </w:r>
        </w:p>
        <w:p w:rsidR="001473D8" w:rsidRPr="00F42BBB" w:rsidRDefault="00397DD4">
          <w:pPr>
            <w:pStyle w:val="Bibliografia"/>
            <w:spacing w:after="0" w:line="480" w:lineRule="auto"/>
            <w:rPr>
              <w:rFonts w:ascii="Arial" w:hAnsi="Arial" w:cs="Arial"/>
              <w:color w:val="000000" w:themeColor="text1"/>
              <w:sz w:val="24"/>
              <w:szCs w:val="24"/>
              <w:lang w:val="en-GB"/>
            </w:rPr>
          </w:pPr>
          <w:r w:rsidRPr="00F42BBB">
            <w:rPr>
              <w:rFonts w:ascii="Arial" w:hAnsi="Arial" w:cs="Arial"/>
              <w:color w:val="000000" w:themeColor="text1"/>
              <w:sz w:val="24"/>
              <w:szCs w:val="24"/>
              <w:lang w:val="en-GB"/>
            </w:rPr>
            <w:t xml:space="preserve">17. Vaziri SM, Larson MG, Benjamin EJ, Levy D. Echocardiographic predictors of nonrheumatic atrial fibrillation. The Framingham Heart Study. </w:t>
          </w:r>
          <w:r w:rsidRPr="00F42BBB">
            <w:rPr>
              <w:rFonts w:ascii="Arial" w:hAnsi="Arial" w:cs="Arial"/>
              <w:i/>
              <w:iCs/>
              <w:color w:val="000000" w:themeColor="text1"/>
              <w:sz w:val="24"/>
              <w:szCs w:val="24"/>
              <w:lang w:val="en-GB"/>
            </w:rPr>
            <w:t xml:space="preserve">Circulation. </w:t>
          </w:r>
          <w:r w:rsidRPr="00F42BBB">
            <w:rPr>
              <w:rFonts w:ascii="Arial" w:hAnsi="Arial" w:cs="Arial"/>
              <w:color w:val="000000" w:themeColor="text1"/>
              <w:sz w:val="24"/>
              <w:szCs w:val="24"/>
              <w:lang w:val="en-GB"/>
            </w:rPr>
            <w:t>Feb 1994, Vol. 89(2), pp. 724-730.</w:t>
          </w:r>
        </w:p>
        <w:p w:rsidR="001473D8" w:rsidRPr="00F42BBB" w:rsidRDefault="00397DD4">
          <w:pPr>
            <w:pStyle w:val="Bibliografia"/>
            <w:spacing w:after="0" w:line="480" w:lineRule="auto"/>
            <w:rPr>
              <w:rFonts w:ascii="Arial" w:hAnsi="Arial" w:cs="Arial"/>
              <w:color w:val="000000" w:themeColor="text1"/>
              <w:sz w:val="24"/>
              <w:szCs w:val="24"/>
            </w:rPr>
          </w:pPr>
          <w:r w:rsidRPr="00F42BBB">
            <w:rPr>
              <w:rFonts w:ascii="Arial" w:hAnsi="Arial" w:cs="Arial"/>
              <w:color w:val="000000" w:themeColor="text1"/>
              <w:sz w:val="24"/>
              <w:szCs w:val="24"/>
              <w:lang w:val="en-GB"/>
            </w:rPr>
            <w:t xml:space="preserve">18. Nagy E, Jermendy AL, Merkely B, Maurovich-Horvat P. Clinical importance of epicardial adipose tissue. </w:t>
          </w:r>
          <w:r w:rsidRPr="00F42BBB">
            <w:rPr>
              <w:rFonts w:ascii="Arial" w:hAnsi="Arial" w:cs="Arial"/>
              <w:i/>
              <w:iCs/>
              <w:color w:val="000000" w:themeColor="text1"/>
              <w:sz w:val="24"/>
              <w:szCs w:val="24"/>
            </w:rPr>
            <w:t xml:space="preserve">Archives of Medical Science. </w:t>
          </w:r>
          <w:r w:rsidRPr="00F42BBB">
            <w:rPr>
              <w:rFonts w:ascii="Arial" w:hAnsi="Arial" w:cs="Arial"/>
              <w:color w:val="000000" w:themeColor="text1"/>
              <w:sz w:val="24"/>
              <w:szCs w:val="24"/>
            </w:rPr>
            <w:t>Jun 2017, Vol. 13(4), pp. 864-874.</w:t>
          </w:r>
        </w:p>
        <w:p w:rsidR="001473D8" w:rsidRPr="00F42BBB" w:rsidRDefault="00397DD4">
          <w:pPr>
            <w:pStyle w:val="Bibliografia"/>
            <w:spacing w:after="0" w:line="480" w:lineRule="auto"/>
            <w:rPr>
              <w:rFonts w:ascii="Arial" w:hAnsi="Arial" w:cs="Arial"/>
              <w:color w:val="000000" w:themeColor="text1"/>
              <w:sz w:val="24"/>
              <w:szCs w:val="24"/>
              <w:lang w:val="en-GB"/>
            </w:rPr>
          </w:pPr>
          <w:r w:rsidRPr="00F42BBB">
            <w:rPr>
              <w:rFonts w:ascii="Arial" w:hAnsi="Arial" w:cs="Arial"/>
              <w:color w:val="000000" w:themeColor="text1"/>
              <w:sz w:val="24"/>
              <w:szCs w:val="24"/>
            </w:rPr>
            <w:t xml:space="preserve">19. Leo LA, Paiocchi VL, Schlossbauer SA, Ho SY, Faletra FF. </w:t>
          </w:r>
          <w:r w:rsidRPr="00F42BBB">
            <w:rPr>
              <w:rFonts w:ascii="Arial" w:hAnsi="Arial" w:cs="Arial"/>
              <w:color w:val="000000" w:themeColor="text1"/>
              <w:sz w:val="24"/>
              <w:szCs w:val="24"/>
              <w:lang w:val="en-GB"/>
            </w:rPr>
            <w:t xml:space="preserve">The Intrusive Nature of Epicardial Adipose Tissue as Revealed by Cardiac Magnetic Resonance. </w:t>
          </w:r>
          <w:r w:rsidRPr="00F42BBB">
            <w:rPr>
              <w:rFonts w:ascii="Arial" w:hAnsi="Arial" w:cs="Arial"/>
              <w:i/>
              <w:iCs/>
              <w:color w:val="000000" w:themeColor="text1"/>
              <w:sz w:val="24"/>
              <w:szCs w:val="24"/>
              <w:lang w:val="en-GB"/>
            </w:rPr>
            <w:t xml:space="preserve">Journal of Cardiovascular Echography. </w:t>
          </w:r>
          <w:r w:rsidRPr="00F42BBB">
            <w:rPr>
              <w:rFonts w:ascii="Arial" w:hAnsi="Arial" w:cs="Arial"/>
              <w:color w:val="000000" w:themeColor="text1"/>
              <w:sz w:val="24"/>
              <w:szCs w:val="24"/>
              <w:lang w:val="en-GB"/>
            </w:rPr>
            <w:t>Apr-Jun 2019, Vol. 29(2), pp. 45-51.</w:t>
          </w:r>
        </w:p>
        <w:p w:rsidR="001473D8" w:rsidRPr="00F42BBB" w:rsidRDefault="00397DD4">
          <w:pPr>
            <w:pStyle w:val="Bibliografia"/>
            <w:spacing w:after="0" w:line="480" w:lineRule="auto"/>
            <w:rPr>
              <w:rFonts w:ascii="Arial" w:hAnsi="Arial" w:cs="Arial"/>
              <w:color w:val="000000" w:themeColor="text1"/>
              <w:sz w:val="24"/>
              <w:szCs w:val="24"/>
              <w:lang w:val="en-GB"/>
            </w:rPr>
          </w:pPr>
          <w:r w:rsidRPr="00F42BBB">
            <w:rPr>
              <w:rFonts w:ascii="Arial" w:hAnsi="Arial" w:cs="Arial"/>
              <w:color w:val="000000" w:themeColor="text1"/>
              <w:sz w:val="24"/>
              <w:szCs w:val="24"/>
              <w:lang w:val="en-GB"/>
            </w:rPr>
            <w:t xml:space="preserve">20. Chaitanya Madamanchi, Hassan Alhosaini, Arihiro Sumida, Marschall S. Runge. Obesity and Natriuretic Peptides, BNP and NT-proBNP: Mechanisms and Diagnostic Implications for Heart Failure. </w:t>
          </w:r>
          <w:r w:rsidRPr="00F42BBB">
            <w:rPr>
              <w:rFonts w:ascii="Arial" w:hAnsi="Arial" w:cs="Arial"/>
              <w:i/>
              <w:iCs/>
              <w:color w:val="000000" w:themeColor="text1"/>
              <w:sz w:val="24"/>
              <w:szCs w:val="24"/>
              <w:lang w:val="en-GB"/>
            </w:rPr>
            <w:t xml:space="preserve">International Journal of cardiology. </w:t>
          </w:r>
          <w:r w:rsidRPr="00F42BBB">
            <w:rPr>
              <w:rFonts w:ascii="Arial" w:hAnsi="Arial" w:cs="Arial"/>
              <w:color w:val="000000" w:themeColor="text1"/>
              <w:sz w:val="24"/>
              <w:szCs w:val="24"/>
              <w:lang w:val="en-GB"/>
            </w:rPr>
            <w:t>Oct 2014, Vol. 176(3), pp. 611-617.</w:t>
          </w:r>
        </w:p>
        <w:p w:rsidR="001473D8" w:rsidRPr="00F42BBB" w:rsidRDefault="00397DD4">
          <w:pPr>
            <w:rPr>
              <w:color w:val="000000" w:themeColor="text1"/>
            </w:rPr>
          </w:pPr>
          <w:r w:rsidRPr="00F42BBB">
            <w:rPr>
              <w:rFonts w:ascii="Arial" w:hAnsi="Arial" w:cs="Arial"/>
              <w:color w:val="000000" w:themeColor="text1"/>
              <w:sz w:val="24"/>
              <w:szCs w:val="24"/>
              <w:lang w:val="en-GB"/>
            </w:rPr>
            <w:t xml:space="preserve">21. Chen-Tournoux A, May Khan A, Baggish AL, Castro VM, Semigran MJ, McCabe EL et al. Impact of Weight Loss Following Weight Loss Surgery on Levels of Plasma N-Terminal Pro-B-Type Natriuretic Peptide. </w:t>
          </w:r>
          <w:r w:rsidRPr="00F42BBB">
            <w:rPr>
              <w:rFonts w:ascii="Arial" w:hAnsi="Arial" w:cs="Arial"/>
              <w:i/>
              <w:iCs/>
              <w:color w:val="000000" w:themeColor="text1"/>
              <w:sz w:val="24"/>
              <w:szCs w:val="24"/>
              <w:lang w:val="en-GB"/>
            </w:rPr>
            <w:t xml:space="preserve">American Journal of Cardiology. </w:t>
          </w:r>
          <w:r w:rsidRPr="00F42BBB">
            <w:rPr>
              <w:rFonts w:ascii="Arial" w:hAnsi="Arial" w:cs="Arial"/>
              <w:color w:val="000000" w:themeColor="text1"/>
              <w:sz w:val="24"/>
              <w:szCs w:val="24"/>
              <w:lang w:val="en-GB"/>
            </w:rPr>
            <w:t>Nov 2010, Vol. 106(10), pp. 1450-1455</w:t>
          </w:r>
          <w:r w:rsidRPr="00F42BBB">
            <w:rPr>
              <w:color w:val="000000" w:themeColor="text1"/>
            </w:rPr>
            <w:fldChar w:fldCharType="end"/>
          </w:r>
        </w:p>
        <w:p w:rsidR="001473D8" w:rsidRPr="00F42BBB" w:rsidRDefault="001473D8">
          <w:pPr>
            <w:rPr>
              <w:color w:val="000000" w:themeColor="text1"/>
            </w:rPr>
          </w:pPr>
        </w:p>
        <w:p w:rsidR="001473D8" w:rsidRPr="00F42BBB" w:rsidRDefault="001473D8">
          <w:pPr>
            <w:pStyle w:val="Bibliografia"/>
            <w:spacing w:after="0" w:line="480" w:lineRule="auto"/>
            <w:rPr>
              <w:color w:val="000000" w:themeColor="text1"/>
            </w:rPr>
          </w:pPr>
        </w:p>
        <w:p w:rsidR="001473D8" w:rsidRPr="00F42BBB" w:rsidRDefault="001473D8">
          <w:pPr>
            <w:rPr>
              <w:color w:val="000000" w:themeColor="text1"/>
            </w:rPr>
          </w:pPr>
        </w:p>
        <w:p w:rsidR="001473D8" w:rsidRPr="00F42BBB" w:rsidRDefault="00CF5002">
          <w:pPr>
            <w:pStyle w:val="Bibliografia"/>
            <w:spacing w:after="0" w:line="480" w:lineRule="auto"/>
            <w:jc w:val="both"/>
            <w:rPr>
              <w:rFonts w:ascii="Arial" w:hAnsi="Arial" w:cs="Arial"/>
              <w:color w:val="000000" w:themeColor="text1"/>
              <w:sz w:val="24"/>
              <w:szCs w:val="24"/>
              <w:lang w:val="en-GB"/>
            </w:rPr>
          </w:pPr>
        </w:p>
      </w:sdtContent>
    </w:sdt>
    <w:p w:rsidR="001473D8" w:rsidRPr="00F42BBB" w:rsidRDefault="001473D8">
      <w:pPr>
        <w:spacing w:after="0" w:line="480" w:lineRule="auto"/>
        <w:rPr>
          <w:rFonts w:ascii="Arial" w:hAnsi="Arial" w:cs="Arial"/>
          <w:color w:val="000000" w:themeColor="text1"/>
          <w:sz w:val="24"/>
          <w:szCs w:val="24"/>
          <w:lang w:val="en-GB"/>
        </w:rPr>
      </w:pPr>
    </w:p>
    <w:p w:rsidR="001473D8" w:rsidRPr="00F42BBB" w:rsidRDefault="00397DD4">
      <w:pPr>
        <w:pStyle w:val="Titolo2"/>
        <w:spacing w:before="0" w:line="480" w:lineRule="auto"/>
        <w:rPr>
          <w:rFonts w:ascii="Arial" w:hAnsi="Arial" w:cs="Arial"/>
          <w:color w:val="000000" w:themeColor="text1"/>
          <w:sz w:val="24"/>
          <w:szCs w:val="24"/>
          <w:lang w:val="en-GB"/>
        </w:rPr>
      </w:pPr>
      <w:r w:rsidRPr="00F42BBB">
        <w:rPr>
          <w:rFonts w:ascii="Arial" w:hAnsi="Arial" w:cs="Arial"/>
          <w:color w:val="000000" w:themeColor="text1"/>
          <w:sz w:val="24"/>
          <w:szCs w:val="24"/>
          <w:lang w:val="en-GB"/>
        </w:rPr>
        <w:lastRenderedPageBreak/>
        <w:t>Table legends</w:t>
      </w:r>
    </w:p>
    <w:p w:rsidR="001473D8" w:rsidRPr="00F42BBB" w:rsidRDefault="00397DD4">
      <w:pPr>
        <w:pStyle w:val="Nessunaspaziatura"/>
        <w:spacing w:line="480" w:lineRule="auto"/>
        <w:jc w:val="both"/>
        <w:rPr>
          <w:rFonts w:ascii="Arial" w:hAnsi="Arial" w:cs="Arial"/>
          <w:color w:val="000000" w:themeColor="text1"/>
          <w:sz w:val="24"/>
          <w:szCs w:val="24"/>
          <w:lang w:val="en-GB"/>
        </w:rPr>
      </w:pPr>
      <w:r w:rsidRPr="00F42BBB">
        <w:rPr>
          <w:rFonts w:ascii="Arial" w:hAnsi="Arial" w:cs="Arial"/>
          <w:color w:val="000000" w:themeColor="text1"/>
          <w:sz w:val="24"/>
          <w:szCs w:val="24"/>
          <w:lang w:val="en-GB"/>
        </w:rPr>
        <w:t>Table 1: Demographics at baseline</w:t>
      </w:r>
    </w:p>
    <w:p w:rsidR="001473D8" w:rsidRPr="00F42BBB" w:rsidRDefault="00397DD4">
      <w:pPr>
        <w:pStyle w:val="Nessunaspaziatura"/>
        <w:spacing w:line="480" w:lineRule="auto"/>
        <w:jc w:val="both"/>
        <w:rPr>
          <w:rFonts w:ascii="Arial" w:hAnsi="Arial" w:cs="Arial"/>
          <w:color w:val="000000" w:themeColor="text1"/>
          <w:sz w:val="24"/>
          <w:szCs w:val="24"/>
          <w:lang w:val="en-GB"/>
        </w:rPr>
      </w:pPr>
      <w:r w:rsidRPr="00F42BBB">
        <w:rPr>
          <w:rFonts w:ascii="Arial" w:hAnsi="Arial" w:cs="Arial"/>
          <w:color w:val="000000" w:themeColor="text1"/>
          <w:sz w:val="24"/>
          <w:szCs w:val="24"/>
          <w:lang w:val="en-GB"/>
        </w:rPr>
        <w:t>Table 2: Morpho-functional cardiac abnormalities</w:t>
      </w:r>
    </w:p>
    <w:p w:rsidR="001473D8" w:rsidRPr="00F42BBB" w:rsidRDefault="00397DD4">
      <w:pPr>
        <w:pStyle w:val="Nessunaspaziatura"/>
        <w:spacing w:line="480" w:lineRule="auto"/>
        <w:jc w:val="both"/>
        <w:rPr>
          <w:rFonts w:ascii="Arial" w:hAnsi="Arial" w:cs="Arial"/>
          <w:color w:val="000000" w:themeColor="text1"/>
          <w:sz w:val="24"/>
          <w:szCs w:val="24"/>
          <w:lang w:val="en-GB"/>
        </w:rPr>
      </w:pPr>
      <w:r w:rsidRPr="00F42BBB">
        <w:rPr>
          <w:rFonts w:ascii="Arial" w:hAnsi="Arial" w:cs="Arial"/>
          <w:color w:val="000000" w:themeColor="text1"/>
          <w:sz w:val="24"/>
          <w:szCs w:val="24"/>
          <w:lang w:val="en-GB"/>
        </w:rPr>
        <w:t>Table 3: 10-months echocardiography</w:t>
      </w:r>
    </w:p>
    <w:p w:rsidR="001473D8" w:rsidRPr="00F42BBB" w:rsidRDefault="001473D8">
      <w:pPr>
        <w:pStyle w:val="Nessunaspaziatura"/>
        <w:spacing w:line="480" w:lineRule="auto"/>
        <w:jc w:val="both"/>
        <w:rPr>
          <w:rFonts w:ascii="Arial" w:hAnsi="Arial" w:cs="Arial"/>
          <w:color w:val="000000" w:themeColor="text1"/>
          <w:sz w:val="24"/>
          <w:szCs w:val="24"/>
          <w:lang w:val="en-GB"/>
        </w:rPr>
      </w:pPr>
    </w:p>
    <w:p w:rsidR="001473D8" w:rsidRPr="00F42BBB" w:rsidRDefault="00397DD4">
      <w:pPr>
        <w:pStyle w:val="Titolo2"/>
        <w:spacing w:before="0" w:line="480" w:lineRule="auto"/>
        <w:rPr>
          <w:rFonts w:ascii="Arial" w:hAnsi="Arial" w:cs="Arial"/>
          <w:color w:val="000000" w:themeColor="text1"/>
          <w:sz w:val="24"/>
          <w:szCs w:val="24"/>
          <w:lang w:val="en-GB"/>
        </w:rPr>
      </w:pPr>
      <w:r w:rsidRPr="00F42BBB">
        <w:rPr>
          <w:rFonts w:ascii="Arial" w:hAnsi="Arial" w:cs="Arial"/>
          <w:color w:val="000000" w:themeColor="text1"/>
          <w:sz w:val="24"/>
          <w:szCs w:val="24"/>
          <w:lang w:val="en-GB"/>
        </w:rPr>
        <w:t>Figure legends</w:t>
      </w:r>
    </w:p>
    <w:p w:rsidR="001473D8" w:rsidRPr="00F42BBB" w:rsidRDefault="00397DD4">
      <w:pPr>
        <w:pStyle w:val="Nessunaspaziatura"/>
        <w:spacing w:line="480" w:lineRule="auto"/>
        <w:jc w:val="both"/>
        <w:rPr>
          <w:rFonts w:ascii="Arial" w:hAnsi="Arial" w:cs="Arial"/>
          <w:color w:val="000000" w:themeColor="text1"/>
          <w:sz w:val="24"/>
          <w:szCs w:val="24"/>
          <w:lang w:val="en-GB"/>
        </w:rPr>
      </w:pPr>
      <w:r w:rsidRPr="00F42BBB">
        <w:rPr>
          <w:rFonts w:ascii="Arial" w:hAnsi="Arial" w:cs="Arial"/>
          <w:color w:val="000000" w:themeColor="text1"/>
          <w:sz w:val="24"/>
          <w:szCs w:val="24"/>
          <w:lang w:val="en-GB"/>
        </w:rPr>
        <w:t>Figure 1: Classification of obesity before and after bariatric surgery</w:t>
      </w:r>
    </w:p>
    <w:p w:rsidR="001473D8" w:rsidRPr="00F42BBB" w:rsidRDefault="00397DD4">
      <w:pPr>
        <w:pStyle w:val="Nessunaspaziatura"/>
        <w:spacing w:line="480" w:lineRule="auto"/>
        <w:jc w:val="both"/>
        <w:rPr>
          <w:rFonts w:ascii="Arial" w:hAnsi="Arial" w:cs="Arial"/>
          <w:color w:val="000000" w:themeColor="text1"/>
          <w:sz w:val="24"/>
          <w:szCs w:val="24"/>
          <w:lang w:val="en-GB"/>
        </w:rPr>
      </w:pPr>
      <w:r w:rsidRPr="00F42BBB">
        <w:rPr>
          <w:rFonts w:ascii="Arial" w:hAnsi="Arial" w:cs="Arial"/>
          <w:color w:val="000000" w:themeColor="text1"/>
          <w:sz w:val="24"/>
          <w:szCs w:val="24"/>
          <w:lang w:val="en-GB"/>
        </w:rPr>
        <w:t>Figure 2: Reverse cardiac remodeling</w:t>
      </w:r>
    </w:p>
    <w:p w:rsidR="001473D8" w:rsidRPr="00F42BBB" w:rsidRDefault="00397DD4">
      <w:pPr>
        <w:pStyle w:val="Nessunaspaziatura"/>
        <w:spacing w:line="480" w:lineRule="auto"/>
        <w:jc w:val="both"/>
        <w:rPr>
          <w:color w:val="000000" w:themeColor="text1"/>
          <w:lang w:val="en-US"/>
        </w:rPr>
      </w:pPr>
      <w:r w:rsidRPr="00F42BBB">
        <w:rPr>
          <w:rFonts w:ascii="Arial" w:hAnsi="Arial" w:cs="Arial"/>
          <w:color w:val="000000" w:themeColor="text1"/>
          <w:sz w:val="24"/>
          <w:szCs w:val="24"/>
          <w:lang w:val="en-GB"/>
        </w:rPr>
        <w:t>Figure 3: Correlations</w:t>
      </w:r>
    </w:p>
    <w:sectPr w:rsidR="001473D8" w:rsidRPr="00F42BBB">
      <w:footerReference w:type="default" r:id="rId7"/>
      <w:pgSz w:w="11906" w:h="16838"/>
      <w:pgMar w:top="1418" w:right="1418" w:bottom="1418" w:left="1418" w:header="0" w:footer="709"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F5002" w:rsidRDefault="00CF5002">
      <w:r>
        <w:separator/>
      </w:r>
    </w:p>
  </w:endnote>
  <w:endnote w:type="continuationSeparator" w:id="0">
    <w:p w:rsidR="00CF5002" w:rsidRDefault="00CF5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Liberation Sans">
    <w:altName w:val="Arial"/>
    <w:panose1 w:val="020B0604020202020204"/>
    <w:charset w:val="01"/>
    <w:family w:val="swiss"/>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1366121"/>
      <w:docPartObj>
        <w:docPartGallery w:val="Page Numbers (Bottom of Page)"/>
        <w:docPartUnique/>
      </w:docPartObj>
    </w:sdtPr>
    <w:sdtEndPr/>
    <w:sdtContent>
      <w:p w:rsidR="001473D8" w:rsidRDefault="00397DD4">
        <w:pPr>
          <w:pStyle w:val="Pidipagina"/>
          <w:jc w:val="right"/>
        </w:pPr>
        <w:r>
          <w:fldChar w:fldCharType="begin"/>
        </w:r>
        <w:r>
          <w:instrText>PAGE</w:instrText>
        </w:r>
        <w:r>
          <w:fldChar w:fldCharType="separate"/>
        </w:r>
        <w:r>
          <w:t>17</w:t>
        </w:r>
        <w:r>
          <w:fldChar w:fldCharType="end"/>
        </w:r>
      </w:p>
    </w:sdtContent>
  </w:sdt>
  <w:p w:rsidR="001473D8" w:rsidRDefault="001473D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F5002" w:rsidRDefault="00CF5002">
      <w:pPr>
        <w:spacing w:after="0" w:line="240" w:lineRule="auto"/>
      </w:pPr>
      <w:r>
        <w:separator/>
      </w:r>
    </w:p>
  </w:footnote>
  <w:footnote w:type="continuationSeparator" w:id="0">
    <w:p w:rsidR="00CF5002" w:rsidRDefault="00CF500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3D8"/>
    <w:rsid w:val="001473D8"/>
    <w:rsid w:val="00286BDE"/>
    <w:rsid w:val="002D5D74"/>
    <w:rsid w:val="00397DD4"/>
    <w:rsid w:val="00637524"/>
    <w:rsid w:val="006561BF"/>
    <w:rsid w:val="00C64F16"/>
    <w:rsid w:val="00CF5002"/>
    <w:rsid w:val="00DD7FDF"/>
    <w:rsid w:val="00E04F18"/>
    <w:rsid w:val="00F42BBB"/>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1A90A"/>
  <w15:docId w15:val="{1696DD2B-97A9-F947-9B1C-32728A5E8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it-IT"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73D5F"/>
    <w:pPr>
      <w:suppressAutoHyphens/>
      <w:spacing w:after="160" w:line="252" w:lineRule="auto"/>
    </w:pPr>
    <w:rPr>
      <w:color w:val="00000A"/>
      <w:sz w:val="22"/>
    </w:rPr>
  </w:style>
  <w:style w:type="paragraph" w:styleId="Titolo1">
    <w:name w:val="heading 1"/>
    <w:basedOn w:val="Normale"/>
    <w:next w:val="Normale"/>
    <w:link w:val="Titolo1Carattere"/>
    <w:uiPriority w:val="9"/>
    <w:qFormat/>
    <w:rsid w:val="00CA3915"/>
    <w:pPr>
      <w:keepNext/>
      <w:keepLines/>
      <w:spacing w:before="240" w:after="0" w:line="259" w:lineRule="auto"/>
      <w:outlineLvl w:val="0"/>
    </w:pPr>
    <w:rPr>
      <w:rFonts w:asciiTheme="majorHAnsi" w:eastAsiaTheme="majorEastAsia" w:hAnsiTheme="majorHAnsi" w:cstheme="majorBidi"/>
      <w:color w:val="2F5496" w:themeColor="accent1" w:themeShade="BF"/>
      <w:sz w:val="32"/>
      <w:szCs w:val="32"/>
      <w:lang w:eastAsia="it-IT"/>
    </w:rPr>
  </w:style>
  <w:style w:type="paragraph" w:styleId="Titolo2">
    <w:name w:val="heading 2"/>
    <w:basedOn w:val="Normale"/>
    <w:next w:val="Normale"/>
    <w:link w:val="Titolo2Carattere"/>
    <w:uiPriority w:val="9"/>
    <w:unhideWhenUsed/>
    <w:qFormat/>
    <w:rsid w:val="00990FE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olo3">
    <w:name w:val="heading 3"/>
    <w:basedOn w:val="Normale"/>
    <w:next w:val="Normale"/>
    <w:link w:val="Titolo3Carattere"/>
    <w:uiPriority w:val="9"/>
    <w:semiHidden/>
    <w:unhideWhenUsed/>
    <w:qFormat/>
    <w:rsid w:val="0025178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qFormat/>
    <w:rsid w:val="00CA3915"/>
    <w:rPr>
      <w:rFonts w:asciiTheme="majorHAnsi" w:eastAsiaTheme="majorEastAsia" w:hAnsiTheme="majorHAnsi" w:cstheme="majorBidi"/>
      <w:color w:val="2F5496" w:themeColor="accent1" w:themeShade="BF"/>
      <w:sz w:val="32"/>
      <w:szCs w:val="32"/>
      <w:lang w:eastAsia="it-IT"/>
    </w:rPr>
  </w:style>
  <w:style w:type="character" w:customStyle="1" w:styleId="Titolo2Carattere">
    <w:name w:val="Titolo 2 Carattere"/>
    <w:basedOn w:val="Carpredefinitoparagrafo"/>
    <w:link w:val="Titolo2"/>
    <w:uiPriority w:val="9"/>
    <w:qFormat/>
    <w:rsid w:val="00990FEE"/>
    <w:rPr>
      <w:rFonts w:asciiTheme="majorHAnsi" w:eastAsiaTheme="majorEastAsia" w:hAnsiTheme="majorHAnsi" w:cstheme="majorBidi"/>
      <w:color w:val="2F5496" w:themeColor="accent1" w:themeShade="BF"/>
      <w:sz w:val="26"/>
      <w:szCs w:val="26"/>
    </w:rPr>
  </w:style>
  <w:style w:type="character" w:customStyle="1" w:styleId="Titolo3Carattere">
    <w:name w:val="Titolo 3 Carattere"/>
    <w:basedOn w:val="Carpredefinitoparagrafo"/>
    <w:link w:val="Titolo3"/>
    <w:uiPriority w:val="9"/>
    <w:semiHidden/>
    <w:qFormat/>
    <w:rsid w:val="00251789"/>
    <w:rPr>
      <w:rFonts w:asciiTheme="majorHAnsi" w:eastAsiaTheme="majorEastAsia" w:hAnsiTheme="majorHAnsi" w:cstheme="majorBidi"/>
      <w:color w:val="1F3763" w:themeColor="accent1" w:themeShade="7F"/>
      <w:sz w:val="24"/>
      <w:szCs w:val="24"/>
    </w:rPr>
  </w:style>
  <w:style w:type="character" w:customStyle="1" w:styleId="PreformattatoHTMLCarattere">
    <w:name w:val="Preformattato HTML Carattere"/>
    <w:basedOn w:val="Carpredefinitoparagrafo"/>
    <w:link w:val="PreformattatoHTML"/>
    <w:uiPriority w:val="99"/>
    <w:semiHidden/>
    <w:qFormat/>
    <w:rsid w:val="00B21CA5"/>
    <w:rPr>
      <w:rFonts w:ascii="Courier New" w:eastAsia="Times New Roman" w:hAnsi="Courier New" w:cs="Courier New"/>
      <w:sz w:val="20"/>
      <w:szCs w:val="20"/>
      <w:lang w:eastAsia="it-IT"/>
    </w:rPr>
  </w:style>
  <w:style w:type="character" w:customStyle="1" w:styleId="TestofumettoCarattere">
    <w:name w:val="Testo fumetto Carattere"/>
    <w:basedOn w:val="Carpredefinitoparagrafo"/>
    <w:link w:val="Testofumetto"/>
    <w:uiPriority w:val="99"/>
    <w:semiHidden/>
    <w:qFormat/>
    <w:rsid w:val="000F6C63"/>
    <w:rPr>
      <w:rFonts w:ascii="Times New Roman" w:hAnsi="Times New Roman" w:cs="Times New Roman"/>
      <w:sz w:val="18"/>
      <w:szCs w:val="18"/>
    </w:rPr>
  </w:style>
  <w:style w:type="character" w:styleId="Rimandocommento">
    <w:name w:val="annotation reference"/>
    <w:basedOn w:val="Carpredefinitoparagrafo"/>
    <w:uiPriority w:val="99"/>
    <w:semiHidden/>
    <w:unhideWhenUsed/>
    <w:qFormat/>
    <w:rsid w:val="000F6C63"/>
    <w:rPr>
      <w:sz w:val="16"/>
      <w:szCs w:val="16"/>
    </w:rPr>
  </w:style>
  <w:style w:type="character" w:customStyle="1" w:styleId="TestocommentoCarattere">
    <w:name w:val="Testo commento Carattere"/>
    <w:basedOn w:val="Carpredefinitoparagrafo"/>
    <w:link w:val="Testocommento"/>
    <w:uiPriority w:val="99"/>
    <w:semiHidden/>
    <w:qFormat/>
    <w:rsid w:val="000F6C63"/>
    <w:rPr>
      <w:sz w:val="20"/>
      <w:szCs w:val="20"/>
    </w:rPr>
  </w:style>
  <w:style w:type="character" w:customStyle="1" w:styleId="SoggettocommentoCarattere">
    <w:name w:val="Soggetto commento Carattere"/>
    <w:basedOn w:val="TestocommentoCarattere"/>
    <w:link w:val="Soggettocommento"/>
    <w:uiPriority w:val="99"/>
    <w:semiHidden/>
    <w:qFormat/>
    <w:rsid w:val="000F6C63"/>
    <w:rPr>
      <w:b/>
      <w:bCs/>
      <w:sz w:val="20"/>
      <w:szCs w:val="20"/>
    </w:rPr>
  </w:style>
  <w:style w:type="character" w:customStyle="1" w:styleId="apple-converted-space">
    <w:name w:val="apple-converted-space"/>
    <w:basedOn w:val="Carpredefinitoparagrafo"/>
    <w:qFormat/>
    <w:rsid w:val="00E625F4"/>
  </w:style>
  <w:style w:type="character" w:customStyle="1" w:styleId="TitoloCarattere">
    <w:name w:val="Titolo Carattere"/>
    <w:basedOn w:val="Carpredefinitoparagrafo"/>
    <w:link w:val="Titolo"/>
    <w:uiPriority w:val="10"/>
    <w:qFormat/>
    <w:rsid w:val="00D5654D"/>
    <w:rPr>
      <w:rFonts w:asciiTheme="majorHAnsi" w:eastAsiaTheme="majorEastAsia" w:hAnsiTheme="majorHAnsi" w:cstheme="majorBidi"/>
      <w:spacing w:val="0"/>
      <w:sz w:val="56"/>
      <w:szCs w:val="56"/>
    </w:rPr>
  </w:style>
  <w:style w:type="character" w:customStyle="1" w:styleId="InternetLink">
    <w:name w:val="Internet Link"/>
    <w:basedOn w:val="Carpredefinitoparagrafo"/>
    <w:uiPriority w:val="99"/>
    <w:semiHidden/>
    <w:unhideWhenUsed/>
    <w:rsid w:val="0025024A"/>
    <w:rPr>
      <w:color w:val="0000FF"/>
      <w:u w:val="single"/>
    </w:rPr>
  </w:style>
  <w:style w:type="character" w:customStyle="1" w:styleId="IntestazioneCarattere">
    <w:name w:val="Intestazione Carattere"/>
    <w:basedOn w:val="Carpredefinitoparagrafo"/>
    <w:link w:val="Intestazione"/>
    <w:uiPriority w:val="99"/>
    <w:qFormat/>
    <w:rsid w:val="001A2296"/>
  </w:style>
  <w:style w:type="character" w:customStyle="1" w:styleId="PidipaginaCarattere">
    <w:name w:val="Piè di pagina Carattere"/>
    <w:basedOn w:val="Carpredefinitoparagrafo"/>
    <w:link w:val="Pidipagina"/>
    <w:uiPriority w:val="99"/>
    <w:qFormat/>
    <w:rsid w:val="001A2296"/>
  </w:style>
  <w:style w:type="character" w:customStyle="1" w:styleId="ListLabel1">
    <w:name w:val="ListLabel 1"/>
    <w:qFormat/>
    <w:rPr>
      <w:rFonts w:eastAsia="Calibri"/>
    </w:rPr>
  </w:style>
  <w:style w:type="character" w:customStyle="1" w:styleId="ListLabel2">
    <w:name w:val="ListLabel 2"/>
    <w:qFormat/>
    <w:rPr>
      <w:rFonts w:cs="Courier New"/>
    </w:rPr>
  </w:style>
  <w:style w:type="character" w:customStyle="1" w:styleId="ListLabel3">
    <w:name w:val="ListLabel 3"/>
    <w:qFormat/>
    <w:rPr>
      <w:rFonts w:eastAsia="Times New Roman" w:cs="Calibri"/>
    </w:rPr>
  </w:style>
  <w:style w:type="character" w:customStyle="1" w:styleId="EndnoteCharacters">
    <w:name w:val="Endnote Characters"/>
    <w:qFormat/>
  </w:style>
  <w:style w:type="character" w:customStyle="1" w:styleId="EndnoteAnchor">
    <w:name w:val="Endnote Anchor"/>
    <w:rPr>
      <w:vertAlign w:val="superscript"/>
    </w:rPr>
  </w:style>
  <w:style w:type="character" w:customStyle="1" w:styleId="FootnoteAnchor">
    <w:name w:val="Footnote Anchor"/>
    <w:rPr>
      <w:vertAlign w:val="superscript"/>
    </w:rPr>
  </w:style>
  <w:style w:type="character" w:customStyle="1" w:styleId="FootnoteCharacters">
    <w:name w:val="Footnote Characters"/>
    <w:qFormat/>
  </w:style>
  <w:style w:type="paragraph" w:customStyle="1" w:styleId="Heading">
    <w:name w:val="Heading"/>
    <w:basedOn w:val="Normale"/>
    <w:next w:val="TextBody"/>
    <w:qFormat/>
    <w:pPr>
      <w:keepNext/>
      <w:spacing w:before="240" w:after="120"/>
    </w:pPr>
    <w:rPr>
      <w:rFonts w:ascii="Liberation Sans" w:eastAsia="SimSun" w:hAnsi="Liberation Sans" w:cs="Lucida Sans"/>
      <w:sz w:val="28"/>
      <w:szCs w:val="28"/>
    </w:rPr>
  </w:style>
  <w:style w:type="paragraph" w:customStyle="1" w:styleId="TextBody">
    <w:name w:val="Text Body"/>
    <w:basedOn w:val="Normale"/>
    <w:pPr>
      <w:spacing w:after="140" w:line="288" w:lineRule="auto"/>
    </w:pPr>
  </w:style>
  <w:style w:type="paragraph" w:styleId="Elenco">
    <w:name w:val="List"/>
    <w:basedOn w:val="TextBody"/>
    <w:rPr>
      <w:rFonts w:cs="Lucida Sans"/>
    </w:rPr>
  </w:style>
  <w:style w:type="paragraph" w:styleId="Didascalia">
    <w:name w:val="caption"/>
    <w:basedOn w:val="Normale"/>
    <w:next w:val="Normale"/>
    <w:uiPriority w:val="35"/>
    <w:unhideWhenUsed/>
    <w:qFormat/>
    <w:rsid w:val="00E5076A"/>
    <w:pPr>
      <w:spacing w:after="200" w:line="240" w:lineRule="auto"/>
    </w:pPr>
    <w:rPr>
      <w:i/>
      <w:iCs/>
      <w:color w:val="44546A" w:themeColor="text2"/>
      <w:sz w:val="18"/>
      <w:szCs w:val="18"/>
    </w:rPr>
  </w:style>
  <w:style w:type="paragraph" w:customStyle="1" w:styleId="Index">
    <w:name w:val="Index"/>
    <w:basedOn w:val="Normale"/>
    <w:qFormat/>
    <w:pPr>
      <w:suppressLineNumbers/>
    </w:pPr>
    <w:rPr>
      <w:rFonts w:cs="Lucida Sans"/>
    </w:rPr>
  </w:style>
  <w:style w:type="paragraph" w:styleId="Nessunaspaziatura">
    <w:name w:val="No Spacing"/>
    <w:uiPriority w:val="1"/>
    <w:qFormat/>
    <w:rsid w:val="00B73D5F"/>
    <w:pPr>
      <w:suppressAutoHyphens/>
      <w:spacing w:line="240" w:lineRule="auto"/>
    </w:pPr>
    <w:rPr>
      <w:color w:val="00000A"/>
      <w:sz w:val="22"/>
    </w:rPr>
  </w:style>
  <w:style w:type="paragraph" w:styleId="Bibliografia">
    <w:name w:val="Bibliography"/>
    <w:basedOn w:val="Normale"/>
    <w:next w:val="Normale"/>
    <w:uiPriority w:val="37"/>
    <w:unhideWhenUsed/>
    <w:qFormat/>
    <w:rsid w:val="00CA3915"/>
  </w:style>
  <w:style w:type="paragraph" w:styleId="PreformattatoHTML">
    <w:name w:val="HTML Preformatted"/>
    <w:basedOn w:val="Normale"/>
    <w:link w:val="PreformattatoHTMLCarattere"/>
    <w:uiPriority w:val="99"/>
    <w:semiHidden/>
    <w:unhideWhenUsed/>
    <w:qFormat/>
    <w:rsid w:val="00B21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paragraph" w:styleId="Testofumetto">
    <w:name w:val="Balloon Text"/>
    <w:basedOn w:val="Normale"/>
    <w:link w:val="TestofumettoCarattere"/>
    <w:uiPriority w:val="99"/>
    <w:semiHidden/>
    <w:unhideWhenUsed/>
    <w:qFormat/>
    <w:rsid w:val="000F6C63"/>
    <w:pPr>
      <w:spacing w:after="0" w:line="240" w:lineRule="auto"/>
    </w:pPr>
    <w:rPr>
      <w:rFonts w:ascii="Times New Roman" w:hAnsi="Times New Roman" w:cs="Times New Roman"/>
      <w:sz w:val="18"/>
      <w:szCs w:val="18"/>
    </w:rPr>
  </w:style>
  <w:style w:type="paragraph" w:styleId="Testocommento">
    <w:name w:val="annotation text"/>
    <w:basedOn w:val="Normale"/>
    <w:link w:val="TestocommentoCarattere"/>
    <w:uiPriority w:val="99"/>
    <w:semiHidden/>
    <w:unhideWhenUsed/>
    <w:qFormat/>
    <w:rsid w:val="000F6C63"/>
    <w:pPr>
      <w:spacing w:line="240" w:lineRule="auto"/>
    </w:pPr>
    <w:rPr>
      <w:sz w:val="20"/>
      <w:szCs w:val="20"/>
    </w:rPr>
  </w:style>
  <w:style w:type="paragraph" w:styleId="Soggettocommento">
    <w:name w:val="annotation subject"/>
    <w:basedOn w:val="Testocommento"/>
    <w:link w:val="SoggettocommentoCarattere"/>
    <w:uiPriority w:val="99"/>
    <w:semiHidden/>
    <w:unhideWhenUsed/>
    <w:qFormat/>
    <w:rsid w:val="000F6C63"/>
    <w:rPr>
      <w:b/>
      <w:bCs/>
    </w:rPr>
  </w:style>
  <w:style w:type="paragraph" w:styleId="Revisione">
    <w:name w:val="Revision"/>
    <w:uiPriority w:val="99"/>
    <w:semiHidden/>
    <w:qFormat/>
    <w:rsid w:val="000678B7"/>
    <w:pPr>
      <w:suppressAutoHyphens/>
      <w:spacing w:line="240" w:lineRule="auto"/>
    </w:pPr>
    <w:rPr>
      <w:color w:val="00000A"/>
      <w:sz w:val="22"/>
    </w:rPr>
  </w:style>
  <w:style w:type="paragraph" w:styleId="Paragrafoelenco">
    <w:name w:val="List Paragraph"/>
    <w:basedOn w:val="Normale"/>
    <w:uiPriority w:val="34"/>
    <w:qFormat/>
    <w:rsid w:val="003C1A03"/>
    <w:pPr>
      <w:ind w:left="720"/>
      <w:contextualSpacing/>
    </w:pPr>
  </w:style>
  <w:style w:type="paragraph" w:styleId="Titolo">
    <w:name w:val="Title"/>
    <w:basedOn w:val="Normale"/>
    <w:next w:val="Normale"/>
    <w:link w:val="TitoloCarattere"/>
    <w:uiPriority w:val="10"/>
    <w:qFormat/>
    <w:rsid w:val="00D5654D"/>
    <w:pPr>
      <w:spacing w:after="0" w:line="240" w:lineRule="auto"/>
      <w:contextualSpacing/>
    </w:pPr>
    <w:rPr>
      <w:rFonts w:asciiTheme="majorHAnsi" w:eastAsiaTheme="majorEastAsia" w:hAnsiTheme="majorHAnsi" w:cstheme="majorBidi"/>
      <w:sz w:val="56"/>
      <w:szCs w:val="56"/>
    </w:rPr>
  </w:style>
  <w:style w:type="paragraph" w:styleId="NormaleWeb">
    <w:name w:val="Normal (Web)"/>
    <w:basedOn w:val="Normale"/>
    <w:uiPriority w:val="99"/>
    <w:semiHidden/>
    <w:unhideWhenUsed/>
    <w:qFormat/>
    <w:rsid w:val="0025024A"/>
    <w:pPr>
      <w:spacing w:beforeAutospacing="1"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1A2296"/>
    <w:pPr>
      <w:tabs>
        <w:tab w:val="center" w:pos="4819"/>
        <w:tab w:val="right" w:pos="9638"/>
      </w:tabs>
      <w:spacing w:after="0" w:line="240" w:lineRule="auto"/>
    </w:pPr>
  </w:style>
  <w:style w:type="paragraph" w:styleId="Pidipagina">
    <w:name w:val="footer"/>
    <w:basedOn w:val="Normale"/>
    <w:link w:val="PidipaginaCarattere"/>
    <w:uiPriority w:val="99"/>
    <w:unhideWhenUsed/>
    <w:rsid w:val="001A2296"/>
    <w:pPr>
      <w:tabs>
        <w:tab w:val="center" w:pos="4819"/>
        <w:tab w:val="right" w:pos="9638"/>
      </w:tabs>
      <w:spacing w:after="0" w:line="240" w:lineRule="auto"/>
    </w:pPr>
  </w:style>
  <w:style w:type="paragraph" w:customStyle="1" w:styleId="Quotations">
    <w:name w:val="Quotations"/>
    <w:basedOn w:val="Normale"/>
    <w:qFormat/>
  </w:style>
  <w:style w:type="paragraph" w:styleId="Sottotitolo">
    <w:name w:val="Subtitle"/>
    <w:basedOn w:val="Heading"/>
    <w:qFormat/>
  </w:style>
  <w:style w:type="paragraph" w:customStyle="1" w:styleId="Endnote">
    <w:name w:val="Endnote"/>
    <w:basedOn w:val="Norma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582400">
      <w:bodyDiv w:val="1"/>
      <w:marLeft w:val="0"/>
      <w:marRight w:val="0"/>
      <w:marTop w:val="0"/>
      <w:marBottom w:val="0"/>
      <w:divBdr>
        <w:top w:val="none" w:sz="0" w:space="0" w:color="auto"/>
        <w:left w:val="none" w:sz="0" w:space="0" w:color="auto"/>
        <w:bottom w:val="none" w:sz="0" w:space="0" w:color="auto"/>
        <w:right w:val="none" w:sz="0" w:space="0" w:color="auto"/>
      </w:divBdr>
      <w:divsChild>
        <w:div w:id="1045832330">
          <w:marLeft w:val="0"/>
          <w:marRight w:val="0"/>
          <w:marTop w:val="0"/>
          <w:marBottom w:val="0"/>
          <w:divBdr>
            <w:top w:val="none" w:sz="0" w:space="0" w:color="auto"/>
            <w:left w:val="none" w:sz="0" w:space="0" w:color="auto"/>
            <w:bottom w:val="none" w:sz="0" w:space="0" w:color="auto"/>
            <w:right w:val="none" w:sz="0" w:space="0" w:color="auto"/>
          </w:divBdr>
          <w:divsChild>
            <w:div w:id="1033386767">
              <w:marLeft w:val="0"/>
              <w:marRight w:val="0"/>
              <w:marTop w:val="0"/>
              <w:marBottom w:val="0"/>
              <w:divBdr>
                <w:top w:val="none" w:sz="0" w:space="0" w:color="auto"/>
                <w:left w:val="none" w:sz="0" w:space="0" w:color="auto"/>
                <w:bottom w:val="none" w:sz="0" w:space="0" w:color="auto"/>
                <w:right w:val="none" w:sz="0" w:space="0" w:color="auto"/>
              </w:divBdr>
              <w:divsChild>
                <w:div w:id="139574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923789">
      <w:bodyDiv w:val="1"/>
      <w:marLeft w:val="0"/>
      <w:marRight w:val="0"/>
      <w:marTop w:val="0"/>
      <w:marBottom w:val="0"/>
      <w:divBdr>
        <w:top w:val="none" w:sz="0" w:space="0" w:color="auto"/>
        <w:left w:val="none" w:sz="0" w:space="0" w:color="auto"/>
        <w:bottom w:val="none" w:sz="0" w:space="0" w:color="auto"/>
        <w:right w:val="none" w:sz="0" w:space="0" w:color="auto"/>
      </w:divBdr>
      <w:divsChild>
        <w:div w:id="1007099990">
          <w:marLeft w:val="0"/>
          <w:marRight w:val="0"/>
          <w:marTop w:val="0"/>
          <w:marBottom w:val="0"/>
          <w:divBdr>
            <w:top w:val="none" w:sz="0" w:space="0" w:color="auto"/>
            <w:left w:val="none" w:sz="0" w:space="0" w:color="auto"/>
            <w:bottom w:val="none" w:sz="0" w:space="0" w:color="auto"/>
            <w:right w:val="none" w:sz="0" w:space="0" w:color="auto"/>
          </w:divBdr>
          <w:divsChild>
            <w:div w:id="449515009">
              <w:marLeft w:val="0"/>
              <w:marRight w:val="0"/>
              <w:marTop w:val="0"/>
              <w:marBottom w:val="0"/>
              <w:divBdr>
                <w:top w:val="none" w:sz="0" w:space="0" w:color="auto"/>
                <w:left w:val="none" w:sz="0" w:space="0" w:color="auto"/>
                <w:bottom w:val="none" w:sz="0" w:space="0" w:color="auto"/>
                <w:right w:val="none" w:sz="0" w:space="0" w:color="auto"/>
              </w:divBdr>
              <w:divsChild>
                <w:div w:id="45410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914505">
      <w:bodyDiv w:val="1"/>
      <w:marLeft w:val="0"/>
      <w:marRight w:val="0"/>
      <w:marTop w:val="0"/>
      <w:marBottom w:val="0"/>
      <w:divBdr>
        <w:top w:val="none" w:sz="0" w:space="0" w:color="auto"/>
        <w:left w:val="none" w:sz="0" w:space="0" w:color="auto"/>
        <w:bottom w:val="none" w:sz="0" w:space="0" w:color="auto"/>
        <w:right w:val="none" w:sz="0" w:space="0" w:color="auto"/>
      </w:divBdr>
      <w:divsChild>
        <w:div w:id="1729498781">
          <w:marLeft w:val="0"/>
          <w:marRight w:val="0"/>
          <w:marTop w:val="0"/>
          <w:marBottom w:val="0"/>
          <w:divBdr>
            <w:top w:val="none" w:sz="0" w:space="0" w:color="auto"/>
            <w:left w:val="none" w:sz="0" w:space="0" w:color="auto"/>
            <w:bottom w:val="none" w:sz="0" w:space="0" w:color="auto"/>
            <w:right w:val="none" w:sz="0" w:space="0" w:color="auto"/>
          </w:divBdr>
          <w:divsChild>
            <w:div w:id="1909606451">
              <w:marLeft w:val="0"/>
              <w:marRight w:val="0"/>
              <w:marTop w:val="0"/>
              <w:marBottom w:val="0"/>
              <w:divBdr>
                <w:top w:val="none" w:sz="0" w:space="0" w:color="auto"/>
                <w:left w:val="none" w:sz="0" w:space="0" w:color="auto"/>
                <w:bottom w:val="none" w:sz="0" w:space="0" w:color="auto"/>
                <w:right w:val="none" w:sz="0" w:space="0" w:color="auto"/>
              </w:divBdr>
              <w:divsChild>
                <w:div w:id="48020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477834">
      <w:bodyDiv w:val="1"/>
      <w:marLeft w:val="0"/>
      <w:marRight w:val="0"/>
      <w:marTop w:val="0"/>
      <w:marBottom w:val="0"/>
      <w:divBdr>
        <w:top w:val="none" w:sz="0" w:space="0" w:color="auto"/>
        <w:left w:val="none" w:sz="0" w:space="0" w:color="auto"/>
        <w:bottom w:val="none" w:sz="0" w:space="0" w:color="auto"/>
        <w:right w:val="none" w:sz="0" w:space="0" w:color="auto"/>
      </w:divBdr>
      <w:divsChild>
        <w:div w:id="918444902">
          <w:marLeft w:val="0"/>
          <w:marRight w:val="0"/>
          <w:marTop w:val="0"/>
          <w:marBottom w:val="0"/>
          <w:divBdr>
            <w:top w:val="none" w:sz="0" w:space="0" w:color="auto"/>
            <w:left w:val="none" w:sz="0" w:space="0" w:color="auto"/>
            <w:bottom w:val="none" w:sz="0" w:space="0" w:color="auto"/>
            <w:right w:val="none" w:sz="0" w:space="0" w:color="auto"/>
          </w:divBdr>
          <w:divsChild>
            <w:div w:id="1808618710">
              <w:marLeft w:val="0"/>
              <w:marRight w:val="0"/>
              <w:marTop w:val="0"/>
              <w:marBottom w:val="0"/>
              <w:divBdr>
                <w:top w:val="none" w:sz="0" w:space="0" w:color="auto"/>
                <w:left w:val="none" w:sz="0" w:space="0" w:color="auto"/>
                <w:bottom w:val="none" w:sz="0" w:space="0" w:color="auto"/>
                <w:right w:val="none" w:sz="0" w:space="0" w:color="auto"/>
              </w:divBdr>
              <w:divsChild>
                <w:div w:id="190868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Riferimento numerico" Version="1987">
  <b:Source>
    <b:Tag>Hub832</b:Tag>
    <b:SourceType>ArticleInAPeriodical</b:SourceType>
    <b:Guid>{70BA2CC6-085A-4537-A7FB-6CC17FE70BBA}</b:Guid>
    <b:Title>Obesity as an independent risk factor for cardiovascular disease: a 26-year follow-up of participants in the Framingham Heart Study</b:Title>
    <b:Year>1983</b:Year>
    <b:Pages>968-977</b:Pages>
    <b:Author>
      <b:Author>
        <b:NameList>
          <b:Person>
            <b:Last>Hubert HB</b:Last>
            <b:First>Feinleib</b:First>
            <b:Middle>M, McNamara PM, Castelli WP</b:Middle>
          </b:Person>
        </b:NameList>
      </b:Author>
    </b:Author>
    <b:PeriodicalTitle>Circulation</b:PeriodicalTitle>
    <b:Month>May</b:Month>
    <b:Volume>67(5)</b:Volume>
    <b:RefOrder>1</b:RefOrder>
  </b:Source>
  <b:Source>
    <b:Tag>Agg16</b:Tag>
    <b:SourceType>ArticleInAPeriodical</b:SourceType>
    <b:Guid>{452B4191-8639-4F97-9C39-8748CC256640}</b:Guid>
    <b:Author>
      <b:Author>
        <b:NameList>
          <b:Person>
            <b:Last>Aggarwal R</b:Last>
            <b:First>Harling</b:First>
            <b:Middle>L, Efthimiou E, Darzi A, Athanasiou T, Ashrafian H</b:Middle>
          </b:Person>
        </b:NameList>
      </b:Author>
    </b:Author>
    <b:Title>The Effects of Bariatric Surgery on Cardiac Structure and Function: a Systematic Review of Cardiac Imaging Outcomes</b:Title>
    <b:PeriodicalTitle>Obesity surgery</b:PeriodicalTitle>
    <b:Year>2016</b:Year>
    <b:Volume>26(5)</b:Volume>
    <b:Month>May</b:Month>
    <b:Pages>1030-1040</b:Pages>
    <b:RefOrder>6</b:RefOrder>
  </b:Source>
  <b:Source>
    <b:Tag>MAA1</b:Tag>
    <b:SourceType>ArticleInAPeriodical</b:SourceType>
    <b:Guid>{CD6CF440-9DB0-40F0-943A-FD40A006B486}</b:Guid>
    <b:Author>
      <b:Author>
        <b:NameList>
          <b:Person>
            <b:Last>MA</b:Last>
            <b:First>Alpert</b:First>
          </b:Person>
        </b:NameList>
      </b:Author>
    </b:Author>
    <b:Title>Obesity cardiomyopathy: pathophysiology and evolution of the clinical syndrome</b:Title>
    <b:PeriodicalTitle>The American journal of the medical sciences</b:PeriodicalTitle>
    <b:Year>2001</b:Year>
    <b:Pages>225-236</b:Pages>
    <b:Volume>321(4)</b:Volume>
    <b:Month>Apr</b:Month>
    <b:RefOrder>9</b:RefOrder>
  </b:Source>
  <b:Source>
    <b:Tag>Top17</b:Tag>
    <b:SourceType>ArticleInAPeriodical</b:SourceType>
    <b:Guid>{6C3AD25F-381B-44B4-8347-6D58D74B3EC8}</b:Guid>
    <b:Author>
      <b:Author>
        <b:NameList>
          <b:Person>
            <b:Last>Tops LF</b:Last>
            <b:First>Delgado</b:First>
            <b:Middle>V, Marsan NA, Bax JJ</b:Middle>
          </b:Person>
        </b:NameList>
      </b:Author>
    </b:Author>
    <b:Title>Myocardial strain to detect subtle left ventricular systolic dysfunction</b:Title>
    <b:PeriodicalTitle>European journal of heart fail</b:PeriodicalTitle>
    <b:Year>2017</b:Year>
    <b:Volume>19(3)</b:Volume>
    <b:Month>Mar</b:Month>
    <b:Pages>307-313</b:Pages>
    <b:RefOrder>10</b:RefOrder>
  </b:Source>
  <b:Source>
    <b:Tag>Cus14</b:Tag>
    <b:SourceType>ArticleInAPeriodical</b:SourceType>
    <b:Guid>{BBFD198E-5F6D-4B8B-8E5B-277363AD75DF}</b:Guid>
    <b:Author>
      <b:Author>
        <b:NameList>
          <b:Person>
            <b:Last>Cuspidi C</b:Last>
            <b:First>Rescaldani</b:First>
            <b:Middle>M, Tadic M, Sala C, Grassi G</b:Middle>
          </b:Person>
        </b:NameList>
      </b:Author>
    </b:Author>
    <b:Title>Effects of Bariatric Surgery on Cardiac Structure and Function: A Systematic Review and Meta-Analysis</b:Title>
    <b:PeriodicalTitle>American Journal of Hypertension</b:PeriodicalTitle>
    <b:Year>2014</b:Year>
    <b:Volume>27(2)</b:Volume>
    <b:Month>Feb</b:Month>
    <b:Pages>146-156</b:Pages>
    <b:RefOrder>13</b:RefOrder>
  </b:Source>
  <b:Source>
    <b:Tag>Vaz94</b:Tag>
    <b:SourceType>ArticleInAPeriodical</b:SourceType>
    <b:Guid>{850E8175-8D16-4EAE-9B3B-5BD087CD1FE0}</b:Guid>
    <b:Author>
      <b:Author>
        <b:NameList>
          <b:Person>
            <b:Last>Vaziri SM</b:Last>
            <b:First>Larson</b:First>
            <b:Middle>MG, Benjamin EJ, Levy D</b:Middle>
          </b:Person>
        </b:NameList>
      </b:Author>
    </b:Author>
    <b:Title>Echocardiographic predictors of nonrheumatic atrial fibrillation. The Framingham Heart Study</b:Title>
    <b:PeriodicalTitle>Circulation</b:PeriodicalTitle>
    <b:Year>1994</b:Year>
    <b:Volume>89(2)</b:Volume>
    <b:Month>Feb</b:Month>
    <b:Pages>724-730</b:Pages>
    <b:RefOrder>17</b:RefOrder>
  </b:Source>
  <b:Source>
    <b:Tag>Nag10</b:Tag>
    <b:SourceType>ArticleInAPeriodical</b:SourceType>
    <b:Guid>{8E941845-001A-41CB-9D54-C666BD150E4A}</b:Guid>
    <b:Author>
      <b:Author>
        <b:NameList>
          <b:Person>
            <b:Last>Nagy E</b:Last>
            <b:First>Jermendy</b:First>
            <b:Middle>AL, Merkely B, Maurovich-Horvat P</b:Middle>
          </b:Person>
        </b:NameList>
      </b:Author>
    </b:Author>
    <b:Title>Clinical importance of epicardial adipose tissue</b:Title>
    <b:PeriodicalTitle>Archives of Medical Science</b:PeriodicalTitle>
    <b:Year>2017</b:Year>
    <b:Volume>13(4)</b:Volume>
    <b:Month>Jun</b:Month>
    <b:Pages>864-874</b:Pages>
    <b:RefOrder>18</b:RefOrder>
  </b:Source>
  <b:Source>
    <b:Tag>AlC10</b:Tag>
    <b:SourceType>ArticleInAPeriodical</b:SourceType>
    <b:Guid>{96AD2896-8365-429A-BDF5-8AB322C49F88}</b:Guid>
    <b:Title>Epicardial fat and atrial fibrillation: current evidence, potential mechanisms, clinical implications, and future directions</b:Title>
    <b:PeriodicalTitle>European Heart Journal</b:PeriodicalTitle>
    <b:Year>2017</b:Year>
    <b:Volume>38 (17)</b:Volume>
    <b:Author>
      <b:Author>
        <b:NameList>
          <b:Person>
            <b:Last>Wong CX</b:Last>
            <b:First>Ganesan</b:First>
            <b:Middle>AN, Selvanayagam JB</b:Middle>
          </b:Person>
        </b:NameList>
      </b:Author>
    </b:Author>
    <b:Month>May</b:Month>
    <b:Pages>1294-1302</b:Pages>
    <b:RefOrder>5</b:RefOrder>
  </b:Source>
  <b:Source>
    <b:Tag>Cha14</b:Tag>
    <b:SourceType>ArticleInAPeriodical</b:SourceType>
    <b:Guid>{30D7E4B0-04E6-4A53-BBDE-067AADC3CB60}</b:Guid>
    <b:Author>
      <b:Author>
        <b:NameList>
          <b:Person>
            <b:Last>Chaitanya Madamanchi</b:Last>
            <b:First>Hassan</b:First>
            <b:Middle>Alhosaini, Arihiro Sumida, Marschall S. Runge</b:Middle>
          </b:Person>
        </b:NameList>
      </b:Author>
    </b:Author>
    <b:Title>Obesity and Natriuretic Peptides, BNP and NT-proBNP: Mechanisms and Diagnostic Implications for Heart Failure</b:Title>
    <b:PeriodicalTitle>International Journal of cardiology</b:PeriodicalTitle>
    <b:Year>2014</b:Year>
    <b:Month>Oct</b:Month>
    <b:Volume>176(3)</b:Volume>
    <b:Pages>611-617</b:Pages>
    <b:RefOrder>20</b:RefOrder>
  </b:Source>
  <b:Source>
    <b:Tag>SAM18</b:Tag>
    <b:SourceType>ArticleInAPeriodical</b:SourceType>
    <b:Guid>{3007EF87-8EF7-41C1-B64B-9777CF9948F9}</b:Guid>
    <b:Author>
      <b:Author>
        <b:NameList>
          <b:Person>
            <b:Last>SA</b:Last>
            <b:First>Mostfa</b:First>
          </b:Person>
        </b:NameList>
      </b:Author>
    </b:Author>
    <b:Title>Impact of obesity and surgical weight reduction on cardiac remodeling</b:Title>
    <b:PeriodicalTitle>Indian Heart Journal</b:PeriodicalTitle>
    <b:Year>2018</b:Year>
    <b:Volume>70(3)</b:Volume>
    <b:Month>Dec</b:Month>
    <b:Pages>S224-S228</b:Pages>
    <b:RefOrder>15</b:RefOrder>
  </b:Source>
  <b:Source>
    <b:Tag>Rom06</b:Tag>
    <b:SourceType>ArticleInAPeriodical</b:SourceType>
    <b:Guid>{06969BB1-FE18-4BBE-B210-0E3EE5B29E46}</b:Guid>
    <b:Author>
      <b:Author>
        <b:NameList>
          <b:Person>
            <b:Last>Romero-Corral A</b:Last>
            <b:First>Montori</b:First>
            <b:Middle>VM, Somers VK, Korinek J, Thomas RJ, Allison TG et al</b:Middle>
          </b:Person>
        </b:NameList>
      </b:Author>
    </b:Author>
    <b:Title>Association of bodyweight with total mortality and with cardiovascular events in coronary artery disease: a systematic review of cohort studies</b:Title>
    <b:PeriodicalTitle>Lancet</b:PeriodicalTitle>
    <b:Year>2006</b:Year>
    <b:Volume>368 (9536)</b:Volume>
    <b:Month>Aug</b:Month>
    <b:Pages>666-678</b:Pages>
    <b:RefOrder>2</b:RefOrder>
  </b:Source>
  <b:Source>
    <b:Tag>Poi06</b:Tag>
    <b:SourceType>ArticleInAPeriodical</b:SourceType>
    <b:Guid>{0925160A-C9D8-4648-BB2D-654A2E2FEFAE}</b:Guid>
    <b:Title>Obesity and cardiovascular disease: pathophysiology, evaluation, and effect of weight loss</b:Title>
    <b:PeriodicalTitle>Circulation</b:PeriodicalTitle>
    <b:Year>2006</b:Year>
    <b:Volume>113(6)</b:Volume>
    <b:Author>
      <b:Author>
        <b:NameList>
          <b:Person>
            <b:Last>Poirier P</b:Last>
            <b:First>Giles</b:First>
            <b:Middle>TD, Bray GA, Hong Y, Stern JS, Pi-Sunyer FX et al</b:Middle>
          </b:Person>
        </b:NameList>
      </b:Author>
    </b:Author>
    <b:Month>Feb</b:Month>
    <b:Pages>898-918</b:Pages>
    <b:RefOrder>4</b:RefOrder>
  </b:Source>
  <b:Source>
    <b:Tag>Kos13</b:Tag>
    <b:SourceType>ArticleInAPeriodical</b:SourceType>
    <b:Guid>{2816D5A2-0531-4FAF-A120-5D37A76994D4}</b:Guid>
    <b:Author>
      <b:Author>
        <b:NameList>
          <b:Person>
            <b:Last>Koshino Y</b:Last>
            <b:First>Villarraga</b:First>
            <b:Middle>HR, Somers VK, Miranda WR, Garza CA, Hsiao JF et al</b:Middle>
          </b:Person>
        </b:NameList>
      </b:Author>
    </b:Author>
    <b:Title>Changes in myocardial mechanics in patients with obesity following major weight loss after bariatric surgery</b:Title>
    <b:PeriodicalTitle>Obesity (Silver Spring, Md.)</b:PeriodicalTitle>
    <b:Year>2013</b:Year>
    <b:Volume>21(6)</b:Volume>
    <b:Month>Jun</b:Month>
    <b:Pages>1111-1118</b:Pages>
    <b:RefOrder>11</b:RefOrder>
  </b:Source>
  <b:Source>
    <b:Tag>Pac11</b:Tag>
    <b:SourceType>ArticleInAPeriodical</b:SourceType>
    <b:Guid>{A097BF73-8760-4A34-8AE3-ACE18EA935D9}</b:Guid>
    <b:Author>
      <b:Author>
        <b:NameList>
          <b:Person>
            <b:Last>Pacileo G</b:Last>
            <b:First>Baldini</b:First>
            <b:Middle>L, Limongelli G, Di Salvo G, Iacomino M, Capogrosso C et al</b:Middle>
          </b:Person>
        </b:NameList>
      </b:Author>
    </b:Author>
    <b:Title>Prolonged left ventricular twist in cardiomyopathies: a potential link between systolic and diastolic dysfunction</b:Title>
    <b:PeriodicalTitle>European journal of echocardiography</b:PeriodicalTitle>
    <b:Year>2011</b:Year>
    <b:Volume>12(11)</b:Volume>
    <b:Month>Nov</b:Month>
    <b:Pages>841-849</b:Pages>
    <b:RefOrder>12</b:RefOrder>
  </b:Source>
  <b:Source>
    <b:Tag>Sun17</b:Tag>
    <b:SourceType>ArticleInAPeriodical</b:SourceType>
    <b:Guid>{BE5F5324-72F5-410D-8D41-6FE359AED6C9}</b:Guid>
    <b:Author>
      <b:Author>
        <b:NameList>
          <b:Person>
            <b:Last>Sung-Hee Shin</b:Last>
            <b:First>Yeon</b:First>
            <b:Middle>Ji Lee, Yoon-Seok Heo, Sang-Don Park, Sung-Woo Kwon, Seong-Ill Woo et al</b:Middle>
          </b:Person>
        </b:NameList>
      </b:Author>
    </b:Author>
    <b:Title>Beneficial Effects of Bariatric Surgery on Cardiac Structure and Function in Obesity</b:Title>
    <b:PeriodicalTitle>Obesity surgery</b:PeriodicalTitle>
    <b:Year>2017</b:Year>
    <b:Volume>27(3)</b:Volume>
    <b:Month>Mar</b:Month>
    <b:Pages>620-625</b:Pages>
    <b:RefOrder>14</b:RefOrder>
  </b:Source>
  <b:Source>
    <b:Tag>Kur18</b:Tag>
    <b:SourceType>ArticleInAPeriodical</b:SourceType>
    <b:Guid>{86B619A3-1859-477D-BA23-CEFB0B67A655}</b:Guid>
    <b:Author>
      <b:Author>
        <b:NameList>
          <b:Person>
            <b:Last>Kurnicka K</b:Last>
            <b:First>Domienik-Karłowicz</b:First>
            <b:Middle>J, Lichodziejewska B, Bielecki M, Kozłowska M, Goliszek S et al</b:Middle>
          </b:Person>
        </b:NameList>
      </b:Author>
    </b:Author>
    <b:Title>Improvement of left ventricular diastolic function and left heart morphology in young women with morbid obesity six months after bariatric surgery</b:Title>
    <b:PeriodicalTitle>Cardiology journal</b:PeriodicalTitle>
    <b:Year>2018</b:Year>
    <b:Volume>25(1)</b:Volume>
    <b:Pages>97-105</b:Pages>
    <b:RefOrder>16</b:RefOrder>
  </b:Source>
  <b:Source>
    <b:Tag>Che</b:Tag>
    <b:SourceType>ArticleInAPeriodical</b:SourceType>
    <b:Guid>{EB6501D5-594A-4CD2-88DD-E4C8272D4629}</b:Guid>
    <b:Author>
      <b:Author>
        <b:NameList>
          <b:Person>
            <b:Last>Chen-Tournoux A</b:Last>
            <b:First>May</b:First>
            <b:Middle>Khan A, Baggish AL, Castro VM, Semigran MJ, McCabe EL et al</b:Middle>
          </b:Person>
        </b:NameList>
      </b:Author>
    </b:Author>
    <b:Title>Impact of Weight Loss Following Weight Loss Surgery on Levels of Plasma N-Terminal Pro-B-Type Natriuretic Peptide</b:Title>
    <b:PeriodicalTitle>American Journal of Cardiology</b:PeriodicalTitle>
    <b:Year>2010</b:Year>
    <b:Volume>106(10)</b:Volume>
    <b:Month>Nov</b:Month>
    <b:Pages>1450-1455</b:Pages>
    <b:RefOrder>21</b:RefOrder>
  </b:Source>
  <b:Source>
    <b:Tag>Gon09</b:Tag>
    <b:SourceType>ArticleInAPeriodical</b:SourceType>
    <b:Guid>{83032F55-D07C-4F4D-A50E-F5BFC9421195}</b:Guid>
    <b:Author>
      <b:Author>
        <b:NameList>
          <b:Person>
            <b:Last>Gong HP</b:Last>
            <b:First>Tan</b:First>
            <b:Middle>HW, Fang NN, Song T, Li SH, Zhong M et al</b:Middle>
          </b:Person>
        </b:NameList>
      </b:Author>
    </b:Author>
    <b:Title>Impaired left ventricular systolic and diastolic function in patients with metabolic syndrome as assessed by strain and strain rate imaging</b:Title>
    <b:PeriodicalTitle>Diabetes research and clinical practice</b:PeriodicalTitle>
    <b:Year>2009</b:Year>
    <b:Volume>83(3)</b:Volume>
    <b:Month>Mar</b:Month>
    <b:Pages>300-7</b:Pages>
    <b:RefOrder>7</b:RefOrder>
  </b:Source>
  <b:Source>
    <b:Tag>Lan15</b:Tag>
    <b:SourceType>ArticleInAPeriodical</b:SourceType>
    <b:Guid>{05AC43D6-E994-45EF-BA07-05B99B449804}</b:Guid>
    <b:Author>
      <b:Author>
        <b:NameList>
          <b:Person>
            <b:Last>Lang RM</b:Last>
            <b:First>Badano</b:First>
            <b:Middle>LP, Mor-Avi V, et al</b:Middle>
          </b:Person>
        </b:NameList>
      </b:Author>
    </b:Author>
    <b:Title>Recommendations for Cardiac Chamber Quantification by Echocardiography in Adults: An Update from the American Society of Echocardiography and the European Association of Cardiovascular Imaging</b:Title>
    <b:PeriodicalTitle>Journal of the American Society of Echocardiography</b:PeriodicalTitle>
    <b:Year>2015</b:Year>
    <b:Volume>28(1)</b:Volume>
    <b:Month>Jan</b:Month>
    <b:Pages>1-39</b:Pages>
    <b:RefOrder>8</b:RefOrder>
  </b:Source>
  <b:Source>
    <b:Tag>Leo19</b:Tag>
    <b:SourceType>ArticleInAPeriodical</b:SourceType>
    <b:Guid>{19FEF26D-59D8-4903-9DD9-35B6A49C854F}</b:Guid>
    <b:Author>
      <b:Author>
        <b:NameList>
          <b:Person>
            <b:Last>Leo LA</b:Last>
            <b:First>Paiocchi</b:First>
            <b:Middle>VL, Schlossbauer SA, Ho SY, Faletra FF</b:Middle>
          </b:Person>
        </b:NameList>
      </b:Author>
    </b:Author>
    <b:Title>The Intrusive Nature of Epicardial Adipose Tissue as Revealed by Cardiac Magnetic Resonance</b:Title>
    <b:PeriodicalTitle>Journal of Cardiovascular Echography</b:PeriodicalTitle>
    <b:Year>2019</b:Year>
    <b:Volume>29(2)</b:Volume>
    <b:Month>Apr-Jun</b:Month>
    <b:Pages>45-51</b:Pages>
    <b:RefOrder>19</b:RefOrder>
  </b:Source>
  <b:Source>
    <b:Tag>Ant</b:Tag>
    <b:SourceType>ArticleInAPeriodical</b:SourceType>
    <b:Guid>{A06192F1-7F93-4795-A689-3E228CD8FC6B}</b:Guid>
    <b:Author>
      <b:Author>
        <b:NameList>
          <b:Person>
            <b:Last>Antonini-Canterin F</b:Last>
            <b:First>Di</b:First>
            <b:Middle>Nora C, Poli S, Sparacino L, Cosei I, Ravasel A et al</b:Middle>
          </b:Person>
        </b:NameList>
      </b:Author>
    </b:Author>
    <b:Title>Obesity, Cardiac Remodelling, and Metabolic Profile: Validation of a New Simple Index beyond Body Mass Index</b:Title>
    <b:PeriodicalTitle>Journal of Cardiovascular Echography</b:PeriodicalTitle>
    <b:Year>2018</b:Year>
    <b:Volume>28(1)</b:Volume>
    <b:Pages>18-25</b:Pages>
    <b:Month>Jan-Mar</b:Month>
    <b:RefOrder>3</b:RefOrder>
  </b:Source>
</b:Sources>
</file>

<file path=customXml/itemProps1.xml><?xml version="1.0" encoding="utf-8"?>
<ds:datastoreItem xmlns:ds="http://schemas.openxmlformats.org/officeDocument/2006/customXml" ds:itemID="{55B8897E-4551-734E-848C-FE9D34521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17</Pages>
  <Words>3977</Words>
  <Characters>22670</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Vittoria Scarlatta</dc:creator>
  <cp:lastModifiedBy>Alessandro Andreis</cp:lastModifiedBy>
  <cp:revision>6</cp:revision>
  <dcterms:created xsi:type="dcterms:W3CDTF">2019-12-19T08:22:00Z</dcterms:created>
  <dcterms:modified xsi:type="dcterms:W3CDTF">2020-07-26T15:58:00Z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