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2BE" w:rsidRPr="00C152BE" w:rsidRDefault="00C152BE" w:rsidP="00C152BE">
      <w:pPr>
        <w:spacing w:after="0" w:line="240" w:lineRule="auto"/>
        <w:ind w:left="-284" w:right="-285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INVITED SPEAKER</w:t>
      </w:r>
      <w:proofErr w:type="gramStart"/>
      <w:r>
        <w:rPr>
          <w:rFonts w:ascii="Times New Roman" w:hAnsi="Times New Roman"/>
          <w:b/>
          <w:sz w:val="24"/>
          <w:szCs w:val="24"/>
          <w:lang w:val="en-GB"/>
        </w:rPr>
        <w:t>;</w:t>
      </w:r>
      <w:proofErr w:type="gramEnd"/>
      <w:r>
        <w:rPr>
          <w:rFonts w:ascii="Times New Roman" w:hAnsi="Times New Roman"/>
          <w:b/>
          <w:sz w:val="24"/>
          <w:szCs w:val="24"/>
          <w:lang w:val="en-GB"/>
        </w:rPr>
        <w:t xml:space="preserve"> Topics: </w:t>
      </w:r>
      <w:r w:rsidRPr="00C152BE">
        <w:rPr>
          <w:rFonts w:ascii="Times New Roman" w:hAnsi="Times New Roman"/>
          <w:b/>
          <w:sz w:val="24"/>
          <w:szCs w:val="24"/>
          <w:lang w:val="en-GB"/>
        </w:rPr>
        <w:t>“INT2-composites”</w:t>
      </w:r>
      <w:r w:rsidR="006B70CB">
        <w:rPr>
          <w:rFonts w:ascii="Times New Roman" w:hAnsi="Times New Roman"/>
          <w:b/>
          <w:sz w:val="24"/>
          <w:szCs w:val="24"/>
          <w:lang w:val="en-GB"/>
        </w:rPr>
        <w:t xml:space="preserve"> (Submission ID Number: 132)</w:t>
      </w:r>
      <w:bookmarkStart w:id="0" w:name="_GoBack"/>
      <w:bookmarkEnd w:id="0"/>
    </w:p>
    <w:p w:rsidR="0004718A" w:rsidRPr="006F403F" w:rsidRDefault="00CC7E10" w:rsidP="0004718A">
      <w:pPr>
        <w:spacing w:after="0" w:line="240" w:lineRule="auto"/>
        <w:ind w:left="-284" w:right="-285"/>
        <w:jc w:val="center"/>
        <w:rPr>
          <w:rFonts w:ascii="Times New Roman" w:hAnsi="Times New Roman"/>
          <w:sz w:val="32"/>
          <w:szCs w:val="32"/>
          <w:lang w:val="en-US"/>
        </w:rPr>
      </w:pPr>
      <w:r w:rsidRPr="00CC7E10">
        <w:rPr>
          <w:rFonts w:ascii="Times New Roman" w:hAnsi="Times New Roman"/>
          <w:b/>
          <w:sz w:val="32"/>
          <w:szCs w:val="32"/>
          <w:lang w:val="en-GB"/>
        </w:rPr>
        <w:t>Mayan inspired nanocomposite materials: an overview</w:t>
      </w:r>
    </w:p>
    <w:p w:rsidR="0004718A" w:rsidRPr="00CB0104" w:rsidRDefault="0004718A" w:rsidP="0004718A">
      <w:pPr>
        <w:spacing w:before="60" w:after="60" w:line="240" w:lineRule="auto"/>
        <w:ind w:left="-992" w:right="-992"/>
        <w:jc w:val="center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CB0104">
        <w:rPr>
          <w:rFonts w:ascii="Times New Roman" w:hAnsi="Times New Roman"/>
          <w:sz w:val="24"/>
          <w:szCs w:val="24"/>
          <w:lang w:val="en-US"/>
        </w:rPr>
        <w:t xml:space="preserve">Roberto </w:t>
      </w:r>
      <w:proofErr w:type="spellStart"/>
      <w:r w:rsidRPr="00CB0104">
        <w:rPr>
          <w:rFonts w:ascii="Times New Roman" w:hAnsi="Times New Roman"/>
          <w:sz w:val="24"/>
          <w:szCs w:val="24"/>
          <w:lang w:val="en-US"/>
        </w:rPr>
        <w:t>Giustetto</w:t>
      </w:r>
      <w:proofErr w:type="spellEnd"/>
    </w:p>
    <w:p w:rsidR="00504695" w:rsidRPr="0039563B" w:rsidRDefault="0004718A" w:rsidP="00974EF2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val="en-US"/>
        </w:rPr>
      </w:pPr>
      <w:r w:rsidRPr="003B55E0">
        <w:rPr>
          <w:rFonts w:ascii="Times New Roman" w:hAnsi="Times New Roman"/>
          <w:bCs/>
          <w:sz w:val="18"/>
          <w:szCs w:val="18"/>
          <w:lang w:val="en-US"/>
        </w:rPr>
        <w:t>Dep</w:t>
      </w:r>
      <w:r w:rsidR="003B55E0">
        <w:rPr>
          <w:rFonts w:ascii="Times New Roman" w:hAnsi="Times New Roman"/>
          <w:bCs/>
          <w:sz w:val="18"/>
          <w:szCs w:val="18"/>
          <w:lang w:val="en-US"/>
        </w:rPr>
        <w:t>t.</w:t>
      </w:r>
      <w:r w:rsidRPr="003B55E0">
        <w:rPr>
          <w:rFonts w:ascii="Times New Roman" w:hAnsi="Times New Roman"/>
          <w:bCs/>
          <w:sz w:val="18"/>
          <w:szCs w:val="18"/>
          <w:lang w:val="en-US"/>
        </w:rPr>
        <w:t xml:space="preserve"> of Earth Sciences, University of Turin, via </w:t>
      </w:r>
      <w:proofErr w:type="spellStart"/>
      <w:r w:rsidRPr="003B55E0">
        <w:rPr>
          <w:rFonts w:ascii="Times New Roman" w:hAnsi="Times New Roman"/>
          <w:bCs/>
          <w:sz w:val="18"/>
          <w:szCs w:val="18"/>
          <w:lang w:val="en-US"/>
        </w:rPr>
        <w:t>V</w:t>
      </w:r>
      <w:r w:rsidR="003B55E0">
        <w:rPr>
          <w:rFonts w:ascii="Times New Roman" w:hAnsi="Times New Roman"/>
          <w:bCs/>
          <w:sz w:val="18"/>
          <w:szCs w:val="18"/>
          <w:lang w:val="en-US"/>
        </w:rPr>
        <w:t>alperga</w:t>
      </w:r>
      <w:proofErr w:type="spellEnd"/>
      <w:r w:rsidR="003B55E0">
        <w:rPr>
          <w:rFonts w:ascii="Times New Roman" w:hAnsi="Times New Roman"/>
          <w:bCs/>
          <w:sz w:val="18"/>
          <w:szCs w:val="18"/>
          <w:lang w:val="en-US"/>
        </w:rPr>
        <w:t xml:space="preserve"> </w:t>
      </w:r>
      <w:proofErr w:type="spellStart"/>
      <w:r w:rsidR="003B55E0">
        <w:rPr>
          <w:rFonts w:ascii="Times New Roman" w:hAnsi="Times New Roman"/>
          <w:bCs/>
          <w:sz w:val="18"/>
          <w:szCs w:val="18"/>
          <w:lang w:val="en-US"/>
        </w:rPr>
        <w:t>Caluso</w:t>
      </w:r>
      <w:proofErr w:type="spellEnd"/>
      <w:r w:rsidR="003B55E0">
        <w:rPr>
          <w:rFonts w:ascii="Times New Roman" w:hAnsi="Times New Roman"/>
          <w:bCs/>
          <w:sz w:val="18"/>
          <w:szCs w:val="18"/>
          <w:lang w:val="en-US"/>
        </w:rPr>
        <w:t xml:space="preserve"> 35, 10125 Torino; </w:t>
      </w:r>
      <w:r w:rsidRPr="003B55E0">
        <w:rPr>
          <w:rFonts w:ascii="Times New Roman" w:hAnsi="Times New Roman"/>
          <w:bCs/>
          <w:sz w:val="18"/>
          <w:szCs w:val="18"/>
          <w:lang w:val="en-US"/>
        </w:rPr>
        <w:t xml:space="preserve">NIS - Nanostructured Interfaces and Surfaces Centre, via </w:t>
      </w:r>
      <w:proofErr w:type="spellStart"/>
      <w:r w:rsidRPr="003B55E0">
        <w:rPr>
          <w:rFonts w:ascii="Times New Roman" w:hAnsi="Times New Roman"/>
          <w:bCs/>
          <w:sz w:val="18"/>
          <w:szCs w:val="18"/>
          <w:lang w:val="en-US"/>
        </w:rPr>
        <w:t>Quarello</w:t>
      </w:r>
      <w:proofErr w:type="spellEnd"/>
      <w:r w:rsidRPr="003B55E0">
        <w:rPr>
          <w:rFonts w:ascii="Times New Roman" w:hAnsi="Times New Roman"/>
          <w:bCs/>
          <w:sz w:val="18"/>
          <w:szCs w:val="18"/>
          <w:lang w:val="en-US"/>
        </w:rPr>
        <w:t xml:space="preserve"> 15/A, 10135 Torino</w:t>
      </w:r>
      <w:r w:rsidR="003B55E0">
        <w:rPr>
          <w:rFonts w:ascii="Times New Roman" w:hAnsi="Times New Roman"/>
          <w:bCs/>
          <w:sz w:val="18"/>
          <w:szCs w:val="18"/>
          <w:lang w:val="en-US"/>
        </w:rPr>
        <w:t xml:space="preserve">; </w:t>
      </w:r>
      <w:r w:rsidR="00504695" w:rsidRPr="003B55E0">
        <w:rPr>
          <w:rFonts w:ascii="Times New Roman" w:hAnsi="Times New Roman"/>
          <w:bCs/>
          <w:sz w:val="18"/>
          <w:szCs w:val="18"/>
          <w:lang w:val="en-US"/>
        </w:rPr>
        <w:t xml:space="preserve">INFN </w:t>
      </w:r>
      <w:r w:rsidR="003B55E0">
        <w:rPr>
          <w:rFonts w:ascii="Times New Roman" w:hAnsi="Times New Roman"/>
          <w:bCs/>
          <w:sz w:val="18"/>
          <w:szCs w:val="18"/>
          <w:lang w:val="en-US"/>
        </w:rPr>
        <w:t>-</w:t>
      </w:r>
      <w:r w:rsidR="00504695" w:rsidRPr="003B55E0">
        <w:rPr>
          <w:rFonts w:ascii="Times New Roman" w:hAnsi="Times New Roman"/>
          <w:bCs/>
          <w:sz w:val="18"/>
          <w:szCs w:val="18"/>
          <w:lang w:val="en-US"/>
        </w:rPr>
        <w:t xml:space="preserve"> National Institute of Nuclear Physics, via </w:t>
      </w:r>
      <w:proofErr w:type="spellStart"/>
      <w:r w:rsidR="00504695" w:rsidRPr="003B55E0">
        <w:rPr>
          <w:rFonts w:ascii="Times New Roman" w:hAnsi="Times New Roman"/>
          <w:bCs/>
          <w:sz w:val="18"/>
          <w:szCs w:val="18"/>
          <w:lang w:val="en-US"/>
        </w:rPr>
        <w:t>Giuria</w:t>
      </w:r>
      <w:proofErr w:type="spellEnd"/>
      <w:r w:rsidR="00504695" w:rsidRPr="003B55E0">
        <w:rPr>
          <w:rFonts w:ascii="Times New Roman" w:hAnsi="Times New Roman"/>
          <w:bCs/>
          <w:sz w:val="18"/>
          <w:szCs w:val="18"/>
          <w:lang w:val="en-US"/>
        </w:rPr>
        <w:t xml:space="preserve"> 5, 10125 Torino (Italy)</w:t>
      </w:r>
    </w:p>
    <w:p w:rsidR="0004718A" w:rsidRPr="00974EF2" w:rsidRDefault="0004718A" w:rsidP="0004718A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</w:p>
    <w:p w:rsidR="0004718A" w:rsidRPr="0039563B" w:rsidRDefault="0004718A" w:rsidP="00974E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9563B">
        <w:rPr>
          <w:rFonts w:ascii="Times New Roman" w:hAnsi="Times New Roman"/>
          <w:b/>
          <w:sz w:val="24"/>
          <w:szCs w:val="24"/>
          <w:lang w:val="en-US"/>
        </w:rPr>
        <w:t>Abstract</w:t>
      </w:r>
    </w:p>
    <w:p w:rsidR="00974EF2" w:rsidRPr="00974EF2" w:rsidRDefault="00974EF2" w:rsidP="006F403F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8D0F5D" w:rsidRDefault="00CC7E10" w:rsidP="006F403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F403F">
        <w:rPr>
          <w:rFonts w:ascii="Times New Roman" w:hAnsi="Times New Roman"/>
          <w:i/>
          <w:sz w:val="24"/>
          <w:szCs w:val="24"/>
          <w:lang w:val="en-US"/>
        </w:rPr>
        <w:t>Maya Blue</w:t>
      </w:r>
      <w:r>
        <w:rPr>
          <w:rFonts w:ascii="Times New Roman" w:hAnsi="Times New Roman"/>
          <w:sz w:val="24"/>
          <w:szCs w:val="24"/>
          <w:lang w:val="en-US"/>
        </w:rPr>
        <w:t xml:space="preserve"> is a famous </w:t>
      </w:r>
      <w:r>
        <w:rPr>
          <w:rFonts w:ascii="Times New Roman" w:hAnsi="Times New Roman"/>
          <w:sz w:val="24"/>
          <w:szCs w:val="24"/>
          <w:lang w:val="en-US"/>
        </w:rPr>
        <w:t xml:space="preserve">blue </w:t>
      </w:r>
      <w:r w:rsidRPr="006F403F">
        <w:rPr>
          <w:rFonts w:ascii="Times New Roman" w:hAnsi="Times New Roman"/>
          <w:sz w:val="24"/>
          <w:szCs w:val="24"/>
          <w:lang w:val="en-US"/>
        </w:rPr>
        <w:t>pigment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6F403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used by the ancient Mayas</w:t>
      </w:r>
      <w:r w:rsidRPr="006F403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in Central America </w:t>
      </w:r>
      <w:r>
        <w:rPr>
          <w:rFonts w:ascii="Times New Roman" w:hAnsi="Times New Roman"/>
          <w:sz w:val="24"/>
          <w:szCs w:val="24"/>
          <w:lang w:val="en-US"/>
        </w:rPr>
        <w:t xml:space="preserve">(especially in the </w:t>
      </w:r>
      <w:proofErr w:type="spellStart"/>
      <w:r w:rsidRPr="00F47333">
        <w:rPr>
          <w:rFonts w:ascii="Times New Roman" w:hAnsi="Times New Roman"/>
          <w:i/>
          <w:sz w:val="24"/>
          <w:szCs w:val="24"/>
          <w:lang w:val="en-US"/>
        </w:rPr>
        <w:t>Yucatàn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peninsula</w:t>
      </w:r>
      <w:r w:rsidR="00F47333">
        <w:rPr>
          <w:rFonts w:ascii="Times New Roman" w:hAnsi="Times New Roman"/>
          <w:sz w:val="24"/>
          <w:szCs w:val="24"/>
          <w:lang w:val="en-US"/>
        </w:rPr>
        <w:t>, Mexico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 xml:space="preserve">from the V </w:t>
      </w:r>
      <w:r w:rsidR="00642FA4">
        <w:rPr>
          <w:rFonts w:ascii="Times New Roman" w:hAnsi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/>
          <w:sz w:val="24"/>
          <w:szCs w:val="24"/>
          <w:lang w:val="en-US"/>
        </w:rPr>
        <w:t>the XVI Century AD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542348">
        <w:rPr>
          <w:rFonts w:ascii="Times New Roman" w:hAnsi="Times New Roman"/>
          <w:sz w:val="24"/>
          <w:szCs w:val="24"/>
          <w:lang w:val="en-US"/>
        </w:rPr>
        <w:t>mostly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7333">
        <w:rPr>
          <w:rFonts w:ascii="Times New Roman" w:hAnsi="Times New Roman"/>
          <w:sz w:val="24"/>
          <w:szCs w:val="24"/>
          <w:lang w:val="en-US"/>
        </w:rPr>
        <w:t>for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mural paintings and decorations on ceramics and statues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Once </w:t>
      </w:r>
      <w:r w:rsidR="006F403F">
        <w:rPr>
          <w:rFonts w:ascii="Times New Roman" w:hAnsi="Times New Roman"/>
          <w:sz w:val="24"/>
          <w:szCs w:val="24"/>
          <w:lang w:val="en-US"/>
        </w:rPr>
        <w:t xml:space="preserve">re-discovered in modern times (circa 1930), it </w:t>
      </w:r>
      <w:r w:rsidR="001A16DA">
        <w:rPr>
          <w:rFonts w:ascii="Times New Roman" w:hAnsi="Times New Roman"/>
          <w:sz w:val="24"/>
          <w:szCs w:val="24"/>
          <w:lang w:val="en-US"/>
        </w:rPr>
        <w:t>quickly</w:t>
      </w:r>
      <w:r w:rsidR="007D659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grabb</w:t>
      </w:r>
      <w:r w:rsidR="006F403F">
        <w:rPr>
          <w:rFonts w:ascii="Times New Roman" w:hAnsi="Times New Roman"/>
          <w:sz w:val="24"/>
          <w:szCs w:val="24"/>
          <w:lang w:val="en-US"/>
        </w:rPr>
        <w:t xml:space="preserve">ed the interest of the Scientific Community due to </w:t>
      </w:r>
      <w:r w:rsidR="00383104">
        <w:rPr>
          <w:rFonts w:ascii="Times New Roman" w:hAnsi="Times New Roman"/>
          <w:sz w:val="24"/>
          <w:szCs w:val="24"/>
          <w:lang w:val="en-US"/>
        </w:rPr>
        <w:t>its</w:t>
      </w:r>
      <w:r w:rsidR="006F403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7333">
        <w:rPr>
          <w:rFonts w:ascii="Times New Roman" w:hAnsi="Times New Roman"/>
          <w:sz w:val="24"/>
          <w:szCs w:val="24"/>
          <w:lang w:val="en-US"/>
        </w:rPr>
        <w:t>amazing</w:t>
      </w:r>
      <w:r>
        <w:rPr>
          <w:rFonts w:ascii="Times New Roman" w:hAnsi="Times New Roman"/>
          <w:sz w:val="24"/>
          <w:szCs w:val="24"/>
          <w:lang w:val="en-US"/>
        </w:rPr>
        <w:t xml:space="preserve"> stability:</w:t>
      </w:r>
      <w:r w:rsidR="006F403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</w:t>
      </w:r>
      <w:r w:rsidR="001A16DA">
        <w:rPr>
          <w:rFonts w:ascii="Times New Roman" w:hAnsi="Times New Roman"/>
          <w:sz w:val="24"/>
          <w:szCs w:val="24"/>
          <w:lang w:val="en-US"/>
        </w:rPr>
        <w:t>is</w:t>
      </w:r>
      <w:r>
        <w:rPr>
          <w:rFonts w:ascii="Times New Roman" w:hAnsi="Times New Roman"/>
          <w:sz w:val="24"/>
          <w:szCs w:val="24"/>
          <w:lang w:val="en-US"/>
        </w:rPr>
        <w:t xml:space="preserve"> pigment, in fact, is known to </w:t>
      </w:r>
      <w:r w:rsidR="00383104">
        <w:rPr>
          <w:rFonts w:ascii="Times New Roman" w:hAnsi="Times New Roman"/>
          <w:sz w:val="24"/>
          <w:szCs w:val="24"/>
          <w:lang w:val="en-US"/>
        </w:rPr>
        <w:t>resist the attack of acids, alkalis and solvents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="00383104">
        <w:rPr>
          <w:rFonts w:ascii="Times New Roman" w:hAnsi="Times New Roman"/>
          <w:sz w:val="24"/>
          <w:szCs w:val="24"/>
          <w:lang w:val="en-US"/>
        </w:rPr>
        <w:t xml:space="preserve"> with</w:t>
      </w:r>
      <w:r>
        <w:rPr>
          <w:rFonts w:ascii="Times New Roman" w:hAnsi="Times New Roman"/>
          <w:sz w:val="24"/>
          <w:szCs w:val="24"/>
          <w:lang w:val="en-US"/>
        </w:rPr>
        <w:t xml:space="preserve"> no fading </w:t>
      </w:r>
      <w:r w:rsidR="00F47333">
        <w:rPr>
          <w:rFonts w:ascii="Times New Roman" w:hAnsi="Times New Roman"/>
          <w:sz w:val="24"/>
          <w:szCs w:val="24"/>
          <w:lang w:val="en-US"/>
        </w:rPr>
        <w:t xml:space="preserve">in </w:t>
      </w:r>
      <w:proofErr w:type="spellStart"/>
      <w:r w:rsidR="00F47333">
        <w:rPr>
          <w:rFonts w:ascii="Times New Roman" w:hAnsi="Times New Roman"/>
          <w:sz w:val="24"/>
          <w:szCs w:val="24"/>
          <w:lang w:val="en-US"/>
        </w:rPr>
        <w:t>colour</w:t>
      </w:r>
      <w:proofErr w:type="spellEnd"/>
      <w:r w:rsidR="00F4733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nor </w:t>
      </w:r>
      <w:r w:rsidR="00383104">
        <w:rPr>
          <w:rFonts w:ascii="Times New Roman" w:hAnsi="Times New Roman"/>
          <w:sz w:val="24"/>
          <w:szCs w:val="24"/>
          <w:lang w:val="en-US"/>
        </w:rPr>
        <w:t>los</w:t>
      </w:r>
      <w:r w:rsidR="00F47333">
        <w:rPr>
          <w:rFonts w:ascii="Times New Roman" w:hAnsi="Times New Roman"/>
          <w:sz w:val="24"/>
          <w:szCs w:val="24"/>
          <w:lang w:val="en-US"/>
        </w:rPr>
        <w:t>s</w:t>
      </w:r>
      <w:r w:rsidR="0038310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7333">
        <w:rPr>
          <w:rFonts w:ascii="Times New Roman" w:hAnsi="Times New Roman"/>
          <w:sz w:val="24"/>
          <w:szCs w:val="24"/>
          <w:lang w:val="en-US"/>
        </w:rPr>
        <w:t>of</w:t>
      </w:r>
      <w:r w:rsidR="00383104">
        <w:rPr>
          <w:rFonts w:ascii="Times New Roman" w:hAnsi="Times New Roman"/>
          <w:sz w:val="24"/>
          <w:szCs w:val="24"/>
          <w:lang w:val="en-US"/>
        </w:rPr>
        <w:t xml:space="preserve"> structural features. </w:t>
      </w:r>
      <w:r w:rsidR="00542348">
        <w:rPr>
          <w:rFonts w:ascii="Times New Roman" w:hAnsi="Times New Roman"/>
          <w:sz w:val="24"/>
          <w:szCs w:val="24"/>
          <w:lang w:val="en-US"/>
        </w:rPr>
        <w:t>A</w:t>
      </w:r>
      <w:r w:rsidR="00542348">
        <w:rPr>
          <w:rFonts w:ascii="Times New Roman" w:hAnsi="Times New Roman"/>
          <w:sz w:val="24"/>
          <w:szCs w:val="24"/>
          <w:lang w:val="en-US"/>
        </w:rPr>
        <w:t xml:space="preserve">round the turn of the </w:t>
      </w:r>
      <w:r w:rsidR="001A16DA">
        <w:rPr>
          <w:rFonts w:ascii="Times New Roman" w:hAnsi="Times New Roman"/>
          <w:sz w:val="24"/>
          <w:szCs w:val="24"/>
          <w:lang w:val="en-US"/>
        </w:rPr>
        <w:t>millennium,</w:t>
      </w:r>
      <w:r w:rsidR="00542348">
        <w:rPr>
          <w:rFonts w:ascii="Times New Roman" w:hAnsi="Times New Roman"/>
          <w:sz w:val="24"/>
          <w:szCs w:val="24"/>
          <w:lang w:val="en-US"/>
        </w:rPr>
        <w:t xml:space="preserve"> it was acknowledged</w:t>
      </w:r>
      <w:r w:rsidR="001A16DA">
        <w:rPr>
          <w:rFonts w:ascii="Times New Roman" w:hAnsi="Times New Roman"/>
          <w:sz w:val="24"/>
          <w:szCs w:val="24"/>
          <w:lang w:val="en-US"/>
        </w:rPr>
        <w:t xml:space="preserve"> –</w:t>
      </w:r>
      <w:r w:rsidR="00542348">
        <w:rPr>
          <w:rFonts w:ascii="Times New Roman" w:hAnsi="Times New Roman"/>
          <w:sz w:val="24"/>
          <w:szCs w:val="24"/>
          <w:lang w:val="en-US"/>
        </w:rPr>
        <w:t xml:space="preserve"> f</w:t>
      </w:r>
      <w:r w:rsidR="00642FA4">
        <w:rPr>
          <w:rFonts w:ascii="Times New Roman" w:hAnsi="Times New Roman"/>
          <w:sz w:val="24"/>
          <w:szCs w:val="24"/>
          <w:lang w:val="en-US"/>
        </w:rPr>
        <w:t xml:space="preserve">ollowing </w:t>
      </w:r>
      <w:r w:rsidR="00542348">
        <w:rPr>
          <w:rFonts w:ascii="Times New Roman" w:hAnsi="Times New Roman"/>
          <w:sz w:val="24"/>
          <w:szCs w:val="24"/>
          <w:lang w:val="en-US"/>
        </w:rPr>
        <w:t>seminal</w:t>
      </w:r>
      <w:r w:rsidR="00642FA4">
        <w:rPr>
          <w:rFonts w:ascii="Times New Roman" w:hAnsi="Times New Roman"/>
          <w:sz w:val="24"/>
          <w:szCs w:val="24"/>
          <w:lang w:val="en-US"/>
        </w:rPr>
        <w:t xml:space="preserve"> studies</w:t>
      </w:r>
      <w:r w:rsidR="001A16DA">
        <w:rPr>
          <w:rFonts w:ascii="Times New Roman" w:hAnsi="Times New Roman"/>
          <w:sz w:val="24"/>
          <w:szCs w:val="24"/>
          <w:lang w:val="en-US"/>
        </w:rPr>
        <w:t xml:space="preserve"> –</w:t>
      </w:r>
      <w:r w:rsidR="00642FA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7333">
        <w:rPr>
          <w:rFonts w:ascii="Times New Roman" w:hAnsi="Times New Roman"/>
          <w:sz w:val="24"/>
          <w:szCs w:val="24"/>
          <w:lang w:val="en-US"/>
        </w:rPr>
        <w:t xml:space="preserve">that </w:t>
      </w:r>
      <w:r w:rsidR="00F47333" w:rsidRPr="00F47333">
        <w:rPr>
          <w:rFonts w:ascii="Times New Roman" w:hAnsi="Times New Roman"/>
          <w:i/>
          <w:sz w:val="24"/>
          <w:szCs w:val="24"/>
          <w:lang w:val="en-US"/>
        </w:rPr>
        <w:t>Maya Blue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F403F">
        <w:rPr>
          <w:rFonts w:ascii="Times New Roman" w:hAnsi="Times New Roman"/>
          <w:sz w:val="24"/>
          <w:szCs w:val="24"/>
          <w:lang w:val="en-US"/>
        </w:rPr>
        <w:t xml:space="preserve">forms </w:t>
      </w:r>
      <w:r w:rsidR="00542348">
        <w:rPr>
          <w:rFonts w:ascii="Times New Roman" w:hAnsi="Times New Roman"/>
          <w:sz w:val="24"/>
          <w:szCs w:val="24"/>
          <w:lang w:val="en-US"/>
        </w:rPr>
        <w:t>after</w:t>
      </w:r>
      <w:r w:rsidR="00F47333">
        <w:rPr>
          <w:rFonts w:ascii="Times New Roman" w:hAnsi="Times New Roman"/>
          <w:sz w:val="24"/>
          <w:szCs w:val="24"/>
          <w:lang w:val="en-US"/>
        </w:rPr>
        <w:t xml:space="preserve"> to</w:t>
      </w:r>
      <w:r w:rsidRPr="006F403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a </w:t>
      </w:r>
      <w:r w:rsidRPr="006F403F">
        <w:rPr>
          <w:rFonts w:ascii="Times New Roman" w:hAnsi="Times New Roman"/>
          <w:sz w:val="24"/>
          <w:szCs w:val="24"/>
          <w:lang w:val="en-US"/>
        </w:rPr>
        <w:t xml:space="preserve">heating-induced encapsulation and bonding of </w:t>
      </w:r>
      <w:r w:rsidR="00FF5A91" w:rsidRPr="006F403F">
        <w:rPr>
          <w:rFonts w:ascii="Times New Roman" w:hAnsi="Times New Roman"/>
          <w:sz w:val="24"/>
          <w:szCs w:val="24"/>
          <w:lang w:val="en-US"/>
        </w:rPr>
        <w:t>indigo</w:t>
      </w:r>
      <w:r w:rsidR="00FF5A9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F5A91">
        <w:rPr>
          <w:rFonts w:ascii="Times New Roman" w:hAnsi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lang w:val="en-US"/>
        </w:rPr>
        <w:t>an organic dye –</w:t>
      </w:r>
      <w:r w:rsidR="00FF5A9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into the </w:t>
      </w:r>
      <w:r w:rsidR="00F47333">
        <w:rPr>
          <w:rFonts w:ascii="Times New Roman" w:hAnsi="Times New Roman"/>
          <w:sz w:val="24"/>
          <w:szCs w:val="24"/>
          <w:lang w:val="en-US"/>
        </w:rPr>
        <w:t>chann</w:t>
      </w:r>
      <w:r>
        <w:rPr>
          <w:rFonts w:ascii="Times New Roman" w:hAnsi="Times New Roman"/>
          <w:sz w:val="24"/>
          <w:szCs w:val="24"/>
          <w:lang w:val="en-US"/>
        </w:rPr>
        <w:t xml:space="preserve">els </w:t>
      </w:r>
      <w:r w:rsidR="00F47333">
        <w:rPr>
          <w:rFonts w:ascii="Times New Roman" w:hAnsi="Times New Roman"/>
          <w:sz w:val="24"/>
          <w:szCs w:val="24"/>
          <w:lang w:val="en-US"/>
        </w:rPr>
        <w:t xml:space="preserve">that </w:t>
      </w:r>
      <w:r>
        <w:rPr>
          <w:rFonts w:ascii="Times New Roman" w:hAnsi="Times New Roman"/>
          <w:sz w:val="24"/>
          <w:szCs w:val="24"/>
          <w:lang w:val="en-US"/>
        </w:rPr>
        <w:t>permeat</w:t>
      </w:r>
      <w:r w:rsidR="00F47333"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lang w:val="en-US"/>
        </w:rPr>
        <w:t xml:space="preserve"> the structure of </w:t>
      </w:r>
      <w:proofErr w:type="spellStart"/>
      <w:r w:rsidR="00FF5A91" w:rsidRPr="006F403F">
        <w:rPr>
          <w:rFonts w:ascii="Times New Roman" w:hAnsi="Times New Roman"/>
          <w:sz w:val="24"/>
          <w:szCs w:val="24"/>
          <w:lang w:val="en-US"/>
        </w:rPr>
        <w:t>palygorskite</w:t>
      </w:r>
      <w:proofErr w:type="spellEnd"/>
      <w:r w:rsidR="00FF5A91" w:rsidRPr="006F403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F5A91">
        <w:rPr>
          <w:rFonts w:ascii="Times New Roman" w:hAnsi="Times New Roman"/>
          <w:sz w:val="24"/>
          <w:szCs w:val="24"/>
          <w:lang w:val="en-US"/>
        </w:rPr>
        <w:t>and</w:t>
      </w:r>
      <w:r w:rsidR="00FF5A91" w:rsidRPr="006F40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F5A91" w:rsidRPr="006F403F">
        <w:rPr>
          <w:rFonts w:ascii="Times New Roman" w:hAnsi="Times New Roman"/>
          <w:sz w:val="24"/>
          <w:szCs w:val="24"/>
          <w:lang w:val="en-US"/>
        </w:rPr>
        <w:t>sepiolite</w:t>
      </w:r>
      <w:proofErr w:type="spellEnd"/>
      <w:r w:rsidR="00FF5A9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F5A91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Pr="006F403F">
        <w:rPr>
          <w:rFonts w:ascii="Times New Roman" w:hAnsi="Times New Roman"/>
          <w:sz w:val="24"/>
          <w:szCs w:val="24"/>
          <w:lang w:val="en-US"/>
        </w:rPr>
        <w:t>microporous clay</w:t>
      </w:r>
      <w:r>
        <w:rPr>
          <w:rFonts w:ascii="Times New Roman" w:hAnsi="Times New Roman"/>
          <w:sz w:val="24"/>
          <w:szCs w:val="24"/>
          <w:lang w:val="en-US"/>
        </w:rPr>
        <w:t xml:space="preserve"> minerals</w:t>
      </w:r>
      <w:r w:rsidRPr="006F403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42FA4">
        <w:rPr>
          <w:rFonts w:ascii="Times New Roman" w:hAnsi="Times New Roman"/>
          <w:sz w:val="24"/>
          <w:szCs w:val="24"/>
          <w:lang w:val="en-US"/>
        </w:rPr>
        <w:t>[1</w:t>
      </w:r>
      <w:proofErr w:type="gramStart"/>
      <w:r w:rsidR="00F33510">
        <w:rPr>
          <w:rFonts w:ascii="Times New Roman" w:hAnsi="Times New Roman"/>
          <w:sz w:val="24"/>
          <w:szCs w:val="24"/>
          <w:lang w:val="en-US"/>
        </w:rPr>
        <w:t>,2</w:t>
      </w:r>
      <w:proofErr w:type="gramEnd"/>
      <w:r w:rsidR="00642FA4">
        <w:rPr>
          <w:rFonts w:ascii="Times New Roman" w:hAnsi="Times New Roman"/>
          <w:sz w:val="24"/>
          <w:szCs w:val="24"/>
          <w:lang w:val="en-US"/>
        </w:rPr>
        <w:t>]</w:t>
      </w:r>
      <w:r w:rsidR="00F47333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As a matter of fact, </w:t>
      </w:r>
      <w:r w:rsidRPr="00CC7E10">
        <w:rPr>
          <w:rFonts w:ascii="Times New Roman" w:hAnsi="Times New Roman"/>
          <w:i/>
          <w:sz w:val="24"/>
          <w:szCs w:val="24"/>
          <w:lang w:val="en-US"/>
        </w:rPr>
        <w:t>Maya Blue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can </w:t>
      </w:r>
      <w:r w:rsidR="00F47333">
        <w:rPr>
          <w:rFonts w:ascii="Times New Roman" w:hAnsi="Times New Roman"/>
          <w:sz w:val="24"/>
          <w:szCs w:val="24"/>
          <w:lang w:val="en-US"/>
        </w:rPr>
        <w:t>therefore ‘legally’</w:t>
      </w:r>
      <w:r>
        <w:rPr>
          <w:rFonts w:ascii="Times New Roman" w:hAnsi="Times New Roman"/>
          <w:sz w:val="24"/>
          <w:szCs w:val="24"/>
          <w:lang w:val="en-US"/>
        </w:rPr>
        <w:t xml:space="preserve"> be considered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t</w:t>
      </w:r>
      <w:r>
        <w:rPr>
          <w:rFonts w:ascii="Times New Roman" w:hAnsi="Times New Roman"/>
          <w:sz w:val="24"/>
          <w:szCs w:val="24"/>
          <w:lang w:val="en-US"/>
        </w:rPr>
        <w:t>he ancestor of modern nanocomposite materials</w:t>
      </w:r>
      <w:r w:rsidR="00F47333">
        <w:rPr>
          <w:rFonts w:ascii="Times New Roman" w:hAnsi="Times New Roman"/>
          <w:sz w:val="24"/>
          <w:szCs w:val="24"/>
          <w:lang w:val="en-US"/>
        </w:rPr>
        <w:t xml:space="preserve"> (though the Mayans hardly knew that!)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5473F2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F47333">
        <w:rPr>
          <w:rFonts w:ascii="Times New Roman" w:hAnsi="Times New Roman"/>
          <w:sz w:val="24"/>
          <w:szCs w:val="24"/>
          <w:lang w:val="en-US"/>
        </w:rPr>
        <w:t>incorpor</w:t>
      </w:r>
      <w:r w:rsidR="00195029">
        <w:rPr>
          <w:rFonts w:ascii="Times New Roman" w:hAnsi="Times New Roman"/>
          <w:sz w:val="24"/>
          <w:szCs w:val="24"/>
          <w:lang w:val="en-US"/>
        </w:rPr>
        <w:t>ation and shielding of</w:t>
      </w:r>
      <w:r w:rsidR="00FC6B4B">
        <w:rPr>
          <w:rFonts w:ascii="Times New Roman" w:hAnsi="Times New Roman"/>
          <w:sz w:val="24"/>
          <w:szCs w:val="24"/>
          <w:lang w:val="en-US"/>
        </w:rPr>
        <w:t xml:space="preserve"> the guest </w:t>
      </w:r>
      <w:r w:rsidR="00F47333">
        <w:rPr>
          <w:rFonts w:ascii="Times New Roman" w:hAnsi="Times New Roman"/>
          <w:sz w:val="24"/>
          <w:szCs w:val="24"/>
          <w:lang w:val="en-US"/>
        </w:rPr>
        <w:t xml:space="preserve">indigo </w:t>
      </w:r>
      <w:r w:rsidR="00FC6B4B">
        <w:rPr>
          <w:rFonts w:ascii="Times New Roman" w:hAnsi="Times New Roman"/>
          <w:sz w:val="24"/>
          <w:szCs w:val="24"/>
          <w:lang w:val="en-US"/>
        </w:rPr>
        <w:t xml:space="preserve">dye </w:t>
      </w:r>
      <w:r w:rsidR="00F47333">
        <w:rPr>
          <w:rFonts w:ascii="Times New Roman" w:hAnsi="Times New Roman"/>
          <w:sz w:val="24"/>
          <w:szCs w:val="24"/>
          <w:lang w:val="en-US"/>
        </w:rPr>
        <w:t>in</w:t>
      </w:r>
      <w:r w:rsidR="0036729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95029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5473F2">
        <w:rPr>
          <w:rFonts w:ascii="Times New Roman" w:hAnsi="Times New Roman"/>
          <w:sz w:val="24"/>
          <w:szCs w:val="24"/>
          <w:lang w:val="en-US"/>
        </w:rPr>
        <w:t>host</w:t>
      </w:r>
      <w:r w:rsidR="0019502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47333">
        <w:rPr>
          <w:rFonts w:ascii="Times New Roman" w:hAnsi="Times New Roman"/>
          <w:sz w:val="24"/>
          <w:szCs w:val="24"/>
          <w:lang w:val="en-US"/>
        </w:rPr>
        <w:t>palygorskite</w:t>
      </w:r>
      <w:proofErr w:type="spellEnd"/>
      <w:r w:rsidR="00F4733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95029">
        <w:rPr>
          <w:rFonts w:ascii="Times New Roman" w:hAnsi="Times New Roman"/>
          <w:sz w:val="24"/>
          <w:szCs w:val="24"/>
          <w:lang w:val="en-US"/>
        </w:rPr>
        <w:t>framework</w:t>
      </w:r>
      <w:r w:rsidR="005473F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D0F5D" w:rsidRPr="00195029">
        <w:rPr>
          <w:rFonts w:ascii="Times New Roman" w:hAnsi="Times New Roman"/>
          <w:i/>
          <w:sz w:val="24"/>
          <w:szCs w:val="24"/>
          <w:lang w:val="en-US"/>
        </w:rPr>
        <w:t>de facto</w:t>
      </w:r>
      <w:r w:rsidR="008D0F5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95029">
        <w:rPr>
          <w:rFonts w:ascii="Times New Roman" w:hAnsi="Times New Roman"/>
          <w:sz w:val="24"/>
          <w:szCs w:val="24"/>
          <w:lang w:val="en-US"/>
        </w:rPr>
        <w:t xml:space="preserve">stabilizes the </w:t>
      </w:r>
      <w:r w:rsidR="00F47333">
        <w:rPr>
          <w:rFonts w:ascii="Times New Roman" w:hAnsi="Times New Roman"/>
          <w:sz w:val="24"/>
          <w:szCs w:val="24"/>
          <w:lang w:val="en-US"/>
        </w:rPr>
        <w:t>organic</w:t>
      </w:r>
      <w:r w:rsidR="00FC6B4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7333">
        <w:rPr>
          <w:rFonts w:ascii="Times New Roman" w:hAnsi="Times New Roman"/>
          <w:sz w:val="24"/>
          <w:szCs w:val="24"/>
          <w:lang w:val="en-US"/>
        </w:rPr>
        <w:t>molecule</w:t>
      </w:r>
      <w:r w:rsidR="00642FA4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642FA4">
        <w:rPr>
          <w:rFonts w:ascii="Times New Roman" w:hAnsi="Times New Roman"/>
          <w:sz w:val="24"/>
          <w:szCs w:val="24"/>
          <w:lang w:val="en-US"/>
        </w:rPr>
        <w:t>frail and decomposable</w:t>
      </w:r>
      <w:r w:rsidR="00642FA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F5A91">
        <w:rPr>
          <w:rFonts w:ascii="Times New Roman" w:hAnsi="Times New Roman"/>
          <w:sz w:val="24"/>
          <w:szCs w:val="24"/>
          <w:lang w:val="en-US"/>
        </w:rPr>
        <w:t>when</w:t>
      </w:r>
      <w:r w:rsidR="00642FA4">
        <w:rPr>
          <w:rFonts w:ascii="Times New Roman" w:hAnsi="Times New Roman"/>
          <w:sz w:val="24"/>
          <w:szCs w:val="24"/>
          <w:lang w:val="en-US"/>
        </w:rPr>
        <w:t xml:space="preserve"> isolated – </w:t>
      </w:r>
      <w:r w:rsidR="00F47333">
        <w:rPr>
          <w:rFonts w:ascii="Times New Roman" w:hAnsi="Times New Roman"/>
          <w:sz w:val="24"/>
          <w:szCs w:val="24"/>
          <w:lang w:val="en-US"/>
        </w:rPr>
        <w:t xml:space="preserve">thus </w:t>
      </w:r>
      <w:r w:rsidR="00642FA4">
        <w:rPr>
          <w:rFonts w:ascii="Times New Roman" w:hAnsi="Times New Roman"/>
          <w:sz w:val="24"/>
          <w:szCs w:val="24"/>
          <w:lang w:val="en-US"/>
        </w:rPr>
        <w:t>gift</w:t>
      </w:r>
      <w:r w:rsidR="00195029">
        <w:rPr>
          <w:rFonts w:ascii="Times New Roman" w:hAnsi="Times New Roman"/>
          <w:sz w:val="24"/>
          <w:szCs w:val="24"/>
          <w:lang w:val="en-US"/>
        </w:rPr>
        <w:t xml:space="preserve">ing the resulting hybrid </w:t>
      </w:r>
      <w:r w:rsidR="00F47333">
        <w:rPr>
          <w:rFonts w:ascii="Times New Roman" w:hAnsi="Times New Roman"/>
          <w:sz w:val="24"/>
          <w:szCs w:val="24"/>
          <w:lang w:val="en-US"/>
        </w:rPr>
        <w:t>nano</w:t>
      </w:r>
      <w:r w:rsidR="00195029">
        <w:rPr>
          <w:rFonts w:ascii="Times New Roman" w:hAnsi="Times New Roman"/>
          <w:sz w:val="24"/>
          <w:szCs w:val="24"/>
          <w:lang w:val="en-US"/>
        </w:rPr>
        <w:t xml:space="preserve">composite </w:t>
      </w:r>
      <w:r w:rsidR="00642FA4">
        <w:rPr>
          <w:rFonts w:ascii="Times New Roman" w:hAnsi="Times New Roman"/>
          <w:sz w:val="24"/>
          <w:szCs w:val="24"/>
          <w:lang w:val="en-US"/>
        </w:rPr>
        <w:t xml:space="preserve">with </w:t>
      </w:r>
      <w:r w:rsidR="00195029">
        <w:rPr>
          <w:rFonts w:ascii="Times New Roman" w:hAnsi="Times New Roman"/>
          <w:sz w:val="24"/>
          <w:szCs w:val="24"/>
          <w:lang w:val="en-US"/>
        </w:rPr>
        <w:t xml:space="preserve">its renowned </w:t>
      </w:r>
      <w:r w:rsidR="00F47333">
        <w:rPr>
          <w:rFonts w:ascii="Times New Roman" w:hAnsi="Times New Roman"/>
          <w:sz w:val="24"/>
          <w:szCs w:val="24"/>
          <w:lang w:val="en-US"/>
        </w:rPr>
        <w:t>invulnerability</w:t>
      </w:r>
      <w:r w:rsidR="00195029">
        <w:rPr>
          <w:rFonts w:ascii="Times New Roman" w:hAnsi="Times New Roman"/>
          <w:sz w:val="24"/>
          <w:szCs w:val="24"/>
          <w:lang w:val="en-US"/>
        </w:rPr>
        <w:t>.</w:t>
      </w:r>
    </w:p>
    <w:p w:rsidR="00854315" w:rsidRDefault="008D0F5D" w:rsidP="006F403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These achievements </w:t>
      </w:r>
      <w:r w:rsidR="00642FA4">
        <w:rPr>
          <w:rFonts w:ascii="Times New Roman" w:hAnsi="Times New Roman"/>
          <w:sz w:val="24"/>
          <w:szCs w:val="24"/>
          <w:lang w:val="en-US"/>
        </w:rPr>
        <w:t xml:space="preserve">raised new </w:t>
      </w:r>
      <w:r w:rsidR="00542348">
        <w:rPr>
          <w:rFonts w:ascii="Times New Roman" w:hAnsi="Times New Roman"/>
          <w:sz w:val="24"/>
          <w:szCs w:val="24"/>
          <w:lang w:val="en-US"/>
        </w:rPr>
        <w:t>aspirations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854315">
        <w:rPr>
          <w:rFonts w:ascii="Times New Roman" w:hAnsi="Times New Roman"/>
          <w:sz w:val="24"/>
          <w:szCs w:val="24"/>
          <w:lang w:val="en-US"/>
        </w:rPr>
        <w:t>“</w:t>
      </w:r>
      <w:r w:rsidRPr="00542348">
        <w:rPr>
          <w:rFonts w:ascii="Times New Roman" w:hAnsi="Times New Roman"/>
          <w:i/>
          <w:sz w:val="24"/>
          <w:szCs w:val="24"/>
          <w:lang w:val="en-US"/>
        </w:rPr>
        <w:t>Mayas made it Blue</w:t>
      </w:r>
      <w:r w:rsidR="00AC3989">
        <w:rPr>
          <w:rFonts w:ascii="Times New Roman" w:hAnsi="Times New Roman"/>
          <w:i/>
          <w:sz w:val="24"/>
          <w:szCs w:val="24"/>
          <w:lang w:val="en-US"/>
        </w:rPr>
        <w:t>;</w:t>
      </w:r>
      <w:r w:rsidRPr="0054234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642FA4" w:rsidRPr="00542348">
        <w:rPr>
          <w:rFonts w:ascii="Times New Roman" w:hAnsi="Times New Roman"/>
          <w:i/>
          <w:sz w:val="24"/>
          <w:szCs w:val="24"/>
          <w:lang w:val="en-US"/>
        </w:rPr>
        <w:t>what if someone else make</w:t>
      </w:r>
      <w:r w:rsidR="00AC3989">
        <w:rPr>
          <w:rFonts w:ascii="Times New Roman" w:hAnsi="Times New Roman"/>
          <w:i/>
          <w:sz w:val="24"/>
          <w:szCs w:val="24"/>
          <w:lang w:val="en-US"/>
        </w:rPr>
        <w:t>s</w:t>
      </w:r>
      <w:r w:rsidR="00642FA4" w:rsidRPr="00542348">
        <w:rPr>
          <w:rFonts w:ascii="Times New Roman" w:hAnsi="Times New Roman"/>
          <w:i/>
          <w:sz w:val="24"/>
          <w:szCs w:val="24"/>
          <w:lang w:val="en-US"/>
        </w:rPr>
        <w:t xml:space="preserve"> it … </w:t>
      </w:r>
      <w:r w:rsidR="00AC3989">
        <w:rPr>
          <w:rFonts w:ascii="Times New Roman" w:hAnsi="Times New Roman"/>
          <w:i/>
          <w:sz w:val="24"/>
          <w:szCs w:val="24"/>
          <w:lang w:val="en-US"/>
        </w:rPr>
        <w:t>any</w:t>
      </w:r>
      <w:r w:rsidRPr="0054234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8564F1" w:rsidRPr="00542348">
        <w:rPr>
          <w:rFonts w:ascii="Times New Roman" w:hAnsi="Times New Roman"/>
          <w:i/>
          <w:sz w:val="24"/>
          <w:szCs w:val="24"/>
          <w:lang w:val="en-US"/>
        </w:rPr>
        <w:t>other</w:t>
      </w:r>
      <w:r w:rsidRPr="0054234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542348">
        <w:rPr>
          <w:rFonts w:ascii="Times New Roman" w:hAnsi="Times New Roman"/>
          <w:i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?</w:t>
      </w:r>
      <w:r w:rsidR="00854315">
        <w:rPr>
          <w:rFonts w:ascii="Times New Roman" w:hAnsi="Times New Roman"/>
          <w:sz w:val="24"/>
          <w:szCs w:val="24"/>
          <w:lang w:val="en-US"/>
        </w:rPr>
        <w:t>”</w:t>
      </w:r>
      <w:r w:rsidR="00974EF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C3989">
        <w:rPr>
          <w:rFonts w:ascii="Times New Roman" w:hAnsi="Times New Roman"/>
          <w:sz w:val="24"/>
          <w:szCs w:val="24"/>
          <w:lang w:val="en-US"/>
        </w:rPr>
        <w:t>T</w:t>
      </w:r>
      <w:r w:rsidR="00854315">
        <w:rPr>
          <w:rFonts w:ascii="Times New Roman" w:hAnsi="Times New Roman"/>
          <w:sz w:val="24"/>
          <w:szCs w:val="24"/>
          <w:lang w:val="en-US"/>
        </w:rPr>
        <w:t xml:space="preserve">o do that, </w:t>
      </w:r>
      <w:r w:rsidR="001A16DA">
        <w:rPr>
          <w:rFonts w:ascii="Times New Roman" w:hAnsi="Times New Roman"/>
          <w:sz w:val="24"/>
          <w:szCs w:val="24"/>
          <w:lang w:val="en-US"/>
        </w:rPr>
        <w:t>several dye molecules</w:t>
      </w:r>
      <w:r w:rsidR="001A16DA">
        <w:rPr>
          <w:rFonts w:ascii="Times New Roman" w:hAnsi="Times New Roman"/>
          <w:sz w:val="24"/>
          <w:szCs w:val="24"/>
          <w:lang w:val="en-US"/>
        </w:rPr>
        <w:t xml:space="preserve"> were </w:t>
      </w:r>
      <w:r w:rsidR="00854315">
        <w:rPr>
          <w:rFonts w:ascii="Times New Roman" w:hAnsi="Times New Roman"/>
          <w:sz w:val="24"/>
          <w:szCs w:val="24"/>
          <w:lang w:val="en-US"/>
        </w:rPr>
        <w:t xml:space="preserve">ground and heated </w:t>
      </w:r>
      <w:r w:rsidR="00642FA4">
        <w:rPr>
          <w:rFonts w:ascii="Times New Roman" w:hAnsi="Times New Roman"/>
          <w:sz w:val="24"/>
          <w:szCs w:val="24"/>
          <w:lang w:val="en-US"/>
        </w:rPr>
        <w:t>with</w:t>
      </w:r>
      <w:r w:rsidR="001A16DA" w:rsidRPr="001A16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A16DA">
        <w:rPr>
          <w:rFonts w:ascii="Times New Roman" w:hAnsi="Times New Roman"/>
          <w:sz w:val="24"/>
          <w:szCs w:val="24"/>
          <w:lang w:val="en-US"/>
        </w:rPr>
        <w:t>palygorskite</w:t>
      </w:r>
      <w:proofErr w:type="spellEnd"/>
      <w:r w:rsidR="00642FA4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54315">
        <w:rPr>
          <w:rFonts w:ascii="Times New Roman" w:hAnsi="Times New Roman"/>
          <w:sz w:val="24"/>
          <w:szCs w:val="24"/>
          <w:lang w:val="en-US"/>
        </w:rPr>
        <w:t>so</w:t>
      </w:r>
      <w:r w:rsidR="00642FA4">
        <w:rPr>
          <w:rFonts w:ascii="Times New Roman" w:hAnsi="Times New Roman"/>
          <w:sz w:val="24"/>
          <w:szCs w:val="24"/>
          <w:lang w:val="en-US"/>
        </w:rPr>
        <w:t xml:space="preserve"> to check whether one of </w:t>
      </w:r>
      <w:r w:rsidR="001A16DA">
        <w:rPr>
          <w:rFonts w:ascii="Times New Roman" w:hAnsi="Times New Roman"/>
          <w:sz w:val="24"/>
          <w:szCs w:val="24"/>
          <w:lang w:val="en-US"/>
        </w:rPr>
        <w:t xml:space="preserve">the ensuing compounds </w:t>
      </w:r>
      <w:r w:rsidR="00854315">
        <w:rPr>
          <w:rFonts w:ascii="Times New Roman" w:hAnsi="Times New Roman"/>
          <w:sz w:val="24"/>
          <w:szCs w:val="24"/>
          <w:lang w:val="en-US"/>
        </w:rPr>
        <w:t xml:space="preserve">might have </w:t>
      </w:r>
      <w:r w:rsidR="001A16DA">
        <w:rPr>
          <w:rFonts w:ascii="Times New Roman" w:hAnsi="Times New Roman"/>
          <w:sz w:val="24"/>
          <w:szCs w:val="24"/>
          <w:lang w:val="en-US"/>
        </w:rPr>
        <w:t>represent</w:t>
      </w:r>
      <w:r w:rsidR="00854315">
        <w:rPr>
          <w:rFonts w:ascii="Times New Roman" w:hAnsi="Times New Roman"/>
          <w:sz w:val="24"/>
          <w:szCs w:val="24"/>
          <w:lang w:val="en-US"/>
        </w:rPr>
        <w:t>ed a</w:t>
      </w:r>
      <w:r w:rsidR="001A16DA">
        <w:rPr>
          <w:rFonts w:ascii="Times New Roman" w:hAnsi="Times New Roman"/>
          <w:sz w:val="24"/>
          <w:szCs w:val="24"/>
          <w:lang w:val="en-US"/>
        </w:rPr>
        <w:t>n</w:t>
      </w:r>
      <w:r w:rsidR="0085431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A16DA">
        <w:rPr>
          <w:rFonts w:ascii="Times New Roman" w:hAnsi="Times New Roman"/>
          <w:sz w:val="24"/>
          <w:szCs w:val="24"/>
          <w:lang w:val="en-US"/>
        </w:rPr>
        <w:t xml:space="preserve">innovative </w:t>
      </w:r>
      <w:r w:rsidR="00854315">
        <w:rPr>
          <w:rFonts w:ascii="Times New Roman" w:hAnsi="Times New Roman"/>
          <w:sz w:val="24"/>
          <w:szCs w:val="24"/>
          <w:lang w:val="en-US"/>
        </w:rPr>
        <w:t xml:space="preserve">nanocomposite material, endowed by the very same stability of its renowned blue predecessor. </w:t>
      </w:r>
    </w:p>
    <w:p w:rsidR="005468E1" w:rsidRDefault="00854315" w:rsidP="0085431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Curiously, a stable</w:t>
      </w:r>
      <w:r w:rsidR="00BC15E7">
        <w:rPr>
          <w:rFonts w:ascii="Times New Roman" w:hAnsi="Times New Roman"/>
          <w:sz w:val="24"/>
          <w:szCs w:val="24"/>
          <w:lang w:val="en-US"/>
        </w:rPr>
        <w:t xml:space="preserve"> red </w:t>
      </w:r>
      <w:r>
        <w:rPr>
          <w:rFonts w:ascii="Times New Roman" w:hAnsi="Times New Roman"/>
          <w:sz w:val="24"/>
          <w:szCs w:val="24"/>
          <w:lang w:val="en-US"/>
        </w:rPr>
        <w:t>‘Mayan-inspired’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A16DA">
        <w:rPr>
          <w:rFonts w:ascii="Times New Roman" w:hAnsi="Times New Roman"/>
          <w:sz w:val="24"/>
          <w:szCs w:val="24"/>
          <w:lang w:val="en-US"/>
        </w:rPr>
        <w:t xml:space="preserve"> hybrid </w:t>
      </w:r>
      <w:r w:rsidR="00BC15E7">
        <w:rPr>
          <w:rFonts w:ascii="Times New Roman" w:hAnsi="Times New Roman"/>
          <w:sz w:val="24"/>
          <w:szCs w:val="24"/>
          <w:lang w:val="en-US"/>
        </w:rPr>
        <w:t xml:space="preserve">composite was obtained by </w:t>
      </w:r>
      <w:r>
        <w:rPr>
          <w:rFonts w:ascii="Times New Roman" w:hAnsi="Times New Roman"/>
          <w:sz w:val="24"/>
          <w:szCs w:val="24"/>
          <w:lang w:val="en-US"/>
        </w:rPr>
        <w:t>‘</w:t>
      </w:r>
      <w:r w:rsidR="00542348">
        <w:rPr>
          <w:rFonts w:ascii="Times New Roman" w:hAnsi="Times New Roman"/>
          <w:sz w:val="24"/>
          <w:szCs w:val="24"/>
          <w:lang w:val="en-US"/>
        </w:rPr>
        <w:t>marryi</w:t>
      </w:r>
      <w:r>
        <w:rPr>
          <w:rFonts w:ascii="Times New Roman" w:hAnsi="Times New Roman"/>
          <w:sz w:val="24"/>
          <w:szCs w:val="24"/>
          <w:lang w:val="en-US"/>
        </w:rPr>
        <w:t xml:space="preserve">ng’ </w:t>
      </w:r>
      <w:proofErr w:type="spellStart"/>
      <w:r w:rsidR="00FF5A91">
        <w:rPr>
          <w:rFonts w:ascii="Times New Roman" w:hAnsi="Times New Roman"/>
          <w:sz w:val="24"/>
          <w:szCs w:val="24"/>
          <w:lang w:val="en-US"/>
        </w:rPr>
        <w:t>palygorskite</w:t>
      </w:r>
      <w:proofErr w:type="spellEnd"/>
      <w:r w:rsidR="00FF5A91">
        <w:rPr>
          <w:rFonts w:ascii="Times New Roman" w:hAnsi="Times New Roman"/>
          <w:sz w:val="24"/>
          <w:szCs w:val="24"/>
          <w:lang w:val="en-US"/>
        </w:rPr>
        <w:t xml:space="preserve"> with methyl red –</w:t>
      </w:r>
      <w:r w:rsidR="00BC15E7">
        <w:rPr>
          <w:rFonts w:ascii="Times New Roman" w:hAnsi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="00BC15E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81091">
        <w:rPr>
          <w:rFonts w:ascii="Times New Roman" w:hAnsi="Times New Roman"/>
          <w:sz w:val="24"/>
          <w:szCs w:val="24"/>
          <w:lang w:val="en-US"/>
        </w:rPr>
        <w:t>azo dye</w:t>
      </w:r>
      <w:r w:rsidR="00BC15E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F5A91">
        <w:rPr>
          <w:rFonts w:ascii="Times New Roman" w:hAnsi="Times New Roman"/>
          <w:sz w:val="24"/>
          <w:szCs w:val="24"/>
          <w:lang w:val="en-US"/>
        </w:rPr>
        <w:t>used as an indicator</w:t>
      </w:r>
      <w:r w:rsidR="00FF5A91">
        <w:rPr>
          <w:rFonts w:ascii="Times New Roman" w:hAnsi="Times New Roman"/>
          <w:sz w:val="24"/>
          <w:szCs w:val="24"/>
          <w:lang w:val="en-US"/>
        </w:rPr>
        <w:t xml:space="preserve">, whose </w:t>
      </w:r>
      <w:proofErr w:type="spellStart"/>
      <w:r w:rsidR="00FF5A91">
        <w:rPr>
          <w:rFonts w:ascii="Times New Roman" w:hAnsi="Times New Roman"/>
          <w:sz w:val="24"/>
          <w:szCs w:val="24"/>
          <w:lang w:val="en-US"/>
        </w:rPr>
        <w:t>colour</w:t>
      </w:r>
      <w:proofErr w:type="spellEnd"/>
      <w:r w:rsidR="00FF5A9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chang</w:t>
      </w:r>
      <w:r w:rsidR="00FF5A91">
        <w:rPr>
          <w:rFonts w:ascii="Times New Roman" w:hAnsi="Times New Roman"/>
          <w:sz w:val="24"/>
          <w:szCs w:val="24"/>
          <w:lang w:val="en-US"/>
        </w:rPr>
        <w:t>es</w:t>
      </w:r>
      <w:r>
        <w:rPr>
          <w:rFonts w:ascii="Times New Roman" w:hAnsi="Times New Roman"/>
          <w:sz w:val="24"/>
          <w:szCs w:val="24"/>
          <w:lang w:val="en-US"/>
        </w:rPr>
        <w:t xml:space="preserve"> after pH fluctuations (</w:t>
      </w:r>
      <w:r w:rsidRPr="00854315">
        <w:rPr>
          <w:rFonts w:ascii="Times New Roman" w:hAnsi="Times New Roman"/>
          <w:sz w:val="24"/>
          <w:szCs w:val="24"/>
          <w:lang w:val="en-US"/>
        </w:rPr>
        <w:t>red at</w:t>
      </w:r>
      <w:r w:rsidR="008564F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4315">
        <w:rPr>
          <w:rFonts w:ascii="Times New Roman" w:hAnsi="Times New Roman"/>
          <w:sz w:val="24"/>
          <w:szCs w:val="24"/>
          <w:lang w:val="en-US"/>
        </w:rPr>
        <w:t xml:space="preserve">pH </w:t>
      </w:r>
      <w:r>
        <w:rPr>
          <w:rFonts w:ascii="Times New Roman" w:hAnsi="Times New Roman" w:cs="Times New Roman"/>
          <w:sz w:val="24"/>
          <w:szCs w:val="24"/>
          <w:lang w:val="en-US"/>
        </w:rPr>
        <w:t>≤</w:t>
      </w:r>
      <w:r w:rsidR="008564F1">
        <w:rPr>
          <w:rFonts w:ascii="Times New Roman" w:hAnsi="Times New Roman"/>
          <w:sz w:val="24"/>
          <w:szCs w:val="24"/>
          <w:lang w:val="en-US"/>
        </w:rPr>
        <w:t xml:space="preserve"> 4.4,</w:t>
      </w:r>
      <w:r w:rsidRPr="00854315">
        <w:rPr>
          <w:rFonts w:ascii="Times New Roman" w:hAnsi="Times New Roman"/>
          <w:sz w:val="24"/>
          <w:szCs w:val="24"/>
          <w:lang w:val="en-US"/>
        </w:rPr>
        <w:t xml:space="preserve"> yellow at pH</w:t>
      </w:r>
      <w:r w:rsidR="008564F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564F1">
        <w:rPr>
          <w:rFonts w:ascii="Times New Roman" w:hAnsi="Times New Roman"/>
          <w:sz w:val="24"/>
          <w:szCs w:val="24"/>
          <w:lang w:val="en-US"/>
        </w:rPr>
        <w:sym w:font="Symbol" w:char="F0B3"/>
      </w:r>
      <w:r w:rsidR="008564F1">
        <w:rPr>
          <w:rFonts w:ascii="Times New Roman" w:hAnsi="Times New Roman"/>
          <w:sz w:val="24"/>
          <w:szCs w:val="24"/>
          <w:lang w:val="en-US"/>
        </w:rPr>
        <w:t>6.2 and</w:t>
      </w:r>
      <w:r w:rsidRPr="00854315">
        <w:rPr>
          <w:rFonts w:ascii="Times New Roman" w:hAnsi="Times New Roman"/>
          <w:sz w:val="24"/>
          <w:szCs w:val="24"/>
          <w:lang w:val="en-US"/>
        </w:rPr>
        <w:t xml:space="preserve"> orange in between)</w:t>
      </w:r>
      <w:r w:rsidR="00BC15E7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8564F1">
        <w:rPr>
          <w:rFonts w:ascii="Times New Roman" w:hAnsi="Times New Roman"/>
          <w:sz w:val="24"/>
          <w:szCs w:val="24"/>
          <w:lang w:val="en-US"/>
        </w:rPr>
        <w:t xml:space="preserve">Once fixated on </w:t>
      </w:r>
      <w:proofErr w:type="spellStart"/>
      <w:r w:rsidR="008564F1">
        <w:rPr>
          <w:rFonts w:ascii="Times New Roman" w:hAnsi="Times New Roman"/>
          <w:sz w:val="24"/>
          <w:szCs w:val="24"/>
          <w:lang w:val="en-US"/>
        </w:rPr>
        <w:t>palygorskite</w:t>
      </w:r>
      <w:proofErr w:type="spellEnd"/>
      <w:r w:rsidR="008564F1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FF5A91">
        <w:rPr>
          <w:rFonts w:ascii="Times New Roman" w:hAnsi="Times New Roman"/>
          <w:sz w:val="24"/>
          <w:szCs w:val="24"/>
          <w:lang w:val="en-US"/>
        </w:rPr>
        <w:t xml:space="preserve">however, </w:t>
      </w:r>
      <w:r w:rsidR="008564F1">
        <w:rPr>
          <w:rFonts w:ascii="Times New Roman" w:hAnsi="Times New Roman"/>
          <w:sz w:val="24"/>
          <w:szCs w:val="24"/>
          <w:lang w:val="en-US"/>
        </w:rPr>
        <w:t xml:space="preserve">methyl red </w:t>
      </w:r>
      <w:r w:rsidR="00542348">
        <w:rPr>
          <w:rFonts w:ascii="Times New Roman" w:hAnsi="Times New Roman"/>
          <w:sz w:val="24"/>
          <w:szCs w:val="24"/>
          <w:lang w:val="en-US"/>
        </w:rPr>
        <w:t>undergoes</w:t>
      </w:r>
      <w:r w:rsidR="008564F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F5A91">
        <w:rPr>
          <w:rFonts w:ascii="Times New Roman" w:hAnsi="Times New Roman"/>
          <w:sz w:val="24"/>
          <w:szCs w:val="24"/>
          <w:lang w:val="en-US"/>
        </w:rPr>
        <w:t xml:space="preserve">no </w:t>
      </w:r>
      <w:proofErr w:type="spellStart"/>
      <w:r w:rsidR="008564F1">
        <w:rPr>
          <w:rFonts w:ascii="Times New Roman" w:hAnsi="Times New Roman"/>
          <w:sz w:val="24"/>
          <w:szCs w:val="24"/>
          <w:lang w:val="en-US"/>
        </w:rPr>
        <w:t>colour</w:t>
      </w:r>
      <w:proofErr w:type="spellEnd"/>
      <w:r w:rsidR="008564F1">
        <w:rPr>
          <w:rFonts w:ascii="Times New Roman" w:hAnsi="Times New Roman"/>
          <w:sz w:val="24"/>
          <w:szCs w:val="24"/>
          <w:lang w:val="en-US"/>
        </w:rPr>
        <w:t xml:space="preserve"> change</w:t>
      </w:r>
      <w:r w:rsidR="008564F1" w:rsidRPr="008564F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468E1">
        <w:rPr>
          <w:rFonts w:ascii="Times New Roman" w:hAnsi="Times New Roman"/>
          <w:sz w:val="24"/>
          <w:szCs w:val="24"/>
          <w:lang w:val="en-US"/>
        </w:rPr>
        <w:t xml:space="preserve">consequent to </w:t>
      </w:r>
      <w:r w:rsidR="008564F1">
        <w:rPr>
          <w:rFonts w:ascii="Times New Roman" w:hAnsi="Times New Roman"/>
          <w:sz w:val="24"/>
          <w:szCs w:val="24"/>
          <w:lang w:val="en-US"/>
        </w:rPr>
        <w:t xml:space="preserve">pH </w:t>
      </w:r>
      <w:r w:rsidR="005468E1">
        <w:rPr>
          <w:rFonts w:ascii="Times New Roman" w:hAnsi="Times New Roman"/>
          <w:sz w:val="24"/>
          <w:szCs w:val="24"/>
          <w:lang w:val="en-US"/>
        </w:rPr>
        <w:t>variation</w:t>
      </w:r>
      <w:r w:rsidR="008564F1">
        <w:rPr>
          <w:rFonts w:ascii="Times New Roman" w:hAnsi="Times New Roman"/>
          <w:sz w:val="24"/>
          <w:szCs w:val="24"/>
          <w:lang w:val="en-US"/>
        </w:rPr>
        <w:t>, and the resulting</w:t>
      </w:r>
      <w:r w:rsidR="00BC15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C15E7" w:rsidRPr="005468E1">
        <w:rPr>
          <w:rFonts w:ascii="Times New Roman" w:hAnsi="Times New Roman"/>
          <w:b/>
          <w:i/>
          <w:sz w:val="24"/>
          <w:szCs w:val="24"/>
          <w:lang w:val="en-US"/>
        </w:rPr>
        <w:t>palygorskite@methyl</w:t>
      </w:r>
      <w:proofErr w:type="spellEnd"/>
      <w:r w:rsidR="00BC15E7" w:rsidRPr="005468E1">
        <w:rPr>
          <w:rFonts w:ascii="Times New Roman" w:hAnsi="Times New Roman"/>
          <w:b/>
          <w:i/>
          <w:sz w:val="24"/>
          <w:szCs w:val="24"/>
          <w:lang w:val="en-US"/>
        </w:rPr>
        <w:t xml:space="preserve"> red</w:t>
      </w:r>
      <w:r w:rsidR="00BC15E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C77DE" w:rsidRPr="00675649">
        <w:rPr>
          <w:rFonts w:ascii="Times New Roman" w:hAnsi="Times New Roman"/>
          <w:b/>
          <w:sz w:val="24"/>
          <w:szCs w:val="24"/>
          <w:lang w:val="en-US"/>
        </w:rPr>
        <w:t>hybrid composite</w:t>
      </w:r>
      <w:r w:rsidR="001C77DE">
        <w:rPr>
          <w:rFonts w:ascii="Times New Roman" w:hAnsi="Times New Roman"/>
          <w:sz w:val="24"/>
          <w:szCs w:val="24"/>
          <w:lang w:val="en-US"/>
        </w:rPr>
        <w:t xml:space="preserve"> maintain</w:t>
      </w:r>
      <w:r w:rsidR="0036729E">
        <w:rPr>
          <w:rFonts w:ascii="Times New Roman" w:hAnsi="Times New Roman"/>
          <w:sz w:val="24"/>
          <w:szCs w:val="24"/>
          <w:lang w:val="en-US"/>
        </w:rPr>
        <w:t>s</w:t>
      </w:r>
      <w:r w:rsidR="001C77D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564F1">
        <w:rPr>
          <w:rFonts w:ascii="Times New Roman" w:hAnsi="Times New Roman"/>
          <w:sz w:val="24"/>
          <w:szCs w:val="24"/>
          <w:lang w:val="en-US"/>
        </w:rPr>
        <w:t>a vivid and brilliant red-</w:t>
      </w:r>
      <w:r w:rsidR="00884063">
        <w:rPr>
          <w:rFonts w:ascii="Times New Roman" w:hAnsi="Times New Roman"/>
          <w:sz w:val="24"/>
          <w:szCs w:val="24"/>
          <w:lang w:val="en-US"/>
        </w:rPr>
        <w:t>purplish</w:t>
      </w:r>
      <w:r w:rsidR="001C77D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84063">
        <w:rPr>
          <w:rFonts w:ascii="Times New Roman" w:hAnsi="Times New Roman"/>
          <w:sz w:val="24"/>
          <w:szCs w:val="24"/>
          <w:lang w:val="en-US"/>
        </w:rPr>
        <w:t xml:space="preserve">hue </w:t>
      </w:r>
      <w:r w:rsidR="00675649">
        <w:rPr>
          <w:rFonts w:ascii="Times New Roman" w:hAnsi="Times New Roman"/>
          <w:sz w:val="24"/>
          <w:szCs w:val="24"/>
          <w:lang w:val="en-US"/>
        </w:rPr>
        <w:t xml:space="preserve">in </w:t>
      </w:r>
      <w:r w:rsidR="00884063">
        <w:rPr>
          <w:rFonts w:ascii="Times New Roman" w:hAnsi="Times New Roman"/>
          <w:sz w:val="24"/>
          <w:szCs w:val="24"/>
          <w:lang w:val="en-US"/>
        </w:rPr>
        <w:t xml:space="preserve">spite of severe acid </w:t>
      </w:r>
      <w:r w:rsidR="00581091">
        <w:rPr>
          <w:rFonts w:ascii="Times New Roman" w:hAnsi="Times New Roman"/>
          <w:sz w:val="24"/>
          <w:szCs w:val="24"/>
          <w:lang w:val="en-US"/>
        </w:rPr>
        <w:t>or</w:t>
      </w:r>
      <w:r w:rsidR="008840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C77DE">
        <w:rPr>
          <w:rFonts w:ascii="Times New Roman" w:hAnsi="Times New Roman"/>
          <w:sz w:val="24"/>
          <w:szCs w:val="24"/>
          <w:lang w:val="en-US"/>
        </w:rPr>
        <w:t xml:space="preserve">alkali attacks, </w:t>
      </w:r>
      <w:r w:rsidR="008564F1">
        <w:rPr>
          <w:rFonts w:ascii="Times New Roman" w:hAnsi="Times New Roman"/>
          <w:sz w:val="24"/>
          <w:szCs w:val="24"/>
          <w:lang w:val="en-US"/>
        </w:rPr>
        <w:t>with</w:t>
      </w:r>
      <w:r w:rsidR="008840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C77DE">
        <w:rPr>
          <w:rFonts w:ascii="Times New Roman" w:hAnsi="Times New Roman"/>
          <w:sz w:val="24"/>
          <w:szCs w:val="24"/>
          <w:lang w:val="en-US"/>
        </w:rPr>
        <w:t xml:space="preserve">no </w:t>
      </w:r>
      <w:r w:rsidR="00884063">
        <w:rPr>
          <w:rFonts w:ascii="Times New Roman" w:hAnsi="Times New Roman"/>
          <w:sz w:val="24"/>
          <w:szCs w:val="24"/>
          <w:lang w:val="en-US"/>
        </w:rPr>
        <w:t xml:space="preserve">appreciable </w:t>
      </w:r>
      <w:r w:rsidR="008564F1">
        <w:rPr>
          <w:rFonts w:ascii="Times New Roman" w:hAnsi="Times New Roman"/>
          <w:sz w:val="24"/>
          <w:szCs w:val="24"/>
          <w:lang w:val="en-US"/>
        </w:rPr>
        <w:t>fading</w:t>
      </w:r>
      <w:r w:rsidR="001C77DE">
        <w:rPr>
          <w:rFonts w:ascii="Times New Roman" w:hAnsi="Times New Roman"/>
          <w:sz w:val="24"/>
          <w:szCs w:val="24"/>
          <w:lang w:val="en-US"/>
        </w:rPr>
        <w:t>.</w:t>
      </w:r>
      <w:r w:rsidR="0058109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47AF8" w:rsidRDefault="00581091" w:rsidP="0085431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1A16DA">
        <w:rPr>
          <w:rFonts w:ascii="Times New Roman" w:hAnsi="Times New Roman"/>
          <w:sz w:val="24"/>
          <w:szCs w:val="24"/>
          <w:lang w:val="en-US"/>
        </w:rPr>
        <w:t>fix</w:t>
      </w:r>
      <w:r>
        <w:rPr>
          <w:rFonts w:ascii="Times New Roman" w:hAnsi="Times New Roman"/>
          <w:sz w:val="24"/>
          <w:szCs w:val="24"/>
          <w:lang w:val="en-US"/>
        </w:rPr>
        <w:t xml:space="preserve">ation of methyl red inside the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palygorskite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framework</w:t>
      </w:r>
      <w:r w:rsidR="001A16DA">
        <w:rPr>
          <w:rFonts w:ascii="Times New Roman" w:hAnsi="Times New Roman"/>
          <w:sz w:val="24"/>
          <w:szCs w:val="24"/>
          <w:lang w:val="en-US"/>
        </w:rPr>
        <w:t xml:space="preserve"> and</w:t>
      </w:r>
      <w:r>
        <w:rPr>
          <w:rFonts w:ascii="Times New Roman" w:hAnsi="Times New Roman"/>
          <w:sz w:val="24"/>
          <w:szCs w:val="24"/>
          <w:lang w:val="en-US"/>
        </w:rPr>
        <w:t xml:space="preserve"> the nature of the</w:t>
      </w:r>
      <w:r w:rsidR="00FF5A91">
        <w:rPr>
          <w:rFonts w:ascii="Times New Roman" w:hAnsi="Times New Roman"/>
          <w:sz w:val="24"/>
          <w:szCs w:val="24"/>
          <w:lang w:val="en-US"/>
        </w:rPr>
        <w:t xml:space="preserve"> mutual </w:t>
      </w:r>
      <w:r w:rsidR="001A16DA">
        <w:rPr>
          <w:rFonts w:ascii="Times New Roman" w:hAnsi="Times New Roman"/>
          <w:sz w:val="24"/>
          <w:szCs w:val="24"/>
          <w:lang w:val="en-US"/>
        </w:rPr>
        <w:t xml:space="preserve">host/guest </w:t>
      </w:r>
      <w:r>
        <w:rPr>
          <w:rFonts w:ascii="Times New Roman" w:hAnsi="Times New Roman"/>
          <w:sz w:val="24"/>
          <w:szCs w:val="24"/>
          <w:lang w:val="en-US"/>
        </w:rPr>
        <w:t xml:space="preserve">interactions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were investigated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A16DA">
        <w:rPr>
          <w:rFonts w:ascii="Times New Roman" w:hAnsi="Times New Roman"/>
          <w:sz w:val="24"/>
          <w:szCs w:val="24"/>
          <w:lang w:val="en-US"/>
        </w:rPr>
        <w:t xml:space="preserve">with </w:t>
      </w:r>
      <w:r>
        <w:rPr>
          <w:rFonts w:ascii="Times New Roman" w:hAnsi="Times New Roman"/>
          <w:sz w:val="24"/>
          <w:szCs w:val="24"/>
          <w:lang w:val="en-US"/>
        </w:rPr>
        <w:t>a multi-analytical approach</w:t>
      </w:r>
      <w:r w:rsidR="003B3799">
        <w:rPr>
          <w:rFonts w:ascii="Times New Roman" w:hAnsi="Times New Roman"/>
          <w:sz w:val="24"/>
          <w:szCs w:val="24"/>
          <w:lang w:val="en-US"/>
        </w:rPr>
        <w:t xml:space="preserve">, including </w:t>
      </w:r>
      <w:r w:rsidR="001A16DA">
        <w:rPr>
          <w:rFonts w:ascii="Times New Roman" w:hAnsi="Times New Roman"/>
          <w:sz w:val="24"/>
          <w:szCs w:val="24"/>
          <w:lang w:val="en-US"/>
        </w:rPr>
        <w:t xml:space="preserve">both </w:t>
      </w:r>
      <w:r w:rsidR="003B3799">
        <w:rPr>
          <w:rFonts w:ascii="Times New Roman" w:hAnsi="Times New Roman"/>
          <w:sz w:val="24"/>
          <w:szCs w:val="24"/>
          <w:lang w:val="en-US"/>
        </w:rPr>
        <w:t>m</w:t>
      </w:r>
      <w:r w:rsidR="00145810" w:rsidRPr="00145810">
        <w:rPr>
          <w:rFonts w:ascii="Times New Roman" w:hAnsi="Times New Roman"/>
          <w:sz w:val="24"/>
          <w:szCs w:val="24"/>
          <w:lang w:val="en-US"/>
        </w:rPr>
        <w:t>olecular mechanics simulations</w:t>
      </w:r>
      <w:r w:rsidR="003B3799">
        <w:rPr>
          <w:rFonts w:ascii="Times New Roman" w:hAnsi="Times New Roman"/>
          <w:sz w:val="24"/>
          <w:szCs w:val="24"/>
          <w:lang w:val="en-US"/>
        </w:rPr>
        <w:t xml:space="preserve"> and experimental </w:t>
      </w:r>
      <w:r w:rsidR="001A16DA">
        <w:rPr>
          <w:rFonts w:ascii="Times New Roman" w:hAnsi="Times New Roman"/>
          <w:sz w:val="24"/>
          <w:szCs w:val="24"/>
          <w:lang w:val="en-US"/>
        </w:rPr>
        <w:t>techniques</w:t>
      </w:r>
      <w:r w:rsidR="003B379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A16DA">
        <w:rPr>
          <w:rFonts w:ascii="Times New Roman" w:hAnsi="Times New Roman"/>
          <w:sz w:val="24"/>
          <w:szCs w:val="24"/>
          <w:lang w:val="en-US"/>
        </w:rPr>
        <w:t xml:space="preserve">(i.e., </w:t>
      </w:r>
      <w:r w:rsidR="003B3799">
        <w:rPr>
          <w:rFonts w:ascii="Times New Roman" w:hAnsi="Times New Roman"/>
          <w:sz w:val="24"/>
          <w:szCs w:val="24"/>
          <w:lang w:val="en-US"/>
        </w:rPr>
        <w:t>UV-visible</w:t>
      </w:r>
      <w:r w:rsidR="00371446">
        <w:rPr>
          <w:rFonts w:ascii="Times New Roman" w:hAnsi="Times New Roman"/>
          <w:sz w:val="24"/>
          <w:szCs w:val="24"/>
          <w:lang w:val="en-US"/>
        </w:rPr>
        <w:t>,</w:t>
      </w:r>
      <w:r w:rsidR="003B3799">
        <w:rPr>
          <w:rFonts w:ascii="Times New Roman" w:hAnsi="Times New Roman"/>
          <w:sz w:val="24"/>
          <w:szCs w:val="24"/>
          <w:lang w:val="en-US"/>
        </w:rPr>
        <w:t xml:space="preserve"> FT-IR</w:t>
      </w:r>
      <w:r w:rsidR="00371446">
        <w:rPr>
          <w:rFonts w:ascii="Times New Roman" w:hAnsi="Times New Roman"/>
          <w:sz w:val="24"/>
          <w:szCs w:val="24"/>
          <w:lang w:val="en-US"/>
        </w:rPr>
        <w:t>, SER and FT-Raman</w:t>
      </w:r>
      <w:r w:rsidR="003B3799">
        <w:rPr>
          <w:rFonts w:ascii="Times New Roman" w:hAnsi="Times New Roman"/>
          <w:sz w:val="24"/>
          <w:szCs w:val="24"/>
          <w:lang w:val="en-US"/>
        </w:rPr>
        <w:t xml:space="preserve"> spectroscop</w:t>
      </w:r>
      <w:r w:rsidR="00371446">
        <w:rPr>
          <w:rFonts w:ascii="Times New Roman" w:hAnsi="Times New Roman"/>
          <w:sz w:val="24"/>
          <w:szCs w:val="24"/>
          <w:lang w:val="en-US"/>
        </w:rPr>
        <w:t>ies</w:t>
      </w:r>
      <w:r w:rsidR="003B3799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3B3799" w:rsidRPr="003B3799">
        <w:rPr>
          <w:rFonts w:ascii="Times New Roman" w:hAnsi="Times New Roman"/>
          <w:sz w:val="24"/>
          <w:szCs w:val="24"/>
          <w:lang w:val="en-US"/>
        </w:rPr>
        <w:t>synchrotron XRPD</w:t>
      </w:r>
      <w:r w:rsidR="003B379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B3799" w:rsidRPr="003B3799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3B3799">
        <w:rPr>
          <w:rFonts w:ascii="Times New Roman" w:hAnsi="Times New Roman"/>
          <w:sz w:val="24"/>
          <w:szCs w:val="24"/>
          <w:lang w:val="en-US"/>
        </w:rPr>
        <w:t>TGA</w:t>
      </w:r>
      <w:r w:rsidR="003B3799" w:rsidRPr="003B3799">
        <w:rPr>
          <w:rFonts w:ascii="Times New Roman" w:hAnsi="Times New Roman"/>
          <w:sz w:val="24"/>
          <w:szCs w:val="24"/>
          <w:lang w:val="en-US"/>
        </w:rPr>
        <w:t xml:space="preserve"> coupled </w:t>
      </w:r>
      <w:r w:rsidR="003B3799">
        <w:rPr>
          <w:rFonts w:ascii="Times New Roman" w:hAnsi="Times New Roman"/>
          <w:sz w:val="24"/>
          <w:szCs w:val="24"/>
          <w:lang w:val="en-US"/>
        </w:rPr>
        <w:t xml:space="preserve">with </w:t>
      </w:r>
      <w:r w:rsidR="003B3799" w:rsidRPr="003B3799">
        <w:rPr>
          <w:rFonts w:ascii="Times New Roman" w:hAnsi="Times New Roman"/>
          <w:sz w:val="24"/>
          <w:szCs w:val="24"/>
          <w:lang w:val="en-US"/>
        </w:rPr>
        <w:t>GC-MS</w:t>
      </w:r>
      <w:r w:rsidR="001A16DA">
        <w:rPr>
          <w:rFonts w:ascii="Times New Roman" w:hAnsi="Times New Roman"/>
          <w:sz w:val="24"/>
          <w:szCs w:val="24"/>
          <w:lang w:val="en-US"/>
        </w:rPr>
        <w:t>)</w:t>
      </w:r>
      <w:r w:rsidR="003B3799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097570">
        <w:rPr>
          <w:rFonts w:ascii="Times New Roman" w:hAnsi="Times New Roman"/>
          <w:sz w:val="24"/>
          <w:szCs w:val="24"/>
          <w:lang w:val="en-US"/>
        </w:rPr>
        <w:t xml:space="preserve">As well as in </w:t>
      </w:r>
      <w:r w:rsidR="00097570" w:rsidRPr="00097570">
        <w:rPr>
          <w:rFonts w:ascii="Times New Roman" w:hAnsi="Times New Roman"/>
          <w:i/>
          <w:sz w:val="24"/>
          <w:szCs w:val="24"/>
          <w:lang w:val="en-US"/>
        </w:rPr>
        <w:t>Maya Blue</w:t>
      </w:r>
      <w:r w:rsidR="00097570">
        <w:rPr>
          <w:rFonts w:ascii="Times New Roman" w:hAnsi="Times New Roman"/>
          <w:sz w:val="24"/>
          <w:szCs w:val="24"/>
          <w:lang w:val="en-US"/>
        </w:rPr>
        <w:t>, t</w:t>
      </w:r>
      <w:r w:rsidR="001A16DA">
        <w:rPr>
          <w:rFonts w:ascii="Times New Roman" w:hAnsi="Times New Roman"/>
          <w:sz w:val="24"/>
          <w:szCs w:val="24"/>
          <w:lang w:val="en-US"/>
        </w:rPr>
        <w:t xml:space="preserve">he </w:t>
      </w:r>
      <w:proofErr w:type="spellStart"/>
      <w:r w:rsidR="001A16DA">
        <w:rPr>
          <w:rFonts w:ascii="Times New Roman" w:hAnsi="Times New Roman"/>
          <w:sz w:val="24"/>
          <w:szCs w:val="24"/>
          <w:lang w:val="en-US"/>
        </w:rPr>
        <w:t>palygorskite</w:t>
      </w:r>
      <w:r w:rsidR="001A16DA" w:rsidRPr="00BC15E7">
        <w:rPr>
          <w:rFonts w:ascii="Times New Roman" w:hAnsi="Times New Roman"/>
          <w:sz w:val="24"/>
          <w:szCs w:val="24"/>
          <w:lang w:val="en-US"/>
        </w:rPr>
        <w:t>@</w:t>
      </w:r>
      <w:r w:rsidR="001A16DA">
        <w:rPr>
          <w:rFonts w:ascii="Times New Roman" w:hAnsi="Times New Roman"/>
          <w:sz w:val="24"/>
          <w:szCs w:val="24"/>
          <w:lang w:val="en-US"/>
        </w:rPr>
        <w:t>methyl</w:t>
      </w:r>
      <w:proofErr w:type="spellEnd"/>
      <w:r w:rsidR="001A16DA">
        <w:rPr>
          <w:rFonts w:ascii="Times New Roman" w:hAnsi="Times New Roman"/>
          <w:sz w:val="24"/>
          <w:szCs w:val="24"/>
          <w:lang w:val="en-US"/>
        </w:rPr>
        <w:t xml:space="preserve"> red composite forms </w:t>
      </w:r>
      <w:r w:rsidR="00097570">
        <w:rPr>
          <w:rFonts w:ascii="Times New Roman" w:hAnsi="Times New Roman"/>
          <w:sz w:val="24"/>
          <w:szCs w:val="24"/>
          <w:lang w:val="en-US"/>
        </w:rPr>
        <w:t>after incorporation of the guest dye inside the tunnels that cross the host framework</w:t>
      </w:r>
      <w:r w:rsidR="001A16DA">
        <w:rPr>
          <w:rFonts w:ascii="Times New Roman" w:hAnsi="Times New Roman"/>
          <w:sz w:val="24"/>
          <w:szCs w:val="24"/>
          <w:lang w:val="en-US"/>
        </w:rPr>
        <w:t>.</w:t>
      </w:r>
      <w:r w:rsidR="001A16DA">
        <w:rPr>
          <w:rFonts w:ascii="Times New Roman" w:hAnsi="Times New Roman"/>
          <w:sz w:val="24"/>
          <w:szCs w:val="24"/>
          <w:lang w:val="en-US"/>
        </w:rPr>
        <w:t xml:space="preserve"> D</w:t>
      </w:r>
      <w:r w:rsidR="001A16DA" w:rsidRPr="003B3799">
        <w:rPr>
          <w:rFonts w:ascii="Times New Roman" w:hAnsi="Times New Roman"/>
          <w:sz w:val="24"/>
          <w:szCs w:val="24"/>
          <w:lang w:val="en-US"/>
        </w:rPr>
        <w:t xml:space="preserve">ifferent </w:t>
      </w:r>
      <w:r w:rsidR="00097570">
        <w:rPr>
          <w:rFonts w:ascii="Times New Roman" w:hAnsi="Times New Roman"/>
          <w:sz w:val="24"/>
          <w:szCs w:val="24"/>
          <w:lang w:val="en-US"/>
        </w:rPr>
        <w:t>to</w:t>
      </w:r>
      <w:r w:rsidR="00947AF8">
        <w:rPr>
          <w:rFonts w:ascii="Times New Roman" w:hAnsi="Times New Roman"/>
          <w:sz w:val="24"/>
          <w:szCs w:val="24"/>
          <w:lang w:val="en-US"/>
        </w:rPr>
        <w:t>pological methyl red forms</w:t>
      </w:r>
      <w:r w:rsidR="001A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A16DA" w:rsidRPr="003B3799">
        <w:rPr>
          <w:rFonts w:ascii="Times New Roman" w:hAnsi="Times New Roman"/>
          <w:sz w:val="24"/>
          <w:szCs w:val="24"/>
          <w:lang w:val="en-US"/>
        </w:rPr>
        <w:t>(</w:t>
      </w:r>
      <w:r w:rsidR="001A16DA">
        <w:rPr>
          <w:rFonts w:ascii="Times New Roman" w:hAnsi="Times New Roman"/>
          <w:sz w:val="24"/>
          <w:szCs w:val="24"/>
          <w:lang w:val="en-US"/>
        </w:rPr>
        <w:t>neutral</w:t>
      </w:r>
      <w:r w:rsidR="001A16DA" w:rsidRPr="003B379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1A16DA" w:rsidRPr="003B3799">
        <w:rPr>
          <w:rFonts w:ascii="Times New Roman" w:hAnsi="Times New Roman"/>
          <w:sz w:val="24"/>
          <w:szCs w:val="24"/>
          <w:lang w:val="en-US"/>
        </w:rPr>
        <w:t>zwitterionic</w:t>
      </w:r>
      <w:proofErr w:type="spellEnd"/>
      <w:r w:rsidR="001A16DA" w:rsidRPr="003B3799">
        <w:rPr>
          <w:rFonts w:ascii="Times New Roman" w:hAnsi="Times New Roman"/>
          <w:sz w:val="24"/>
          <w:szCs w:val="24"/>
          <w:lang w:val="en-US"/>
        </w:rPr>
        <w:t xml:space="preserve"> and/or </w:t>
      </w:r>
      <w:r w:rsidR="00097570">
        <w:rPr>
          <w:rFonts w:ascii="Times New Roman" w:hAnsi="Times New Roman"/>
          <w:sz w:val="24"/>
          <w:szCs w:val="24"/>
          <w:lang w:val="en-US"/>
        </w:rPr>
        <w:t>mono- and di-</w:t>
      </w:r>
      <w:r w:rsidR="001A16DA" w:rsidRPr="003B3799">
        <w:rPr>
          <w:rFonts w:ascii="Times New Roman" w:hAnsi="Times New Roman"/>
          <w:sz w:val="24"/>
          <w:szCs w:val="24"/>
          <w:lang w:val="en-US"/>
        </w:rPr>
        <w:t>protonated)</w:t>
      </w:r>
      <w:r w:rsidR="001A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A16DA">
        <w:rPr>
          <w:rFonts w:ascii="Times New Roman" w:hAnsi="Times New Roman"/>
          <w:sz w:val="24"/>
          <w:szCs w:val="24"/>
          <w:lang w:val="en-US"/>
        </w:rPr>
        <w:t xml:space="preserve">coexist </w:t>
      </w:r>
      <w:r w:rsidR="001A16DA">
        <w:rPr>
          <w:rFonts w:ascii="Times New Roman" w:hAnsi="Times New Roman"/>
          <w:sz w:val="24"/>
          <w:szCs w:val="24"/>
          <w:lang w:val="en-US"/>
        </w:rPr>
        <w:t>inside the</w:t>
      </w:r>
      <w:r w:rsidR="00097570">
        <w:rPr>
          <w:rFonts w:ascii="Times New Roman" w:hAnsi="Times New Roman"/>
          <w:sz w:val="24"/>
          <w:szCs w:val="24"/>
          <w:lang w:val="en-US"/>
        </w:rPr>
        <w:t>se</w:t>
      </w:r>
      <w:r w:rsidR="001A16DA">
        <w:rPr>
          <w:rFonts w:ascii="Times New Roman" w:hAnsi="Times New Roman"/>
          <w:sz w:val="24"/>
          <w:szCs w:val="24"/>
          <w:lang w:val="en-US"/>
        </w:rPr>
        <w:t xml:space="preserve"> tunnels</w:t>
      </w:r>
      <w:r w:rsidR="00947AF8">
        <w:rPr>
          <w:rFonts w:ascii="Times New Roman" w:hAnsi="Times New Roman"/>
          <w:sz w:val="24"/>
          <w:szCs w:val="24"/>
          <w:lang w:val="en-US"/>
        </w:rPr>
        <w:t>,</w:t>
      </w:r>
      <w:r w:rsidR="00947AF8" w:rsidRPr="00947AF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47AF8" w:rsidRPr="00884063">
        <w:rPr>
          <w:rFonts w:ascii="Times New Roman" w:hAnsi="Times New Roman"/>
          <w:sz w:val="24"/>
          <w:szCs w:val="24"/>
          <w:lang w:val="en-US"/>
        </w:rPr>
        <w:t>caus</w:t>
      </w:r>
      <w:r w:rsidR="00947AF8">
        <w:rPr>
          <w:rFonts w:ascii="Times New Roman" w:hAnsi="Times New Roman"/>
          <w:sz w:val="24"/>
          <w:szCs w:val="24"/>
          <w:lang w:val="en-US"/>
        </w:rPr>
        <w:t>ing</w:t>
      </w:r>
      <w:r w:rsidR="00947AF8" w:rsidRPr="00884063">
        <w:rPr>
          <w:rFonts w:ascii="Times New Roman" w:hAnsi="Times New Roman"/>
          <w:sz w:val="24"/>
          <w:szCs w:val="24"/>
          <w:lang w:val="en-US"/>
        </w:rPr>
        <w:t xml:space="preserve"> th</w:t>
      </w:r>
      <w:r w:rsidR="00947AF8">
        <w:rPr>
          <w:rFonts w:ascii="Times New Roman" w:hAnsi="Times New Roman"/>
          <w:sz w:val="24"/>
          <w:szCs w:val="24"/>
          <w:lang w:val="en-US"/>
        </w:rPr>
        <w:t xml:space="preserve">e </w:t>
      </w:r>
      <w:proofErr w:type="spellStart"/>
      <w:r w:rsidR="00947AF8">
        <w:rPr>
          <w:rFonts w:ascii="Times New Roman" w:hAnsi="Times New Roman"/>
          <w:sz w:val="24"/>
          <w:szCs w:val="24"/>
          <w:lang w:val="en-US"/>
        </w:rPr>
        <w:t>palygorskite</w:t>
      </w:r>
      <w:r w:rsidR="00947AF8" w:rsidRPr="00BC15E7">
        <w:rPr>
          <w:rFonts w:ascii="Times New Roman" w:hAnsi="Times New Roman"/>
          <w:sz w:val="24"/>
          <w:szCs w:val="24"/>
          <w:lang w:val="en-US"/>
        </w:rPr>
        <w:t>@</w:t>
      </w:r>
      <w:r w:rsidR="00947AF8">
        <w:rPr>
          <w:rFonts w:ascii="Times New Roman" w:hAnsi="Times New Roman"/>
          <w:sz w:val="24"/>
          <w:szCs w:val="24"/>
          <w:lang w:val="en-US"/>
        </w:rPr>
        <w:t>methyl</w:t>
      </w:r>
      <w:proofErr w:type="spellEnd"/>
      <w:r w:rsidR="00947AF8">
        <w:rPr>
          <w:rFonts w:ascii="Times New Roman" w:hAnsi="Times New Roman"/>
          <w:sz w:val="24"/>
          <w:szCs w:val="24"/>
          <w:lang w:val="en-US"/>
        </w:rPr>
        <w:t xml:space="preserve"> red complex </w:t>
      </w:r>
      <w:r w:rsidR="00947AF8" w:rsidRPr="00884063">
        <w:rPr>
          <w:rFonts w:ascii="Times New Roman" w:hAnsi="Times New Roman"/>
          <w:sz w:val="24"/>
          <w:szCs w:val="24"/>
          <w:lang w:val="en-US"/>
        </w:rPr>
        <w:t>to be suitably considered a poly</w:t>
      </w:r>
      <w:r w:rsidR="00947AF8">
        <w:rPr>
          <w:rFonts w:ascii="Times New Roman" w:hAnsi="Times New Roman"/>
          <w:sz w:val="24"/>
          <w:szCs w:val="24"/>
          <w:lang w:val="en-US"/>
        </w:rPr>
        <w:t>-</w:t>
      </w:r>
      <w:r w:rsidR="00947AF8" w:rsidRPr="00884063">
        <w:rPr>
          <w:rFonts w:ascii="Times New Roman" w:hAnsi="Times New Roman"/>
          <w:sz w:val="24"/>
          <w:szCs w:val="24"/>
          <w:lang w:val="en-US"/>
        </w:rPr>
        <w:t xml:space="preserve">functional organic/inorganic hybrid composite – a definition </w:t>
      </w:r>
      <w:r w:rsidR="00947AF8">
        <w:rPr>
          <w:rFonts w:ascii="Times New Roman" w:hAnsi="Times New Roman"/>
          <w:sz w:val="24"/>
          <w:szCs w:val="24"/>
          <w:lang w:val="en-US"/>
        </w:rPr>
        <w:t>fit</w:t>
      </w:r>
      <w:r w:rsidR="00947AF8">
        <w:rPr>
          <w:rFonts w:ascii="Times New Roman" w:hAnsi="Times New Roman"/>
          <w:sz w:val="24"/>
          <w:szCs w:val="24"/>
          <w:lang w:val="en-US"/>
        </w:rPr>
        <w:t>ting</w:t>
      </w:r>
      <w:r w:rsidR="00947AF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47AF8" w:rsidRPr="00884063">
        <w:rPr>
          <w:rFonts w:ascii="Times New Roman" w:hAnsi="Times New Roman"/>
          <w:sz w:val="24"/>
          <w:szCs w:val="24"/>
          <w:lang w:val="en-US"/>
        </w:rPr>
        <w:t xml:space="preserve">also for </w:t>
      </w:r>
      <w:r w:rsidR="00947AF8">
        <w:rPr>
          <w:rFonts w:ascii="Times New Roman" w:hAnsi="Times New Roman"/>
          <w:sz w:val="24"/>
          <w:szCs w:val="24"/>
          <w:lang w:val="en-US"/>
        </w:rPr>
        <w:t>its</w:t>
      </w:r>
      <w:r w:rsidR="00947AF8" w:rsidRPr="00884063">
        <w:rPr>
          <w:rFonts w:ascii="Times New Roman" w:hAnsi="Times New Roman"/>
          <w:sz w:val="24"/>
          <w:szCs w:val="24"/>
          <w:lang w:val="en-US"/>
        </w:rPr>
        <w:t xml:space="preserve"> famed blue</w:t>
      </w:r>
      <w:r w:rsidR="00947AF8">
        <w:rPr>
          <w:rFonts w:ascii="Times New Roman" w:hAnsi="Times New Roman"/>
          <w:sz w:val="24"/>
          <w:szCs w:val="24"/>
          <w:lang w:val="en-US"/>
        </w:rPr>
        <w:t xml:space="preserve"> predecessor</w:t>
      </w:r>
      <w:r w:rsidR="00947AF8">
        <w:rPr>
          <w:rFonts w:ascii="Times New Roman" w:hAnsi="Times New Roman"/>
          <w:sz w:val="24"/>
          <w:szCs w:val="24"/>
          <w:lang w:val="en-US"/>
        </w:rPr>
        <w:t xml:space="preserve"> [3].</w:t>
      </w:r>
      <w:r w:rsidR="00947AF8">
        <w:rPr>
          <w:rFonts w:ascii="Times New Roman" w:hAnsi="Times New Roman"/>
          <w:sz w:val="24"/>
          <w:szCs w:val="24"/>
          <w:lang w:val="en-US"/>
        </w:rPr>
        <w:t xml:space="preserve"> S</w:t>
      </w:r>
      <w:r w:rsidR="001A16DA" w:rsidRPr="00581091">
        <w:rPr>
          <w:rFonts w:ascii="Times New Roman" w:hAnsi="Times New Roman"/>
          <w:sz w:val="24"/>
          <w:szCs w:val="24"/>
          <w:lang w:val="en-US"/>
        </w:rPr>
        <w:t>upramolecular interactions</w:t>
      </w:r>
      <w:r w:rsidR="001A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A16DA">
        <w:rPr>
          <w:rFonts w:ascii="Times New Roman" w:hAnsi="Times New Roman"/>
          <w:sz w:val="24"/>
          <w:szCs w:val="24"/>
          <w:lang w:val="en-US"/>
        </w:rPr>
        <w:t xml:space="preserve">occur </w:t>
      </w:r>
      <w:r w:rsidR="001A16DA">
        <w:rPr>
          <w:rFonts w:ascii="Times New Roman" w:hAnsi="Times New Roman"/>
          <w:sz w:val="24"/>
          <w:szCs w:val="24"/>
          <w:lang w:val="en-US"/>
        </w:rPr>
        <w:t xml:space="preserve">between the </w:t>
      </w:r>
      <w:r w:rsidR="001A16DA">
        <w:rPr>
          <w:rFonts w:ascii="Times New Roman" w:hAnsi="Times New Roman"/>
          <w:sz w:val="24"/>
          <w:szCs w:val="24"/>
          <w:lang w:val="en-US"/>
        </w:rPr>
        <w:t>host</w:t>
      </w:r>
      <w:r w:rsidR="001A16DA">
        <w:rPr>
          <w:rFonts w:ascii="Times New Roman" w:hAnsi="Times New Roman"/>
          <w:sz w:val="24"/>
          <w:szCs w:val="24"/>
          <w:lang w:val="en-US"/>
        </w:rPr>
        <w:t xml:space="preserve"> and the </w:t>
      </w:r>
      <w:r w:rsidR="001A16DA">
        <w:rPr>
          <w:rFonts w:ascii="Times New Roman" w:hAnsi="Times New Roman"/>
          <w:sz w:val="24"/>
          <w:szCs w:val="24"/>
          <w:lang w:val="en-US"/>
        </w:rPr>
        <w:t>guest</w:t>
      </w:r>
      <w:r w:rsidR="001A16DA">
        <w:rPr>
          <w:rFonts w:ascii="Times New Roman" w:hAnsi="Times New Roman"/>
          <w:sz w:val="24"/>
          <w:szCs w:val="24"/>
          <w:lang w:val="en-US"/>
        </w:rPr>
        <w:t xml:space="preserve">, responsible for the composite </w:t>
      </w:r>
      <w:r w:rsidR="00097570" w:rsidRPr="003B3799">
        <w:rPr>
          <w:rFonts w:ascii="Times New Roman" w:hAnsi="Times New Roman"/>
          <w:sz w:val="24"/>
          <w:szCs w:val="24"/>
          <w:lang w:val="en-US"/>
        </w:rPr>
        <w:t xml:space="preserve">outstanding </w:t>
      </w:r>
      <w:r w:rsidR="001A16DA">
        <w:rPr>
          <w:rFonts w:ascii="Times New Roman" w:hAnsi="Times New Roman"/>
          <w:sz w:val="24"/>
          <w:szCs w:val="24"/>
          <w:lang w:val="en-US"/>
        </w:rPr>
        <w:t>stability</w:t>
      </w:r>
      <w:r w:rsidR="001A16DA">
        <w:rPr>
          <w:rFonts w:ascii="Times New Roman" w:hAnsi="Times New Roman"/>
          <w:sz w:val="24"/>
          <w:szCs w:val="24"/>
          <w:lang w:val="en-US"/>
        </w:rPr>
        <w:t>.</w:t>
      </w:r>
      <w:r w:rsidR="001A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B3799" w:rsidRPr="003B3799">
        <w:rPr>
          <w:rFonts w:ascii="Times New Roman" w:hAnsi="Times New Roman"/>
          <w:sz w:val="24"/>
          <w:szCs w:val="24"/>
          <w:lang w:val="en-US"/>
        </w:rPr>
        <w:t>The</w:t>
      </w:r>
      <w:r w:rsidR="00097570">
        <w:rPr>
          <w:rFonts w:ascii="Times New Roman" w:hAnsi="Times New Roman"/>
          <w:sz w:val="24"/>
          <w:szCs w:val="24"/>
          <w:lang w:val="en-US"/>
        </w:rPr>
        <w:t>se</w:t>
      </w:r>
      <w:r w:rsidR="003B3799" w:rsidRPr="003B379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47AF8">
        <w:rPr>
          <w:rFonts w:ascii="Times New Roman" w:hAnsi="Times New Roman"/>
          <w:sz w:val="24"/>
          <w:szCs w:val="24"/>
          <w:lang w:val="en-US"/>
        </w:rPr>
        <w:t>bonds</w:t>
      </w:r>
      <w:r w:rsidR="00097570">
        <w:rPr>
          <w:rFonts w:ascii="Times New Roman" w:hAnsi="Times New Roman"/>
          <w:sz w:val="24"/>
          <w:szCs w:val="24"/>
          <w:lang w:val="en-US"/>
        </w:rPr>
        <w:t xml:space="preserve"> –</w:t>
      </w:r>
      <w:r w:rsidR="003B3799" w:rsidRPr="003B379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97570">
        <w:rPr>
          <w:rFonts w:ascii="Times New Roman" w:hAnsi="Times New Roman"/>
          <w:sz w:val="24"/>
          <w:szCs w:val="24"/>
          <w:lang w:val="en-US"/>
        </w:rPr>
        <w:t xml:space="preserve">mainly </w:t>
      </w:r>
      <w:r w:rsidR="00947AF8">
        <w:rPr>
          <w:rFonts w:ascii="Times New Roman" w:hAnsi="Times New Roman"/>
          <w:sz w:val="24"/>
          <w:szCs w:val="24"/>
          <w:lang w:val="en-US"/>
        </w:rPr>
        <w:t>involving</w:t>
      </w:r>
      <w:r w:rsidR="003B3799" w:rsidRPr="003B3799">
        <w:rPr>
          <w:rFonts w:ascii="Times New Roman" w:hAnsi="Times New Roman"/>
          <w:sz w:val="24"/>
          <w:szCs w:val="24"/>
          <w:lang w:val="en-US"/>
        </w:rPr>
        <w:t xml:space="preserve"> the dye COOH group and the </w:t>
      </w:r>
      <w:r w:rsidR="00097570">
        <w:rPr>
          <w:rFonts w:ascii="Times New Roman" w:hAnsi="Times New Roman"/>
          <w:sz w:val="24"/>
          <w:szCs w:val="24"/>
          <w:lang w:val="en-US"/>
        </w:rPr>
        <w:t>clay framework –</w:t>
      </w:r>
      <w:r w:rsidR="003B3799" w:rsidRPr="003B379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97570">
        <w:rPr>
          <w:rFonts w:ascii="Times New Roman" w:hAnsi="Times New Roman"/>
          <w:sz w:val="24"/>
          <w:szCs w:val="24"/>
          <w:lang w:val="en-US"/>
        </w:rPr>
        <w:t xml:space="preserve">show an atypical </w:t>
      </w:r>
      <w:r w:rsidR="003B3799" w:rsidRPr="003B3799">
        <w:rPr>
          <w:rFonts w:ascii="Times New Roman" w:hAnsi="Times New Roman"/>
          <w:sz w:val="24"/>
          <w:szCs w:val="24"/>
          <w:lang w:val="en-US"/>
        </w:rPr>
        <w:t>evolution</w:t>
      </w:r>
      <w:r w:rsidR="00097570">
        <w:rPr>
          <w:rFonts w:ascii="Times New Roman" w:hAnsi="Times New Roman"/>
          <w:sz w:val="24"/>
          <w:szCs w:val="24"/>
          <w:lang w:val="en-US"/>
        </w:rPr>
        <w:t xml:space="preserve">, whose </w:t>
      </w:r>
      <w:r w:rsidR="00097570" w:rsidRPr="003B3799">
        <w:rPr>
          <w:rFonts w:ascii="Times New Roman" w:hAnsi="Times New Roman"/>
          <w:sz w:val="24"/>
          <w:szCs w:val="24"/>
          <w:lang w:val="en-US"/>
        </w:rPr>
        <w:t xml:space="preserve">reversibility </w:t>
      </w:r>
      <w:r w:rsidR="00097570">
        <w:rPr>
          <w:rFonts w:ascii="Times New Roman" w:hAnsi="Times New Roman"/>
          <w:sz w:val="24"/>
          <w:szCs w:val="24"/>
          <w:lang w:val="en-US"/>
        </w:rPr>
        <w:t xml:space="preserve">depends on the </w:t>
      </w:r>
      <w:r w:rsidR="00097570">
        <w:rPr>
          <w:rFonts w:ascii="Times New Roman" w:hAnsi="Times New Roman"/>
          <w:sz w:val="24"/>
          <w:szCs w:val="24"/>
          <w:lang w:val="en-US"/>
        </w:rPr>
        <w:t>temperature</w:t>
      </w:r>
      <w:r w:rsidR="00097570">
        <w:rPr>
          <w:rFonts w:ascii="Times New Roman" w:hAnsi="Times New Roman"/>
          <w:sz w:val="24"/>
          <w:szCs w:val="24"/>
          <w:lang w:val="en-US"/>
        </w:rPr>
        <w:t>s</w:t>
      </w:r>
      <w:r w:rsidR="00097570">
        <w:rPr>
          <w:rFonts w:ascii="Times New Roman" w:hAnsi="Times New Roman"/>
          <w:sz w:val="24"/>
          <w:szCs w:val="24"/>
          <w:lang w:val="en-US"/>
        </w:rPr>
        <w:t xml:space="preserve"> reached during synthesis</w:t>
      </w:r>
      <w:r w:rsidR="003B3799" w:rsidRPr="003B3799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097570">
        <w:rPr>
          <w:rFonts w:ascii="Times New Roman" w:hAnsi="Times New Roman"/>
          <w:sz w:val="24"/>
          <w:szCs w:val="24"/>
          <w:lang w:val="en-US"/>
        </w:rPr>
        <w:t>S</w:t>
      </w:r>
      <w:r w:rsidR="003B3799" w:rsidRPr="003B3799">
        <w:rPr>
          <w:rFonts w:ascii="Times New Roman" w:hAnsi="Times New Roman"/>
          <w:sz w:val="24"/>
          <w:szCs w:val="24"/>
          <w:lang w:val="en-US"/>
        </w:rPr>
        <w:t>helter</w:t>
      </w:r>
      <w:r w:rsidR="00097570">
        <w:rPr>
          <w:rFonts w:ascii="Times New Roman" w:hAnsi="Times New Roman"/>
          <w:sz w:val="24"/>
          <w:szCs w:val="24"/>
          <w:lang w:val="en-US"/>
        </w:rPr>
        <w:t>ing</w:t>
      </w:r>
      <w:r w:rsidR="003B3799" w:rsidRPr="003B3799">
        <w:rPr>
          <w:rFonts w:ascii="Times New Roman" w:hAnsi="Times New Roman"/>
          <w:sz w:val="24"/>
          <w:szCs w:val="24"/>
          <w:lang w:val="en-US"/>
        </w:rPr>
        <w:t xml:space="preserve"> in</w:t>
      </w:r>
      <w:r w:rsidR="00863789">
        <w:rPr>
          <w:rFonts w:ascii="Times New Roman" w:hAnsi="Times New Roman"/>
          <w:sz w:val="24"/>
          <w:szCs w:val="24"/>
          <w:lang w:val="en-US"/>
        </w:rPr>
        <w:t>side</w:t>
      </w:r>
      <w:r w:rsidR="003B3799" w:rsidRPr="003B3799">
        <w:rPr>
          <w:rFonts w:ascii="Times New Roman" w:hAnsi="Times New Roman"/>
          <w:sz w:val="24"/>
          <w:szCs w:val="24"/>
          <w:lang w:val="en-US"/>
        </w:rPr>
        <w:t xml:space="preserve"> the </w:t>
      </w:r>
      <w:r w:rsidR="00371446">
        <w:rPr>
          <w:rFonts w:ascii="Times New Roman" w:hAnsi="Times New Roman"/>
          <w:sz w:val="24"/>
          <w:szCs w:val="24"/>
          <w:lang w:val="en-US"/>
        </w:rPr>
        <w:t>host</w:t>
      </w:r>
      <w:r w:rsidR="003B3799" w:rsidRPr="003B3799">
        <w:rPr>
          <w:rFonts w:ascii="Times New Roman" w:hAnsi="Times New Roman"/>
          <w:sz w:val="24"/>
          <w:szCs w:val="24"/>
          <w:lang w:val="en-US"/>
        </w:rPr>
        <w:t xml:space="preserve"> pores</w:t>
      </w:r>
      <w:r w:rsidR="00FF5A91">
        <w:rPr>
          <w:rFonts w:ascii="Times New Roman" w:hAnsi="Times New Roman"/>
          <w:sz w:val="24"/>
          <w:szCs w:val="24"/>
          <w:lang w:val="en-US"/>
        </w:rPr>
        <w:t xml:space="preserve">, however, </w:t>
      </w:r>
      <w:r w:rsidR="00097570">
        <w:rPr>
          <w:rFonts w:ascii="Times New Roman" w:hAnsi="Times New Roman"/>
          <w:sz w:val="24"/>
          <w:szCs w:val="24"/>
          <w:lang w:val="en-US"/>
        </w:rPr>
        <w:t xml:space="preserve">enhances </w:t>
      </w:r>
      <w:r w:rsidR="00371446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371446" w:rsidRPr="003B3799">
        <w:rPr>
          <w:rFonts w:ascii="Times New Roman" w:hAnsi="Times New Roman"/>
          <w:sz w:val="24"/>
          <w:szCs w:val="24"/>
          <w:lang w:val="en-US"/>
        </w:rPr>
        <w:t xml:space="preserve">thermal stability </w:t>
      </w:r>
      <w:r w:rsidR="00371446">
        <w:rPr>
          <w:rFonts w:ascii="Times New Roman" w:hAnsi="Times New Roman"/>
          <w:sz w:val="24"/>
          <w:szCs w:val="24"/>
          <w:lang w:val="en-US"/>
        </w:rPr>
        <w:t xml:space="preserve">of </w:t>
      </w:r>
      <w:r w:rsidR="00097570">
        <w:rPr>
          <w:rFonts w:ascii="Times New Roman" w:hAnsi="Times New Roman"/>
          <w:sz w:val="24"/>
          <w:szCs w:val="24"/>
          <w:lang w:val="en-US"/>
        </w:rPr>
        <w:t xml:space="preserve">the guest dye </w:t>
      </w:r>
      <w:r w:rsidR="00371446">
        <w:rPr>
          <w:rFonts w:ascii="Times New Roman" w:hAnsi="Times New Roman"/>
          <w:sz w:val="24"/>
          <w:szCs w:val="24"/>
          <w:lang w:val="en-US"/>
        </w:rPr>
        <w:t xml:space="preserve">with respect to the isolated </w:t>
      </w:r>
      <w:r w:rsidR="00097570">
        <w:rPr>
          <w:rFonts w:ascii="Times New Roman" w:hAnsi="Times New Roman"/>
          <w:sz w:val="24"/>
          <w:szCs w:val="24"/>
          <w:lang w:val="en-US"/>
        </w:rPr>
        <w:t>molecule</w:t>
      </w:r>
      <w:r w:rsidR="003B3799" w:rsidRPr="003B3799">
        <w:rPr>
          <w:rFonts w:ascii="Times New Roman" w:hAnsi="Times New Roman"/>
          <w:sz w:val="24"/>
          <w:szCs w:val="24"/>
          <w:lang w:val="en-US"/>
        </w:rPr>
        <w:t>.</w:t>
      </w:r>
      <w:r w:rsidR="0037144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84063" w:rsidRDefault="00947AF8" w:rsidP="0085431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="00145810" w:rsidRPr="00145810">
        <w:rPr>
          <w:rFonts w:ascii="Times New Roman" w:hAnsi="Times New Roman"/>
          <w:sz w:val="24"/>
          <w:szCs w:val="24"/>
          <w:lang w:val="en-US"/>
        </w:rPr>
        <w:t xml:space="preserve">he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palygorskite</w:t>
      </w:r>
      <w:r w:rsidRPr="00BC15E7">
        <w:rPr>
          <w:rFonts w:ascii="Times New Roman" w:hAnsi="Times New Roman"/>
          <w:sz w:val="24"/>
          <w:szCs w:val="24"/>
          <w:lang w:val="en-US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methyl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red </w:t>
      </w:r>
      <w:r>
        <w:rPr>
          <w:rFonts w:ascii="Times New Roman" w:hAnsi="Times New Roman"/>
          <w:sz w:val="24"/>
          <w:szCs w:val="24"/>
          <w:lang w:val="en-US"/>
        </w:rPr>
        <w:t xml:space="preserve">hybrid </w:t>
      </w:r>
      <w:r>
        <w:rPr>
          <w:rFonts w:ascii="Times New Roman" w:hAnsi="Times New Roman"/>
          <w:sz w:val="24"/>
          <w:szCs w:val="24"/>
          <w:lang w:val="en-US"/>
        </w:rPr>
        <w:t xml:space="preserve">composite </w:t>
      </w:r>
      <w:r w:rsidR="00AC3989">
        <w:rPr>
          <w:rFonts w:ascii="Times New Roman" w:hAnsi="Times New Roman"/>
          <w:sz w:val="24"/>
          <w:szCs w:val="24"/>
          <w:lang w:val="en-US"/>
        </w:rPr>
        <w:t>represents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5810" w:rsidRPr="00145810">
        <w:rPr>
          <w:rFonts w:ascii="Times New Roman" w:hAnsi="Times New Roman"/>
          <w:sz w:val="24"/>
          <w:szCs w:val="24"/>
          <w:lang w:val="en-US"/>
        </w:rPr>
        <w:t xml:space="preserve">a valid, ecological surrogate to </w:t>
      </w:r>
      <w:r w:rsidR="00AC3989">
        <w:rPr>
          <w:rFonts w:ascii="Times New Roman" w:hAnsi="Times New Roman"/>
          <w:sz w:val="24"/>
          <w:szCs w:val="24"/>
          <w:lang w:val="en-US"/>
        </w:rPr>
        <w:t xml:space="preserve">other </w:t>
      </w:r>
      <w:r w:rsidR="00145810" w:rsidRPr="00145810">
        <w:rPr>
          <w:rFonts w:ascii="Times New Roman" w:hAnsi="Times New Roman"/>
          <w:sz w:val="24"/>
          <w:szCs w:val="24"/>
          <w:lang w:val="en-US"/>
        </w:rPr>
        <w:t>synthetic pigments used in the Materials Science and Cultural Heritage fields.</w:t>
      </w:r>
      <w:r w:rsidR="007D6593">
        <w:rPr>
          <w:rFonts w:ascii="Times New Roman" w:hAnsi="Times New Roman"/>
          <w:sz w:val="24"/>
          <w:szCs w:val="24"/>
          <w:lang w:val="en-US"/>
        </w:rPr>
        <w:t xml:space="preserve"> Future perspectives aim at synthesizing </w:t>
      </w:r>
      <w:r>
        <w:rPr>
          <w:rFonts w:ascii="Times New Roman" w:hAnsi="Times New Roman"/>
          <w:sz w:val="24"/>
          <w:szCs w:val="24"/>
          <w:lang w:val="en-US"/>
        </w:rPr>
        <w:t>similar</w:t>
      </w:r>
      <w:r w:rsidR="007D6593">
        <w:rPr>
          <w:rFonts w:ascii="Times New Roman" w:hAnsi="Times New Roman"/>
          <w:sz w:val="24"/>
          <w:szCs w:val="24"/>
          <w:lang w:val="en-US"/>
        </w:rPr>
        <w:t xml:space="preserve"> composites with different hues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="007D6593">
        <w:rPr>
          <w:rFonts w:ascii="Times New Roman" w:hAnsi="Times New Roman"/>
          <w:sz w:val="24"/>
          <w:szCs w:val="24"/>
          <w:lang w:val="en-US"/>
        </w:rPr>
        <w:t xml:space="preserve"> as well as testing the suitability of </w:t>
      </w:r>
      <w:proofErr w:type="spellStart"/>
      <w:r w:rsidR="007D6593">
        <w:rPr>
          <w:rFonts w:ascii="Times New Roman" w:hAnsi="Times New Roman"/>
          <w:sz w:val="24"/>
          <w:szCs w:val="24"/>
          <w:lang w:val="en-US"/>
        </w:rPr>
        <w:t>palygorskite</w:t>
      </w:r>
      <w:proofErr w:type="spellEnd"/>
      <w:r w:rsidR="007D6593">
        <w:rPr>
          <w:rFonts w:ascii="Times New Roman" w:hAnsi="Times New Roman"/>
          <w:sz w:val="24"/>
          <w:szCs w:val="24"/>
          <w:lang w:val="en-US"/>
        </w:rPr>
        <w:t xml:space="preserve"> as a </w:t>
      </w:r>
      <w:r>
        <w:rPr>
          <w:rFonts w:ascii="Times New Roman" w:hAnsi="Times New Roman"/>
          <w:sz w:val="24"/>
          <w:szCs w:val="24"/>
          <w:lang w:val="en-US"/>
        </w:rPr>
        <w:t xml:space="preserve">valid </w:t>
      </w:r>
      <w:r w:rsidR="007D6593">
        <w:rPr>
          <w:rFonts w:ascii="Times New Roman" w:hAnsi="Times New Roman"/>
          <w:sz w:val="24"/>
          <w:szCs w:val="24"/>
          <w:lang w:val="en-US"/>
        </w:rPr>
        <w:t xml:space="preserve">carrier for </w:t>
      </w:r>
      <w:r>
        <w:rPr>
          <w:rFonts w:ascii="Times New Roman" w:hAnsi="Times New Roman"/>
          <w:sz w:val="24"/>
          <w:szCs w:val="24"/>
          <w:lang w:val="en-US"/>
        </w:rPr>
        <w:t>different</w:t>
      </w:r>
      <w:r w:rsidR="00B71270">
        <w:rPr>
          <w:rFonts w:ascii="Times New Roman" w:hAnsi="Times New Roman"/>
          <w:sz w:val="24"/>
          <w:szCs w:val="24"/>
          <w:lang w:val="en-US"/>
        </w:rPr>
        <w:t xml:space="preserve"> kinds of organic guests (e.g., active principles </w:t>
      </w:r>
      <w:r w:rsidR="003B55E0">
        <w:rPr>
          <w:rFonts w:ascii="Times New Roman" w:hAnsi="Times New Roman"/>
          <w:sz w:val="24"/>
          <w:szCs w:val="24"/>
          <w:lang w:val="en-US"/>
        </w:rPr>
        <w:t>of</w:t>
      </w:r>
      <w:r w:rsidR="00B71270">
        <w:rPr>
          <w:rFonts w:ascii="Times New Roman" w:hAnsi="Times New Roman"/>
          <w:sz w:val="24"/>
          <w:szCs w:val="24"/>
          <w:lang w:val="en-US"/>
        </w:rPr>
        <w:t xml:space="preserve"> drugs).</w:t>
      </w:r>
      <w:r w:rsidR="007D659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D6593" w:rsidRPr="00974EF2" w:rsidRDefault="007D6593" w:rsidP="006F403F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3B55E0" w:rsidRDefault="003B55E0" w:rsidP="003B55E0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B55E0">
        <w:rPr>
          <w:rFonts w:ascii="Times New Roman" w:hAnsi="Times New Roman" w:cs="Times New Roman"/>
          <w:sz w:val="20"/>
          <w:szCs w:val="20"/>
        </w:rPr>
        <w:t xml:space="preserve">[1] </w:t>
      </w:r>
      <w:r w:rsidR="00F47333">
        <w:rPr>
          <w:rFonts w:ascii="Times New Roman" w:hAnsi="Times New Roman" w:cs="Times New Roman"/>
          <w:sz w:val="20"/>
          <w:szCs w:val="20"/>
        </w:rPr>
        <w:t xml:space="preserve">G. Chiari, </w:t>
      </w:r>
      <w:r w:rsidRPr="003B55E0">
        <w:rPr>
          <w:rFonts w:ascii="Times New Roman" w:hAnsi="Times New Roman" w:cs="Times New Roman"/>
          <w:sz w:val="20"/>
          <w:szCs w:val="20"/>
        </w:rPr>
        <w:t xml:space="preserve">R. </w:t>
      </w:r>
      <w:proofErr w:type="spellStart"/>
      <w:r w:rsidRPr="003B55E0">
        <w:rPr>
          <w:rFonts w:ascii="Times New Roman" w:hAnsi="Times New Roman" w:cs="Times New Roman"/>
          <w:sz w:val="20"/>
          <w:szCs w:val="20"/>
        </w:rPr>
        <w:t>Giustetto</w:t>
      </w:r>
      <w:proofErr w:type="spellEnd"/>
      <w:r w:rsidRPr="003B55E0">
        <w:rPr>
          <w:rFonts w:ascii="Times New Roman" w:hAnsi="Times New Roman" w:cs="Times New Roman"/>
          <w:sz w:val="20"/>
          <w:szCs w:val="20"/>
        </w:rPr>
        <w:t xml:space="preserve">, G. </w:t>
      </w:r>
      <w:proofErr w:type="spellStart"/>
      <w:r w:rsidRPr="003B55E0">
        <w:rPr>
          <w:rFonts w:ascii="Times New Roman" w:hAnsi="Times New Roman" w:cs="Times New Roman"/>
          <w:sz w:val="20"/>
          <w:szCs w:val="20"/>
        </w:rPr>
        <w:t>Ricchiardi</w:t>
      </w:r>
      <w:proofErr w:type="spellEnd"/>
      <w:r w:rsidRPr="003B55E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47333">
        <w:rPr>
          <w:rFonts w:ascii="Times New Roman" w:hAnsi="Times New Roman" w:cs="Times New Roman"/>
          <w:sz w:val="20"/>
          <w:szCs w:val="20"/>
        </w:rPr>
        <w:t>Eur</w:t>
      </w:r>
      <w:proofErr w:type="spellEnd"/>
      <w:proofErr w:type="gramStart"/>
      <w:r w:rsidR="00F47333">
        <w:rPr>
          <w:rFonts w:ascii="Times New Roman" w:hAnsi="Times New Roman" w:cs="Times New Roman"/>
          <w:sz w:val="20"/>
          <w:szCs w:val="20"/>
        </w:rPr>
        <w:t xml:space="preserve">. </w:t>
      </w:r>
      <w:proofErr w:type="gramEnd"/>
      <w:r w:rsidR="00F47333">
        <w:rPr>
          <w:rFonts w:ascii="Times New Roman" w:hAnsi="Times New Roman" w:cs="Times New Roman"/>
          <w:sz w:val="20"/>
          <w:szCs w:val="20"/>
        </w:rPr>
        <w:t xml:space="preserve">J. Min., </w:t>
      </w:r>
      <w:r w:rsidRPr="00F47333">
        <w:rPr>
          <w:rFonts w:ascii="Times New Roman" w:hAnsi="Times New Roman" w:cs="Times New Roman"/>
          <w:sz w:val="20"/>
          <w:szCs w:val="20"/>
        </w:rPr>
        <w:t>200</w:t>
      </w:r>
      <w:r w:rsidR="00F47333">
        <w:rPr>
          <w:rFonts w:ascii="Times New Roman" w:hAnsi="Times New Roman" w:cs="Times New Roman"/>
          <w:sz w:val="20"/>
          <w:szCs w:val="20"/>
        </w:rPr>
        <w:t>3</w:t>
      </w:r>
      <w:r w:rsidRPr="00F47333">
        <w:rPr>
          <w:rFonts w:ascii="Times New Roman" w:hAnsi="Times New Roman" w:cs="Times New Roman"/>
          <w:sz w:val="20"/>
          <w:szCs w:val="20"/>
        </w:rPr>
        <w:t xml:space="preserve">, </w:t>
      </w:r>
      <w:r w:rsidR="00F33510">
        <w:rPr>
          <w:rFonts w:ascii="Times New Roman" w:hAnsi="Times New Roman" w:cs="Times New Roman"/>
          <w:sz w:val="20"/>
          <w:szCs w:val="20"/>
        </w:rPr>
        <w:t>15</w:t>
      </w:r>
      <w:r w:rsidRPr="00F47333">
        <w:rPr>
          <w:rFonts w:ascii="Times New Roman" w:hAnsi="Times New Roman" w:cs="Times New Roman"/>
          <w:sz w:val="20"/>
          <w:szCs w:val="20"/>
        </w:rPr>
        <w:t xml:space="preserve">, </w:t>
      </w:r>
      <w:r w:rsidR="00F33510">
        <w:rPr>
          <w:rFonts w:ascii="Times New Roman" w:hAnsi="Times New Roman" w:cs="Times New Roman"/>
          <w:sz w:val="20"/>
          <w:szCs w:val="20"/>
        </w:rPr>
        <w:t>21</w:t>
      </w:r>
      <w:r w:rsidRPr="00F47333">
        <w:rPr>
          <w:rFonts w:ascii="Times New Roman" w:hAnsi="Times New Roman" w:cs="Times New Roman"/>
          <w:sz w:val="20"/>
          <w:szCs w:val="20"/>
        </w:rPr>
        <w:t>-</w:t>
      </w:r>
      <w:r w:rsidR="00F33510">
        <w:rPr>
          <w:rFonts w:ascii="Times New Roman" w:hAnsi="Times New Roman" w:cs="Times New Roman"/>
          <w:sz w:val="20"/>
          <w:szCs w:val="20"/>
        </w:rPr>
        <w:t>33</w:t>
      </w:r>
      <w:r w:rsidRPr="00F47333">
        <w:rPr>
          <w:rFonts w:ascii="Times New Roman" w:hAnsi="Times New Roman" w:cs="Times New Roman"/>
          <w:sz w:val="20"/>
          <w:szCs w:val="20"/>
        </w:rPr>
        <w:t>.</w:t>
      </w:r>
    </w:p>
    <w:p w:rsidR="00AC3989" w:rsidRDefault="00AC3989" w:rsidP="00AC39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[2] </w:t>
      </w:r>
      <w:r w:rsidRPr="003B55E0">
        <w:rPr>
          <w:rFonts w:ascii="Times New Roman" w:hAnsi="Times New Roman" w:cs="Times New Roman"/>
          <w:sz w:val="20"/>
          <w:szCs w:val="20"/>
        </w:rPr>
        <w:t xml:space="preserve">R. </w:t>
      </w:r>
      <w:proofErr w:type="spellStart"/>
      <w:r w:rsidRPr="003B55E0">
        <w:rPr>
          <w:rFonts w:ascii="Times New Roman" w:hAnsi="Times New Roman" w:cs="Times New Roman"/>
          <w:sz w:val="20"/>
          <w:szCs w:val="20"/>
        </w:rPr>
        <w:t>Giustetto</w:t>
      </w:r>
      <w:proofErr w:type="spellEnd"/>
      <w:r w:rsidRPr="003B55E0">
        <w:rPr>
          <w:rFonts w:ascii="Times New Roman" w:hAnsi="Times New Roman" w:cs="Times New Roman"/>
          <w:sz w:val="20"/>
          <w:szCs w:val="20"/>
        </w:rPr>
        <w:t xml:space="preserve">, F. </w:t>
      </w:r>
      <w:proofErr w:type="spellStart"/>
      <w:r w:rsidRPr="003B55E0">
        <w:rPr>
          <w:rFonts w:ascii="Times New Roman" w:hAnsi="Times New Roman" w:cs="Times New Roman"/>
          <w:sz w:val="20"/>
          <w:szCs w:val="20"/>
        </w:rPr>
        <w:t>Llabres</w:t>
      </w:r>
      <w:proofErr w:type="spellEnd"/>
      <w:r w:rsidRPr="003B55E0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3B55E0">
        <w:rPr>
          <w:rFonts w:ascii="Times New Roman" w:hAnsi="Times New Roman" w:cs="Times New Roman"/>
          <w:sz w:val="20"/>
          <w:szCs w:val="20"/>
        </w:rPr>
        <w:t>Xamena</w:t>
      </w:r>
      <w:proofErr w:type="spellEnd"/>
      <w:r w:rsidRPr="003B55E0">
        <w:rPr>
          <w:rFonts w:ascii="Times New Roman" w:hAnsi="Times New Roman" w:cs="Times New Roman"/>
          <w:sz w:val="20"/>
          <w:szCs w:val="20"/>
        </w:rPr>
        <w:t xml:space="preserve">, G. </w:t>
      </w:r>
      <w:proofErr w:type="spellStart"/>
      <w:r w:rsidRPr="003B55E0">
        <w:rPr>
          <w:rFonts w:ascii="Times New Roman" w:hAnsi="Times New Roman" w:cs="Times New Roman"/>
          <w:sz w:val="20"/>
          <w:szCs w:val="20"/>
        </w:rPr>
        <w:t>Ricchiardi</w:t>
      </w:r>
      <w:proofErr w:type="spellEnd"/>
      <w:r w:rsidRPr="003B55E0">
        <w:rPr>
          <w:rFonts w:ascii="Times New Roman" w:hAnsi="Times New Roman" w:cs="Times New Roman"/>
          <w:sz w:val="20"/>
          <w:szCs w:val="20"/>
        </w:rPr>
        <w:t xml:space="preserve">, S. Bordiga, A. </w:t>
      </w:r>
      <w:proofErr w:type="spellStart"/>
      <w:r w:rsidRPr="003B55E0">
        <w:rPr>
          <w:rFonts w:ascii="Times New Roman" w:hAnsi="Times New Roman" w:cs="Times New Roman"/>
          <w:sz w:val="20"/>
          <w:szCs w:val="20"/>
        </w:rPr>
        <w:t>Damin</w:t>
      </w:r>
      <w:proofErr w:type="spellEnd"/>
      <w:r w:rsidRPr="003B55E0">
        <w:rPr>
          <w:rFonts w:ascii="Times New Roman" w:hAnsi="Times New Roman" w:cs="Times New Roman"/>
          <w:sz w:val="20"/>
          <w:szCs w:val="20"/>
        </w:rPr>
        <w:t xml:space="preserve">, M.R. </w:t>
      </w:r>
      <w:proofErr w:type="spellStart"/>
      <w:r w:rsidRPr="003B55E0">
        <w:rPr>
          <w:rFonts w:ascii="Times New Roman" w:hAnsi="Times New Roman" w:cs="Times New Roman"/>
          <w:sz w:val="20"/>
          <w:szCs w:val="20"/>
        </w:rPr>
        <w:t>Chierotti</w:t>
      </w:r>
      <w:proofErr w:type="spellEnd"/>
      <w:r w:rsidRPr="003B55E0">
        <w:rPr>
          <w:rFonts w:ascii="Times New Roman" w:hAnsi="Times New Roman" w:cs="Times New Roman"/>
          <w:sz w:val="20"/>
          <w:szCs w:val="20"/>
        </w:rPr>
        <w:t xml:space="preserve">, R. </w:t>
      </w:r>
      <w:proofErr w:type="spellStart"/>
      <w:r w:rsidRPr="003B55E0">
        <w:rPr>
          <w:rFonts w:ascii="Times New Roman" w:hAnsi="Times New Roman" w:cs="Times New Roman"/>
          <w:sz w:val="20"/>
          <w:szCs w:val="20"/>
        </w:rPr>
        <w:t>Gobetto</w:t>
      </w:r>
      <w:proofErr w:type="spellEnd"/>
      <w:r w:rsidRPr="003B55E0">
        <w:rPr>
          <w:rFonts w:ascii="Times New Roman" w:hAnsi="Times New Roman" w:cs="Times New Roman"/>
          <w:sz w:val="20"/>
          <w:szCs w:val="20"/>
        </w:rPr>
        <w:t xml:space="preserve">, J. </w:t>
      </w:r>
      <w:proofErr w:type="spellStart"/>
      <w:r w:rsidRPr="003B55E0">
        <w:rPr>
          <w:rFonts w:ascii="Times New Roman" w:hAnsi="Times New Roman" w:cs="Times New Roman"/>
          <w:sz w:val="20"/>
          <w:szCs w:val="20"/>
        </w:rPr>
        <w:t>Phys</w:t>
      </w:r>
      <w:proofErr w:type="spellEnd"/>
      <w:r w:rsidRPr="003B55E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B55E0">
        <w:rPr>
          <w:rFonts w:ascii="Times New Roman" w:hAnsi="Times New Roman" w:cs="Times New Roman"/>
          <w:sz w:val="20"/>
          <w:szCs w:val="20"/>
        </w:rPr>
        <w:t>Chem</w:t>
      </w:r>
      <w:proofErr w:type="spellEnd"/>
      <w:r w:rsidRPr="003B55E0">
        <w:rPr>
          <w:rFonts w:ascii="Times New Roman" w:hAnsi="Times New Roman" w:cs="Times New Roman"/>
          <w:sz w:val="20"/>
          <w:szCs w:val="20"/>
        </w:rPr>
        <w:t xml:space="preserve">. </w:t>
      </w:r>
      <w:r w:rsidRPr="00AC3989">
        <w:rPr>
          <w:rFonts w:ascii="Times New Roman" w:hAnsi="Times New Roman" w:cs="Times New Roman"/>
          <w:sz w:val="20"/>
          <w:szCs w:val="20"/>
        </w:rPr>
        <w:t>B 2005, 109 (41), 19360-19368.</w:t>
      </w:r>
    </w:p>
    <w:p w:rsidR="003B55E0" w:rsidRPr="00F33510" w:rsidRDefault="002B38F5" w:rsidP="00AC3989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CC7E10">
        <w:rPr>
          <w:rFonts w:ascii="Times New Roman" w:hAnsi="Times New Roman" w:cs="Times New Roman"/>
          <w:sz w:val="20"/>
          <w:szCs w:val="20"/>
        </w:rPr>
        <w:t>[</w:t>
      </w:r>
      <w:r w:rsidR="003B55E0" w:rsidRPr="00CC7E10">
        <w:rPr>
          <w:rFonts w:ascii="Times New Roman" w:hAnsi="Times New Roman" w:cs="Times New Roman"/>
          <w:sz w:val="20"/>
          <w:szCs w:val="20"/>
        </w:rPr>
        <w:t>3</w:t>
      </w:r>
      <w:r w:rsidRPr="00CC7E10">
        <w:rPr>
          <w:rFonts w:ascii="Times New Roman" w:hAnsi="Times New Roman" w:cs="Times New Roman"/>
          <w:sz w:val="20"/>
          <w:szCs w:val="20"/>
        </w:rPr>
        <w:t>] A.</w:t>
      </w:r>
      <w:r w:rsidR="003B55E0" w:rsidRPr="00CC7E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7E10">
        <w:rPr>
          <w:rFonts w:ascii="Times New Roman" w:hAnsi="Times New Roman" w:cs="Times New Roman"/>
          <w:sz w:val="20"/>
          <w:szCs w:val="20"/>
        </w:rPr>
        <w:t>Dome</w:t>
      </w:r>
      <w:r w:rsidRPr="003B55E0">
        <w:rPr>
          <w:rFonts w:ascii="Times New Roman" w:hAnsi="Times New Roman" w:cs="Times New Roman"/>
          <w:sz w:val="20"/>
          <w:szCs w:val="20"/>
        </w:rPr>
        <w:t>́nech</w:t>
      </w:r>
      <w:proofErr w:type="spellEnd"/>
      <w:r w:rsidRPr="003B55E0">
        <w:rPr>
          <w:rFonts w:ascii="Times New Roman" w:hAnsi="Times New Roman" w:cs="Times New Roman"/>
          <w:sz w:val="20"/>
          <w:szCs w:val="20"/>
        </w:rPr>
        <w:t>, F.M.</w:t>
      </w:r>
      <w:r w:rsidR="003B55E0" w:rsidRPr="003B55E0">
        <w:rPr>
          <w:rFonts w:ascii="Times New Roman" w:hAnsi="Times New Roman" w:cs="Times New Roman"/>
          <w:sz w:val="20"/>
          <w:szCs w:val="20"/>
        </w:rPr>
        <w:t xml:space="preserve"> </w:t>
      </w:r>
      <w:r w:rsidRPr="003B55E0">
        <w:rPr>
          <w:rFonts w:ascii="Times New Roman" w:hAnsi="Times New Roman" w:cs="Times New Roman"/>
          <w:sz w:val="20"/>
          <w:szCs w:val="20"/>
        </w:rPr>
        <w:t>Valle-</w:t>
      </w:r>
      <w:proofErr w:type="spellStart"/>
      <w:r w:rsidRPr="003B55E0">
        <w:rPr>
          <w:rFonts w:ascii="Times New Roman" w:hAnsi="Times New Roman" w:cs="Times New Roman"/>
          <w:sz w:val="20"/>
          <w:szCs w:val="20"/>
        </w:rPr>
        <w:t>Algarra</w:t>
      </w:r>
      <w:proofErr w:type="spellEnd"/>
      <w:r w:rsidRPr="003B55E0">
        <w:rPr>
          <w:rFonts w:ascii="Times New Roman" w:hAnsi="Times New Roman" w:cs="Times New Roman"/>
          <w:sz w:val="20"/>
          <w:szCs w:val="20"/>
        </w:rPr>
        <w:t>, M.T.</w:t>
      </w:r>
      <w:r w:rsidR="003B55E0" w:rsidRPr="003B55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5E0">
        <w:rPr>
          <w:rFonts w:ascii="Times New Roman" w:hAnsi="Times New Roman" w:cs="Times New Roman"/>
          <w:sz w:val="20"/>
          <w:szCs w:val="20"/>
        </w:rPr>
        <w:t>Doménech-Carbo</w:t>
      </w:r>
      <w:proofErr w:type="spellEnd"/>
      <w:r w:rsidRPr="003B55E0">
        <w:rPr>
          <w:rFonts w:ascii="Times New Roman" w:hAnsi="Times New Roman" w:cs="Times New Roman"/>
          <w:sz w:val="20"/>
          <w:szCs w:val="20"/>
        </w:rPr>
        <w:t>̀, M.E.</w:t>
      </w:r>
      <w:r w:rsidR="003B55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5E0">
        <w:rPr>
          <w:rFonts w:ascii="Times New Roman" w:hAnsi="Times New Roman" w:cs="Times New Roman"/>
          <w:sz w:val="20"/>
          <w:szCs w:val="20"/>
        </w:rPr>
        <w:t>Domine</w:t>
      </w:r>
      <w:proofErr w:type="spellEnd"/>
      <w:r w:rsidRPr="003B55E0">
        <w:rPr>
          <w:rFonts w:ascii="Times New Roman" w:hAnsi="Times New Roman" w:cs="Times New Roman"/>
          <w:sz w:val="20"/>
          <w:szCs w:val="20"/>
        </w:rPr>
        <w:t>, L.</w:t>
      </w:r>
      <w:r w:rsidR="003B55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5E0">
        <w:rPr>
          <w:rFonts w:ascii="Times New Roman" w:hAnsi="Times New Roman" w:cs="Times New Roman"/>
          <w:sz w:val="20"/>
          <w:szCs w:val="20"/>
        </w:rPr>
        <w:t>Osete</w:t>
      </w:r>
      <w:proofErr w:type="spellEnd"/>
      <w:r w:rsidRPr="003B55E0">
        <w:rPr>
          <w:rFonts w:ascii="Times New Roman" w:hAnsi="Times New Roman" w:cs="Times New Roman"/>
          <w:sz w:val="20"/>
          <w:szCs w:val="20"/>
        </w:rPr>
        <w:t>-Cortina, J.V.</w:t>
      </w:r>
      <w:r w:rsidR="003B55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5E0">
        <w:rPr>
          <w:rFonts w:ascii="Times New Roman" w:hAnsi="Times New Roman" w:cs="Times New Roman"/>
          <w:sz w:val="20"/>
          <w:szCs w:val="20"/>
        </w:rPr>
        <w:t>Gimeno-Adelantado</w:t>
      </w:r>
      <w:proofErr w:type="spellEnd"/>
      <w:r w:rsidR="003B55E0">
        <w:rPr>
          <w:rFonts w:ascii="Times New Roman" w:hAnsi="Times New Roman" w:cs="Times New Roman"/>
          <w:sz w:val="20"/>
          <w:szCs w:val="20"/>
        </w:rPr>
        <w:t>.</w:t>
      </w:r>
      <w:r w:rsidRPr="003B55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5E0">
        <w:rPr>
          <w:rFonts w:ascii="Times New Roman" w:hAnsi="Times New Roman" w:cs="Times New Roman"/>
          <w:sz w:val="20"/>
          <w:szCs w:val="20"/>
        </w:rPr>
        <w:t>Appl</w:t>
      </w:r>
      <w:proofErr w:type="spellEnd"/>
      <w:r w:rsidRPr="003B55E0">
        <w:rPr>
          <w:rFonts w:ascii="Times New Roman" w:hAnsi="Times New Roman" w:cs="Times New Roman"/>
          <w:sz w:val="20"/>
          <w:szCs w:val="20"/>
        </w:rPr>
        <w:t xml:space="preserve">. </w:t>
      </w:r>
      <w:r w:rsidRPr="00F33510">
        <w:rPr>
          <w:rFonts w:ascii="Times New Roman" w:hAnsi="Times New Roman" w:cs="Times New Roman"/>
          <w:sz w:val="20"/>
          <w:szCs w:val="20"/>
        </w:rPr>
        <w:t xml:space="preserve">Mater. </w:t>
      </w:r>
      <w:proofErr w:type="spellStart"/>
      <w:r w:rsidRPr="00F33510">
        <w:rPr>
          <w:rFonts w:ascii="Times New Roman" w:hAnsi="Times New Roman" w:cs="Times New Roman"/>
          <w:sz w:val="20"/>
          <w:szCs w:val="20"/>
        </w:rPr>
        <w:t>Interfaces</w:t>
      </w:r>
      <w:proofErr w:type="spellEnd"/>
      <w:r w:rsidRPr="00F33510">
        <w:rPr>
          <w:rFonts w:ascii="Times New Roman" w:hAnsi="Times New Roman" w:cs="Times New Roman"/>
          <w:sz w:val="20"/>
          <w:szCs w:val="20"/>
        </w:rPr>
        <w:t>, vol.5, 2013, 8134−8145.</w:t>
      </w:r>
    </w:p>
    <w:sectPr w:rsidR="003B55E0" w:rsidRPr="00F33510" w:rsidSect="00C152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8A"/>
    <w:rsid w:val="0004718A"/>
    <w:rsid w:val="00097570"/>
    <w:rsid w:val="00117972"/>
    <w:rsid w:val="00145810"/>
    <w:rsid w:val="00195029"/>
    <w:rsid w:val="001A16DA"/>
    <w:rsid w:val="001C77DE"/>
    <w:rsid w:val="002B38F5"/>
    <w:rsid w:val="002F463E"/>
    <w:rsid w:val="0036729E"/>
    <w:rsid w:val="00371446"/>
    <w:rsid w:val="00383104"/>
    <w:rsid w:val="003B3799"/>
    <w:rsid w:val="003B55E0"/>
    <w:rsid w:val="003D6C42"/>
    <w:rsid w:val="0049343C"/>
    <w:rsid w:val="004F69BF"/>
    <w:rsid w:val="00504695"/>
    <w:rsid w:val="00542348"/>
    <w:rsid w:val="005468E1"/>
    <w:rsid w:val="005473F2"/>
    <w:rsid w:val="00581091"/>
    <w:rsid w:val="00642FA4"/>
    <w:rsid w:val="00675649"/>
    <w:rsid w:val="006B70CB"/>
    <w:rsid w:val="006F403F"/>
    <w:rsid w:val="007D6593"/>
    <w:rsid w:val="008370F9"/>
    <w:rsid w:val="00854315"/>
    <w:rsid w:val="008564F1"/>
    <w:rsid w:val="00863789"/>
    <w:rsid w:val="00884063"/>
    <w:rsid w:val="008A7CE6"/>
    <w:rsid w:val="008D0F5D"/>
    <w:rsid w:val="00947AF8"/>
    <w:rsid w:val="00974EF2"/>
    <w:rsid w:val="00A127B7"/>
    <w:rsid w:val="00A90D22"/>
    <w:rsid w:val="00AC3989"/>
    <w:rsid w:val="00B40967"/>
    <w:rsid w:val="00B71270"/>
    <w:rsid w:val="00B92E85"/>
    <w:rsid w:val="00BC15E7"/>
    <w:rsid w:val="00C152BE"/>
    <w:rsid w:val="00CB0104"/>
    <w:rsid w:val="00CC7E10"/>
    <w:rsid w:val="00EE0D61"/>
    <w:rsid w:val="00EF6D1E"/>
    <w:rsid w:val="00F33510"/>
    <w:rsid w:val="00F47333"/>
    <w:rsid w:val="00FC6B4B"/>
    <w:rsid w:val="00FF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C6E624-7CE8-4013-9FF8-5B80A6BC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718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047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47EFC-C277-4A75-988E-22EB782B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7</cp:revision>
  <dcterms:created xsi:type="dcterms:W3CDTF">2017-10-20T14:50:00Z</dcterms:created>
  <dcterms:modified xsi:type="dcterms:W3CDTF">2017-10-20T15:28:00Z</dcterms:modified>
</cp:coreProperties>
</file>